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F5B50" w14:textId="77777777" w:rsidR="00F60D9F" w:rsidRDefault="00707635" w:rsidP="00D348F4">
      <w:pPr>
        <w:pStyle w:val="PageHeading"/>
        <w:rPr>
          <w:lang w:val="en-AU"/>
        </w:rPr>
      </w:pPr>
      <w:bookmarkStart w:id="0" w:name="_GoBack"/>
      <w:bookmarkEnd w:id="0"/>
      <w:r>
        <w:rPr>
          <w:lang w:val="en-AU"/>
        </w:rPr>
        <w:t xml:space="preserve">Position Description </w:t>
      </w:r>
    </w:p>
    <w:p w14:paraId="540EDFE8" w14:textId="77777777" w:rsidR="00294E5C" w:rsidRPr="00294E5C" w:rsidRDefault="00294E5C" w:rsidP="00D348F4">
      <w:pPr>
        <w:pStyle w:val="PageHeading"/>
        <w:rPr>
          <w:sz w:val="18"/>
          <w:szCs w:val="18"/>
          <w:lang w:val="en-AU"/>
        </w:rPr>
      </w:pPr>
    </w:p>
    <w:tbl>
      <w:tblPr>
        <w:tblStyle w:val="LIghtTable"/>
        <w:tblW w:w="0" w:type="auto"/>
        <w:tblLook w:val="0480" w:firstRow="0" w:lastRow="0" w:firstColumn="1" w:lastColumn="0" w:noHBand="0" w:noVBand="1"/>
      </w:tblPr>
      <w:tblGrid>
        <w:gridCol w:w="2477"/>
        <w:gridCol w:w="7434"/>
      </w:tblGrid>
      <w:tr w:rsidR="002958F1" w:rsidRPr="00064EF4" w14:paraId="67A020E3" w14:textId="77777777" w:rsidTr="00C87959">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59B0AAEF" w14:textId="77777777" w:rsidR="002958F1" w:rsidRPr="00064EF4" w:rsidRDefault="00294E5C" w:rsidP="001A2C47">
            <w:r>
              <w:t>Position title:</w:t>
            </w:r>
          </w:p>
        </w:tc>
        <w:sdt>
          <w:sdtPr>
            <w:id w:val="-81760775"/>
            <w:placeholder>
              <w:docPart w:val="235227B1A1F047F188F6404246C37FEE"/>
            </w:placeholder>
            <w:text w:multiLine="1"/>
          </w:sdtPr>
          <w:sdtEndPr/>
          <w:sdtContent>
            <w:tc>
              <w:tcPr>
                <w:tcW w:w="7434" w:type="dxa"/>
                <w:tcBorders>
                  <w:top w:val="single" w:sz="8" w:space="0" w:color="B6DCE1"/>
                  <w:bottom w:val="single" w:sz="8" w:space="0" w:color="FFFFFF" w:themeColor="background1"/>
                </w:tcBorders>
              </w:tcPr>
              <w:p w14:paraId="699A82FD" w14:textId="7E4B4B3F" w:rsidR="002958F1" w:rsidRPr="009659B9" w:rsidRDefault="009659B9" w:rsidP="001A2C47">
                <w:pPr>
                  <w:cnfStyle w:val="000000000000" w:firstRow="0" w:lastRow="0" w:firstColumn="0" w:lastColumn="0" w:oddVBand="0" w:evenVBand="0" w:oddHBand="0" w:evenHBand="0" w:firstRowFirstColumn="0" w:firstRowLastColumn="0" w:lastRowFirstColumn="0" w:lastRowLastColumn="0"/>
                </w:pPr>
                <w:r w:rsidRPr="009659B9">
                  <w:t>Business Support Officer</w:t>
                </w:r>
              </w:p>
            </w:tc>
          </w:sdtContent>
        </w:sdt>
      </w:tr>
      <w:tr w:rsidR="002958F1" w:rsidRPr="00064EF4" w14:paraId="0A9A1F74" w14:textId="77777777" w:rsidTr="00ED361C">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051AA3C6" w14:textId="77777777" w:rsidR="002958F1" w:rsidRPr="00064EF4" w:rsidRDefault="00294E5C" w:rsidP="001A2C47">
            <w:r>
              <w:t xml:space="preserve">Reports to: </w:t>
            </w:r>
          </w:p>
        </w:tc>
        <w:sdt>
          <w:sdtPr>
            <w:id w:val="-568570735"/>
            <w:placeholder>
              <w:docPart w:val="142743209EF243C49DE0858D7DCC8DC0"/>
            </w:placeholder>
            <w:text w:multiLine="1"/>
          </w:sdtPr>
          <w:sdtEndPr/>
          <w:sdtContent>
            <w:tc>
              <w:tcPr>
                <w:tcW w:w="7434" w:type="dxa"/>
                <w:tcBorders>
                  <w:top w:val="single" w:sz="8" w:space="0" w:color="FFFFFF" w:themeColor="background1"/>
                  <w:bottom w:val="single" w:sz="8" w:space="0" w:color="FFFFFF" w:themeColor="background1"/>
                </w:tcBorders>
              </w:tcPr>
              <w:p w14:paraId="6A098758" w14:textId="4D382DB9" w:rsidR="002958F1" w:rsidRPr="009659B9" w:rsidRDefault="009659B9" w:rsidP="002958F1">
                <w:pPr>
                  <w:cnfStyle w:val="000000000000" w:firstRow="0" w:lastRow="0" w:firstColumn="0" w:lastColumn="0" w:oddVBand="0" w:evenVBand="0" w:oddHBand="0" w:evenHBand="0" w:firstRowFirstColumn="0" w:firstRowLastColumn="0" w:lastRowFirstColumn="0" w:lastRowLastColumn="0"/>
                </w:pPr>
                <w:r w:rsidRPr="009659B9">
                  <w:t>Communication and Engagement Coordinator</w:t>
                </w:r>
              </w:p>
            </w:tc>
          </w:sdtContent>
        </w:sdt>
      </w:tr>
      <w:tr w:rsidR="002958F1" w:rsidRPr="00064EF4" w14:paraId="1A62D870" w14:textId="77777777" w:rsidTr="00554E9D">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55B54881" w14:textId="77777777" w:rsidR="002958F1" w:rsidRPr="00064EF4" w:rsidRDefault="00554E9D" w:rsidP="002958F1">
            <w:r>
              <w:t xml:space="preserve">Location: </w:t>
            </w:r>
          </w:p>
        </w:tc>
        <w:tc>
          <w:tcPr>
            <w:tcW w:w="7434" w:type="dxa"/>
            <w:tcBorders>
              <w:top w:val="single" w:sz="8" w:space="0" w:color="FFFFFF" w:themeColor="background1"/>
              <w:bottom w:val="single" w:sz="8" w:space="0" w:color="FFFFFF" w:themeColor="background1"/>
            </w:tcBorders>
          </w:tcPr>
          <w:p w14:paraId="26AB72E1" w14:textId="77777777" w:rsidR="002958F1" w:rsidRPr="00064EF4" w:rsidRDefault="00554E9D" w:rsidP="002958F1">
            <w:pPr>
              <w:cnfStyle w:val="000000000000" w:firstRow="0" w:lastRow="0" w:firstColumn="0" w:lastColumn="0" w:oddVBand="0" w:evenVBand="0" w:oddHBand="0" w:evenHBand="0" w:firstRowFirstColumn="0" w:firstRowLastColumn="0" w:lastRowFirstColumn="0" w:lastRowLastColumn="0"/>
            </w:pPr>
            <w:r>
              <w:t xml:space="preserve">Huntly </w:t>
            </w:r>
          </w:p>
        </w:tc>
      </w:tr>
      <w:tr w:rsidR="00554E9D" w:rsidRPr="00064EF4" w14:paraId="6ED4D664" w14:textId="77777777" w:rsidTr="00554E9D">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5D160B17" w14:textId="77777777" w:rsidR="00554E9D" w:rsidRDefault="00554E9D" w:rsidP="002958F1">
            <w:r>
              <w:t xml:space="preserve">Band classification: </w:t>
            </w:r>
          </w:p>
        </w:tc>
        <w:tc>
          <w:tcPr>
            <w:tcW w:w="7434" w:type="dxa"/>
            <w:tcBorders>
              <w:top w:val="single" w:sz="8" w:space="0" w:color="FFFFFF" w:themeColor="background1"/>
              <w:bottom w:val="single" w:sz="8" w:space="0" w:color="FFFFFF" w:themeColor="background1"/>
            </w:tcBorders>
          </w:tcPr>
          <w:p w14:paraId="31B4595B" w14:textId="11F71E83" w:rsidR="00554E9D" w:rsidRDefault="009659B9" w:rsidP="002958F1">
            <w:pPr>
              <w:cnfStyle w:val="000000000000" w:firstRow="0" w:lastRow="0" w:firstColumn="0" w:lastColumn="0" w:oddVBand="0" w:evenVBand="0" w:oddHBand="0" w:evenHBand="0" w:firstRowFirstColumn="0" w:firstRowLastColumn="0" w:lastRowFirstColumn="0" w:lastRowLastColumn="0"/>
            </w:pPr>
            <w:r w:rsidRPr="009659B9">
              <w:t>Band 4</w:t>
            </w:r>
          </w:p>
        </w:tc>
      </w:tr>
      <w:tr w:rsidR="00554E9D" w:rsidRPr="00064EF4" w14:paraId="52CB9113" w14:textId="77777777" w:rsidTr="00554E9D">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7631AE77" w14:textId="77777777" w:rsidR="00554E9D" w:rsidRDefault="00554E9D" w:rsidP="002958F1">
            <w:r>
              <w:t xml:space="preserve">Employment status: </w:t>
            </w:r>
          </w:p>
        </w:tc>
        <w:tc>
          <w:tcPr>
            <w:tcW w:w="7434" w:type="dxa"/>
            <w:tcBorders>
              <w:top w:val="single" w:sz="8" w:space="0" w:color="FFFFFF" w:themeColor="background1"/>
              <w:bottom w:val="single" w:sz="8" w:space="0" w:color="FFFFFF" w:themeColor="background1"/>
            </w:tcBorders>
          </w:tcPr>
          <w:p w14:paraId="6AFEFA0C" w14:textId="4BC93176" w:rsidR="00554E9D" w:rsidRPr="009659B9" w:rsidRDefault="00554E9D" w:rsidP="002958F1">
            <w:pPr>
              <w:cnfStyle w:val="000000000000" w:firstRow="0" w:lastRow="0" w:firstColumn="0" w:lastColumn="0" w:oddVBand="0" w:evenVBand="0" w:oddHBand="0" w:evenHBand="0" w:firstRowFirstColumn="0" w:firstRowLastColumn="0" w:lastRowFirstColumn="0" w:lastRowLastColumn="0"/>
            </w:pPr>
            <w:r w:rsidRPr="009659B9">
              <w:t>Fixed-term/Casual</w:t>
            </w:r>
          </w:p>
        </w:tc>
      </w:tr>
      <w:tr w:rsidR="00554E9D" w:rsidRPr="00064EF4" w14:paraId="1555D9CF" w14:textId="77777777" w:rsidTr="002F5F9A">
        <w:tc>
          <w:tcPr>
            <w:cnfStyle w:val="001000000000" w:firstRow="0" w:lastRow="0" w:firstColumn="1" w:lastColumn="0" w:oddVBand="0" w:evenVBand="0" w:oddHBand="0" w:evenHBand="0" w:firstRowFirstColumn="0" w:firstRowLastColumn="0" w:lastRowFirstColumn="0" w:lastRowLastColumn="0"/>
            <w:tcW w:w="2477" w:type="dxa"/>
            <w:tcBorders>
              <w:top w:val="single" w:sz="8" w:space="0" w:color="B6DCE1"/>
              <w:bottom w:val="single" w:sz="8" w:space="0" w:color="B6DCE1"/>
            </w:tcBorders>
            <w:shd w:val="clear" w:color="auto" w:fill="FFFFFF" w:themeFill="background1"/>
          </w:tcPr>
          <w:p w14:paraId="66896356" w14:textId="77777777" w:rsidR="00554E9D" w:rsidRDefault="00554E9D" w:rsidP="002958F1">
            <w:r>
              <w:t xml:space="preserve">Hours: </w:t>
            </w:r>
          </w:p>
        </w:tc>
        <w:tc>
          <w:tcPr>
            <w:tcW w:w="7434" w:type="dxa"/>
            <w:tcBorders>
              <w:top w:val="single" w:sz="8" w:space="0" w:color="FFFFFF" w:themeColor="background1"/>
              <w:bottom w:val="single" w:sz="8" w:space="0" w:color="B6DCE1"/>
            </w:tcBorders>
          </w:tcPr>
          <w:p w14:paraId="3FB4C77D" w14:textId="19DE0C89" w:rsidR="00554E9D" w:rsidRDefault="009659B9" w:rsidP="002958F1">
            <w:pPr>
              <w:cnfStyle w:val="000000000000" w:firstRow="0" w:lastRow="0" w:firstColumn="0" w:lastColumn="0" w:oddVBand="0" w:evenVBand="0" w:oddHBand="0" w:evenHBand="0" w:firstRowFirstColumn="0" w:firstRowLastColumn="0" w:lastRowFirstColumn="0" w:lastRowLastColumn="0"/>
            </w:pPr>
            <w:r>
              <w:t>P</w:t>
            </w:r>
            <w:r w:rsidR="00554E9D">
              <w:t xml:space="preserve">art-time </w:t>
            </w:r>
          </w:p>
        </w:tc>
      </w:tr>
    </w:tbl>
    <w:p w14:paraId="1991940C" w14:textId="77777777" w:rsidR="009B3192" w:rsidRPr="00064EF4" w:rsidRDefault="009B3192" w:rsidP="009B3192"/>
    <w:p w14:paraId="00E94C88" w14:textId="77777777" w:rsidR="00554E9D" w:rsidRPr="00554E9D" w:rsidRDefault="00554E9D" w:rsidP="00554E9D">
      <w:pPr>
        <w:rPr>
          <w:b/>
          <w:bCs/>
          <w:iCs/>
          <w:sz w:val="30"/>
          <w:szCs w:val="26"/>
        </w:rPr>
      </w:pPr>
      <w:r w:rsidRPr="00554E9D">
        <w:rPr>
          <w:b/>
          <w:bCs/>
          <w:iCs/>
          <w:sz w:val="30"/>
          <w:szCs w:val="26"/>
        </w:rPr>
        <w:t>About the North Central Catchment Management Authority (CMA)</w:t>
      </w:r>
    </w:p>
    <w:p w14:paraId="1129AB6A" w14:textId="77777777" w:rsidR="00554E9D" w:rsidRPr="00554E9D" w:rsidRDefault="00554E9D" w:rsidP="00554E9D">
      <w:pPr>
        <w:pStyle w:val="NormalWeb"/>
        <w:rPr>
          <w:rFonts w:asciiTheme="minorHAnsi" w:eastAsiaTheme="majorEastAsia" w:hAnsiTheme="minorHAnsi" w:cstheme="minorHAnsi"/>
          <w:bCs/>
          <w:color w:val="204288" w:themeColor="text2"/>
          <w:sz w:val="20"/>
          <w:szCs w:val="20"/>
          <w:lang w:eastAsia="en-AU"/>
        </w:rPr>
      </w:pPr>
      <w:r w:rsidRPr="00554E9D">
        <w:rPr>
          <w:rFonts w:asciiTheme="minorHAnsi" w:eastAsiaTheme="majorEastAsia" w:hAnsiTheme="minorHAnsi" w:cstheme="minorHAnsi"/>
          <w:bCs/>
          <w:color w:val="204288" w:themeColor="text2"/>
          <w:sz w:val="20"/>
          <w:szCs w:val="20"/>
          <w:lang w:eastAsia="en-AU"/>
        </w:rPr>
        <w:t xml:space="preserve">The North Central Catchment Management Authority (CMA) is the lead natural resource management (NRM) agency in north central Victoria. Our vision is for sustainably managed land, water and biodiversity resources that support productive and prosperous communities now and in the future. Our Mission is that we create natural resource management partnerships and programs that deliver lasting change.  </w:t>
      </w:r>
    </w:p>
    <w:p w14:paraId="06A1C938" w14:textId="77777777" w:rsidR="00554E9D" w:rsidRPr="00554E9D" w:rsidRDefault="00554E9D" w:rsidP="00554E9D">
      <w:pPr>
        <w:pStyle w:val="NormalWeb"/>
        <w:rPr>
          <w:rFonts w:asciiTheme="minorHAnsi" w:eastAsiaTheme="majorEastAsia" w:hAnsiTheme="minorHAnsi" w:cstheme="minorHAnsi"/>
          <w:bCs/>
          <w:color w:val="204288" w:themeColor="text2"/>
          <w:sz w:val="20"/>
          <w:szCs w:val="20"/>
          <w:lang w:eastAsia="en-AU"/>
        </w:rPr>
      </w:pPr>
      <w:r w:rsidRPr="00554E9D">
        <w:rPr>
          <w:rFonts w:asciiTheme="minorHAnsi" w:eastAsiaTheme="majorEastAsia" w:hAnsiTheme="minorHAnsi" w:cstheme="minorHAnsi"/>
          <w:bCs/>
          <w:color w:val="204288" w:themeColor="text2"/>
          <w:sz w:val="20"/>
          <w:szCs w:val="20"/>
          <w:lang w:eastAsia="en-AU"/>
        </w:rPr>
        <w:t xml:space="preserve">We achieve this through: </w:t>
      </w:r>
    </w:p>
    <w:p w14:paraId="07B121CE" w14:textId="77777777" w:rsidR="00554E9D" w:rsidRPr="00554E9D" w:rsidRDefault="00554E9D" w:rsidP="0016678C">
      <w:pPr>
        <w:numPr>
          <w:ilvl w:val="0"/>
          <w:numId w:val="14"/>
        </w:numPr>
        <w:spacing w:line="240" w:lineRule="auto"/>
        <w:jc w:val="both"/>
        <w:rPr>
          <w:rFonts w:ascii="Arial" w:hAnsi="Arial" w:cs="Arial"/>
          <w:szCs w:val="20"/>
        </w:rPr>
      </w:pPr>
      <w:r w:rsidRPr="00554E9D">
        <w:rPr>
          <w:rFonts w:ascii="Arial" w:hAnsi="Arial" w:cs="Arial"/>
          <w:szCs w:val="20"/>
        </w:rPr>
        <w:t xml:space="preserve">Connecting natural resource management activities; </w:t>
      </w:r>
    </w:p>
    <w:p w14:paraId="316A9D5D" w14:textId="77777777" w:rsidR="00554E9D" w:rsidRPr="00554E9D" w:rsidRDefault="00554E9D" w:rsidP="0016678C">
      <w:pPr>
        <w:numPr>
          <w:ilvl w:val="0"/>
          <w:numId w:val="14"/>
        </w:numPr>
        <w:spacing w:line="240" w:lineRule="auto"/>
        <w:jc w:val="both"/>
        <w:rPr>
          <w:rFonts w:ascii="Arial" w:hAnsi="Arial" w:cs="Arial"/>
          <w:szCs w:val="20"/>
        </w:rPr>
      </w:pPr>
      <w:r w:rsidRPr="00554E9D">
        <w:rPr>
          <w:rFonts w:ascii="Arial" w:hAnsi="Arial" w:cs="Arial"/>
          <w:szCs w:val="20"/>
        </w:rPr>
        <w:t xml:space="preserve">Enabling active communities and; </w:t>
      </w:r>
    </w:p>
    <w:p w14:paraId="6223B97C" w14:textId="77777777" w:rsidR="00554E9D" w:rsidRDefault="00554E9D" w:rsidP="0016678C">
      <w:pPr>
        <w:numPr>
          <w:ilvl w:val="0"/>
          <w:numId w:val="14"/>
        </w:numPr>
        <w:spacing w:line="240" w:lineRule="auto"/>
        <w:jc w:val="both"/>
        <w:rPr>
          <w:rFonts w:ascii="Arial" w:hAnsi="Arial" w:cs="Arial"/>
          <w:szCs w:val="20"/>
        </w:rPr>
      </w:pPr>
      <w:r w:rsidRPr="00554E9D">
        <w:rPr>
          <w:rFonts w:ascii="Arial" w:hAnsi="Arial" w:cs="Arial"/>
          <w:szCs w:val="20"/>
        </w:rPr>
        <w:t xml:space="preserve">Supporting sound decisions with knowledge.   </w:t>
      </w:r>
    </w:p>
    <w:p w14:paraId="0F8FB130" w14:textId="77777777" w:rsidR="00554E9D" w:rsidRPr="00554E9D" w:rsidRDefault="00554E9D" w:rsidP="00554E9D">
      <w:pPr>
        <w:pStyle w:val="NormalWeb"/>
        <w:rPr>
          <w:rFonts w:asciiTheme="minorHAnsi" w:eastAsiaTheme="majorEastAsia" w:hAnsiTheme="minorHAnsi" w:cstheme="minorHAnsi"/>
          <w:bCs/>
          <w:color w:val="204288" w:themeColor="text2"/>
          <w:sz w:val="20"/>
          <w:szCs w:val="20"/>
          <w:lang w:eastAsia="en-AU"/>
        </w:rPr>
      </w:pPr>
      <w:r w:rsidRPr="00554E9D">
        <w:rPr>
          <w:rFonts w:asciiTheme="minorHAnsi" w:eastAsiaTheme="majorEastAsia" w:hAnsiTheme="minorHAnsi" w:cstheme="minorHAnsi"/>
          <w:bCs/>
          <w:color w:val="204288" w:themeColor="text2"/>
          <w:sz w:val="20"/>
          <w:szCs w:val="20"/>
          <w:lang w:eastAsia="en-AU"/>
        </w:rPr>
        <w:t xml:space="preserve">We pride ourselves on integrating community values in the planning and coordination of land, water and biodiversity management. To achieve this, we strive to provide a workplace and work practices that embrace and reflect the diversity of our community and support inclusion and participation by everyone. This is supported by a workplace culture built on respect that is inclusive, adaptive and agile. </w:t>
      </w:r>
    </w:p>
    <w:p w14:paraId="168D4639" w14:textId="77777777" w:rsidR="00554E9D" w:rsidRPr="00554E9D" w:rsidRDefault="00554E9D" w:rsidP="00554E9D">
      <w:pPr>
        <w:spacing w:after="80"/>
        <w:rPr>
          <w:b/>
          <w:sz w:val="22"/>
          <w:szCs w:val="22"/>
        </w:rPr>
      </w:pPr>
      <w:r w:rsidRPr="00554E9D">
        <w:rPr>
          <w:b/>
          <w:sz w:val="22"/>
          <w:szCs w:val="22"/>
        </w:rPr>
        <w:t>Our trademark and behaviours</w:t>
      </w:r>
    </w:p>
    <w:p w14:paraId="44CBACA2" w14:textId="77777777" w:rsidR="00554E9D" w:rsidRDefault="00554E9D" w:rsidP="00554E9D">
      <w:pPr>
        <w:keepNext/>
        <w:numPr>
          <w:ilvl w:val="12"/>
          <w:numId w:val="0"/>
        </w:numPr>
        <w:tabs>
          <w:tab w:val="num" w:pos="284"/>
        </w:tabs>
        <w:spacing w:after="120"/>
        <w:jc w:val="both"/>
        <w:rPr>
          <w:rFonts w:ascii="Arial" w:hAnsi="Arial" w:cs="Arial"/>
        </w:rPr>
      </w:pPr>
      <w:r>
        <w:rPr>
          <w:rFonts w:ascii="Arial" w:hAnsi="Arial" w:cs="Arial"/>
        </w:rPr>
        <w:t>The Nor</w:t>
      </w:r>
      <w:r w:rsidRPr="00E468E7">
        <w:rPr>
          <w:rFonts w:ascii="Arial" w:hAnsi="Arial" w:cs="Arial"/>
        </w:rPr>
        <w:t>t</w:t>
      </w:r>
      <w:r>
        <w:rPr>
          <w:rFonts w:ascii="Arial" w:hAnsi="Arial" w:cs="Arial"/>
        </w:rPr>
        <w:t>h</w:t>
      </w:r>
      <w:r w:rsidRPr="00E468E7">
        <w:rPr>
          <w:rFonts w:ascii="Arial" w:hAnsi="Arial" w:cs="Arial"/>
        </w:rPr>
        <w:t xml:space="preserve"> Central CMA</w:t>
      </w:r>
      <w:r>
        <w:rPr>
          <w:rFonts w:ascii="Arial" w:hAnsi="Arial" w:cs="Arial"/>
        </w:rPr>
        <w:t>’s trademark is “</w:t>
      </w:r>
      <w:r w:rsidRPr="00E61848">
        <w:rPr>
          <w:rFonts w:ascii="Arial" w:hAnsi="Arial" w:cs="Arial"/>
          <w:i/>
        </w:rPr>
        <w:t xml:space="preserve">We are </w:t>
      </w:r>
      <w:r w:rsidRPr="00DF04AE">
        <w:rPr>
          <w:rFonts w:ascii="Arial" w:hAnsi="Arial" w:cs="Arial"/>
          <w:i/>
        </w:rPr>
        <w:t>knowledgeable</w:t>
      </w:r>
      <w:r w:rsidRPr="00E61848">
        <w:rPr>
          <w:rFonts w:ascii="Arial" w:hAnsi="Arial" w:cs="Arial"/>
          <w:i/>
        </w:rPr>
        <w:t xml:space="preserve">, engaging and </w:t>
      </w:r>
      <w:r w:rsidRPr="00DF04AE">
        <w:rPr>
          <w:rFonts w:ascii="Arial" w:hAnsi="Arial" w:cs="Arial"/>
          <w:i/>
        </w:rPr>
        <w:t>reliable</w:t>
      </w:r>
      <w:r>
        <w:rPr>
          <w:rFonts w:ascii="Arial" w:hAnsi="Arial" w:cs="Arial"/>
        </w:rPr>
        <w:t>”. We achieve this through our commitment to the following behaviours across all areas of our organisation:</w:t>
      </w:r>
    </w:p>
    <w:p w14:paraId="54AA97F8" w14:textId="77777777" w:rsidR="00554E9D" w:rsidRPr="00E468E7" w:rsidRDefault="00554E9D" w:rsidP="0016678C">
      <w:pPr>
        <w:numPr>
          <w:ilvl w:val="0"/>
          <w:numId w:val="14"/>
        </w:numPr>
        <w:spacing w:line="240" w:lineRule="auto"/>
        <w:jc w:val="both"/>
        <w:rPr>
          <w:rFonts w:ascii="Arial" w:hAnsi="Arial" w:cs="Arial"/>
          <w:szCs w:val="20"/>
        </w:rPr>
      </w:pPr>
      <w:r w:rsidRPr="00E468E7">
        <w:rPr>
          <w:rFonts w:ascii="Arial" w:hAnsi="Arial" w:cs="Arial"/>
          <w:szCs w:val="20"/>
        </w:rPr>
        <w:t xml:space="preserve">Seek to understand </w:t>
      </w:r>
    </w:p>
    <w:p w14:paraId="2F94EC1F" w14:textId="77777777" w:rsidR="00554E9D" w:rsidRPr="00E468E7" w:rsidRDefault="00554E9D" w:rsidP="0016678C">
      <w:pPr>
        <w:numPr>
          <w:ilvl w:val="0"/>
          <w:numId w:val="14"/>
        </w:numPr>
        <w:spacing w:line="240" w:lineRule="auto"/>
        <w:jc w:val="both"/>
        <w:rPr>
          <w:rFonts w:ascii="Arial" w:hAnsi="Arial" w:cs="Arial"/>
          <w:szCs w:val="20"/>
        </w:rPr>
      </w:pPr>
      <w:r w:rsidRPr="00E468E7">
        <w:rPr>
          <w:rFonts w:ascii="Arial" w:hAnsi="Arial" w:cs="Arial"/>
          <w:szCs w:val="20"/>
        </w:rPr>
        <w:t xml:space="preserve">Be honest and take responsibility </w:t>
      </w:r>
      <w:r>
        <w:rPr>
          <w:rFonts w:ascii="Arial" w:hAnsi="Arial" w:cs="Arial"/>
          <w:szCs w:val="20"/>
        </w:rPr>
        <w:t xml:space="preserve"> </w:t>
      </w:r>
    </w:p>
    <w:p w14:paraId="7F3331BB" w14:textId="77777777" w:rsidR="00554E9D" w:rsidRPr="00E468E7" w:rsidRDefault="00554E9D" w:rsidP="0016678C">
      <w:pPr>
        <w:numPr>
          <w:ilvl w:val="0"/>
          <w:numId w:val="14"/>
        </w:numPr>
        <w:spacing w:line="240" w:lineRule="auto"/>
        <w:jc w:val="both"/>
        <w:rPr>
          <w:rFonts w:ascii="Arial" w:hAnsi="Arial" w:cs="Arial"/>
          <w:szCs w:val="20"/>
        </w:rPr>
      </w:pPr>
      <w:r w:rsidRPr="00E468E7">
        <w:rPr>
          <w:rFonts w:ascii="Arial" w:hAnsi="Arial" w:cs="Arial"/>
          <w:szCs w:val="20"/>
        </w:rPr>
        <w:t>See something, do something</w:t>
      </w:r>
    </w:p>
    <w:p w14:paraId="6A07D648" w14:textId="77777777" w:rsidR="00554E9D" w:rsidRPr="00E468E7" w:rsidRDefault="00554E9D" w:rsidP="0016678C">
      <w:pPr>
        <w:numPr>
          <w:ilvl w:val="0"/>
          <w:numId w:val="14"/>
        </w:numPr>
        <w:spacing w:line="240" w:lineRule="auto"/>
        <w:jc w:val="both"/>
        <w:rPr>
          <w:rFonts w:ascii="Arial" w:hAnsi="Arial" w:cs="Arial"/>
          <w:szCs w:val="20"/>
        </w:rPr>
      </w:pPr>
      <w:r w:rsidRPr="00E468E7">
        <w:rPr>
          <w:rFonts w:ascii="Arial" w:hAnsi="Arial" w:cs="Arial"/>
          <w:szCs w:val="20"/>
        </w:rPr>
        <w:t xml:space="preserve">Show </w:t>
      </w:r>
      <w:r>
        <w:rPr>
          <w:rFonts w:ascii="Arial" w:hAnsi="Arial" w:cs="Arial"/>
          <w:szCs w:val="20"/>
        </w:rPr>
        <w:t>r</w:t>
      </w:r>
      <w:r w:rsidRPr="00E468E7">
        <w:rPr>
          <w:rFonts w:ascii="Arial" w:hAnsi="Arial" w:cs="Arial"/>
          <w:szCs w:val="20"/>
        </w:rPr>
        <w:t>espect</w:t>
      </w:r>
    </w:p>
    <w:p w14:paraId="49B47208" w14:textId="77777777" w:rsidR="00554E9D" w:rsidRPr="00E468E7" w:rsidRDefault="00554E9D" w:rsidP="0016678C">
      <w:pPr>
        <w:numPr>
          <w:ilvl w:val="0"/>
          <w:numId w:val="14"/>
        </w:numPr>
        <w:spacing w:line="240" w:lineRule="auto"/>
        <w:jc w:val="both"/>
        <w:rPr>
          <w:rFonts w:ascii="Arial" w:hAnsi="Arial" w:cs="Arial"/>
          <w:szCs w:val="20"/>
        </w:rPr>
      </w:pPr>
      <w:r>
        <w:rPr>
          <w:rFonts w:ascii="Arial" w:hAnsi="Arial" w:cs="Arial"/>
          <w:szCs w:val="20"/>
        </w:rPr>
        <w:t>Actively engage</w:t>
      </w:r>
    </w:p>
    <w:p w14:paraId="2A8769A2" w14:textId="77777777" w:rsidR="00554E9D" w:rsidRDefault="00554E9D" w:rsidP="00554E9D">
      <w:pPr>
        <w:numPr>
          <w:ilvl w:val="12"/>
          <w:numId w:val="0"/>
        </w:numPr>
        <w:tabs>
          <w:tab w:val="num" w:pos="426"/>
        </w:tabs>
        <w:ind w:left="426" w:hanging="426"/>
        <w:jc w:val="both"/>
        <w:rPr>
          <w:rFonts w:ascii="Arial" w:hAnsi="Arial" w:cs="Arial"/>
        </w:rPr>
      </w:pPr>
    </w:p>
    <w:p w14:paraId="27EC45B1" w14:textId="77777777" w:rsidR="00554E9D" w:rsidRPr="00797CDB" w:rsidRDefault="00554E9D" w:rsidP="00554E9D">
      <w:pPr>
        <w:numPr>
          <w:ilvl w:val="12"/>
          <w:numId w:val="0"/>
        </w:numPr>
        <w:tabs>
          <w:tab w:val="num" w:pos="0"/>
        </w:tabs>
        <w:ind w:right="453"/>
        <w:jc w:val="both"/>
        <w:rPr>
          <w:rFonts w:ascii="Arial" w:hAnsi="Arial" w:cs="Arial"/>
        </w:rPr>
      </w:pPr>
      <w:r w:rsidRPr="00797CDB">
        <w:rPr>
          <w:rFonts w:ascii="Arial" w:hAnsi="Arial" w:cs="Arial"/>
        </w:rPr>
        <w:t>The</w:t>
      </w:r>
      <w:r>
        <w:rPr>
          <w:rFonts w:ascii="Arial" w:hAnsi="Arial" w:cs="Arial"/>
        </w:rPr>
        <w:t xml:space="preserve"> foundation of</w:t>
      </w:r>
      <w:r w:rsidRPr="00797CDB">
        <w:rPr>
          <w:rFonts w:ascii="Arial" w:hAnsi="Arial" w:cs="Arial"/>
        </w:rPr>
        <w:t xml:space="preserve"> North Central CMA’s success is </w:t>
      </w:r>
      <w:r>
        <w:rPr>
          <w:rFonts w:ascii="Arial" w:hAnsi="Arial" w:cs="Arial"/>
        </w:rPr>
        <w:t xml:space="preserve">in </w:t>
      </w:r>
      <w:r w:rsidRPr="00797CDB">
        <w:rPr>
          <w:rFonts w:ascii="Arial" w:hAnsi="Arial" w:cs="Arial"/>
        </w:rPr>
        <w:t xml:space="preserve">the </w:t>
      </w:r>
      <w:r>
        <w:rPr>
          <w:rFonts w:ascii="Arial" w:hAnsi="Arial" w:cs="Arial"/>
        </w:rPr>
        <w:t xml:space="preserve">behaviours, </w:t>
      </w:r>
      <w:r w:rsidRPr="00797CDB">
        <w:rPr>
          <w:rFonts w:ascii="Arial" w:hAnsi="Arial" w:cs="Arial"/>
        </w:rPr>
        <w:t>knowledge and skills of our people. To maintain and exceed current levels of success and to chart our future direction with confidence, it is essential that we continue to employ people who are aligned to our trademark and can commit to these behaviours.  Together with the appropriate skills and experience, this commitment is required to become a dedicated and valued member of our team.</w:t>
      </w:r>
    </w:p>
    <w:p w14:paraId="2E3A68F9" w14:textId="77777777" w:rsidR="00554E9D" w:rsidRDefault="00554E9D" w:rsidP="00554E9D">
      <w:pPr>
        <w:numPr>
          <w:ilvl w:val="12"/>
          <w:numId w:val="0"/>
        </w:numPr>
        <w:tabs>
          <w:tab w:val="num" w:pos="0"/>
        </w:tabs>
        <w:jc w:val="both"/>
        <w:rPr>
          <w:rFonts w:ascii="Arial" w:hAnsi="Arial" w:cs="Arial"/>
        </w:rPr>
      </w:pPr>
    </w:p>
    <w:p w14:paraId="11D9F1DA" w14:textId="77777777" w:rsidR="00554E9D" w:rsidRDefault="00554E9D" w:rsidP="00554E9D">
      <w:pPr>
        <w:spacing w:after="80"/>
        <w:ind w:right="453"/>
        <w:rPr>
          <w:b/>
        </w:rPr>
      </w:pPr>
    </w:p>
    <w:p w14:paraId="711FE00E" w14:textId="77777777" w:rsidR="00554E9D" w:rsidRPr="00554E9D" w:rsidRDefault="00554E9D" w:rsidP="00554E9D">
      <w:pPr>
        <w:spacing w:after="80"/>
        <w:rPr>
          <w:b/>
          <w:sz w:val="22"/>
          <w:szCs w:val="22"/>
        </w:rPr>
      </w:pPr>
      <w:r w:rsidRPr="00554E9D">
        <w:rPr>
          <w:b/>
          <w:sz w:val="22"/>
          <w:szCs w:val="22"/>
        </w:rPr>
        <w:lastRenderedPageBreak/>
        <w:t>Our operating environment</w:t>
      </w:r>
    </w:p>
    <w:p w14:paraId="6EE36B33" w14:textId="77777777" w:rsidR="00554E9D" w:rsidRDefault="00554E9D" w:rsidP="00554E9D">
      <w:pPr>
        <w:autoSpaceDE w:val="0"/>
        <w:autoSpaceDN w:val="0"/>
        <w:adjustRightInd w:val="0"/>
        <w:ind w:right="453"/>
        <w:rPr>
          <w:rFonts w:ascii="Arial" w:hAnsi="Arial" w:cs="Arial"/>
        </w:rPr>
      </w:pPr>
      <w:r w:rsidRPr="00D1076D">
        <w:rPr>
          <w:rFonts w:ascii="Arial" w:hAnsi="Arial" w:cs="Arial"/>
        </w:rPr>
        <w:t xml:space="preserve">The principal statutory obligations of the North Central CMA are prescribed in the Victorian Catchment and Land Protection Act 1994 and Water Act 1989. The core function of the North Central CMA </w:t>
      </w:r>
      <w:r>
        <w:rPr>
          <w:rFonts w:ascii="Arial" w:hAnsi="Arial" w:cs="Arial"/>
        </w:rPr>
        <w:t xml:space="preserve">is the </w:t>
      </w:r>
      <w:r w:rsidRPr="00D1076D">
        <w:rPr>
          <w:rFonts w:ascii="Arial" w:hAnsi="Arial" w:cs="Arial"/>
        </w:rPr>
        <w:t>deliver</w:t>
      </w:r>
      <w:r>
        <w:rPr>
          <w:rFonts w:ascii="Arial" w:hAnsi="Arial" w:cs="Arial"/>
        </w:rPr>
        <w:t>y</w:t>
      </w:r>
      <w:r w:rsidRPr="00D1076D">
        <w:rPr>
          <w:rFonts w:ascii="Arial" w:hAnsi="Arial" w:cs="Arial"/>
        </w:rPr>
        <w:t xml:space="preserve"> o</w:t>
      </w:r>
      <w:r>
        <w:rPr>
          <w:rFonts w:ascii="Arial" w:hAnsi="Arial" w:cs="Arial"/>
        </w:rPr>
        <w:t xml:space="preserve">f our </w:t>
      </w:r>
      <w:r w:rsidRPr="00D1076D">
        <w:rPr>
          <w:rFonts w:ascii="Arial" w:hAnsi="Arial" w:cs="Arial"/>
        </w:rPr>
        <w:t>accountabilities</w:t>
      </w:r>
      <w:r>
        <w:rPr>
          <w:rFonts w:ascii="Arial" w:hAnsi="Arial" w:cs="Arial"/>
        </w:rPr>
        <w:t xml:space="preserve"> under</w:t>
      </w:r>
      <w:r w:rsidRPr="00D1076D">
        <w:rPr>
          <w:rFonts w:ascii="Arial" w:hAnsi="Arial" w:cs="Arial"/>
        </w:rPr>
        <w:t xml:space="preserve"> the </w:t>
      </w:r>
      <w:r w:rsidRPr="00900D80">
        <w:rPr>
          <w:rFonts w:ascii="Arial" w:hAnsi="Arial" w:cs="Arial"/>
          <w:i/>
        </w:rPr>
        <w:t>Catchment and Land Protection Act and Water Act</w:t>
      </w:r>
      <w:r>
        <w:rPr>
          <w:rFonts w:ascii="Arial" w:hAnsi="Arial" w:cs="Arial"/>
          <w:i/>
        </w:rPr>
        <w:t xml:space="preserve"> 1994</w:t>
      </w:r>
      <w:r w:rsidRPr="00900D80">
        <w:rPr>
          <w:rFonts w:ascii="Arial" w:hAnsi="Arial" w:cs="Arial"/>
        </w:rPr>
        <w:t>,</w:t>
      </w:r>
      <w:r>
        <w:rPr>
          <w:rFonts w:ascii="Arial" w:hAnsi="Arial" w:cs="Arial"/>
          <w:color w:val="FF0000"/>
        </w:rPr>
        <w:t xml:space="preserve"> </w:t>
      </w:r>
      <w:r w:rsidRPr="00D1076D">
        <w:rPr>
          <w:rFonts w:ascii="Arial" w:hAnsi="Arial" w:cs="Arial"/>
        </w:rPr>
        <w:t>which primarily include</w:t>
      </w:r>
      <w:r>
        <w:rPr>
          <w:rFonts w:ascii="Arial" w:hAnsi="Arial" w:cs="Arial"/>
        </w:rPr>
        <w:t xml:space="preserve">; </w:t>
      </w:r>
      <w:r w:rsidRPr="00D1076D">
        <w:rPr>
          <w:rFonts w:ascii="Arial" w:hAnsi="Arial" w:cs="Arial"/>
        </w:rPr>
        <w:t>Regional planning and coordination</w:t>
      </w:r>
      <w:r>
        <w:rPr>
          <w:rFonts w:ascii="Arial" w:hAnsi="Arial" w:cs="Arial"/>
        </w:rPr>
        <w:t xml:space="preserve">; </w:t>
      </w:r>
      <w:r w:rsidRPr="00D1076D">
        <w:rPr>
          <w:rFonts w:ascii="Arial" w:hAnsi="Arial" w:cs="Arial"/>
        </w:rPr>
        <w:t>Regional delivery</w:t>
      </w:r>
      <w:r>
        <w:rPr>
          <w:rFonts w:ascii="Arial" w:hAnsi="Arial" w:cs="Arial"/>
        </w:rPr>
        <w:t xml:space="preserve">; </w:t>
      </w:r>
      <w:r w:rsidRPr="00D1076D">
        <w:rPr>
          <w:rFonts w:ascii="Arial" w:hAnsi="Arial" w:cs="Arial"/>
        </w:rPr>
        <w:t>Statutory functions under Part 10 of the Water Act 1989</w:t>
      </w:r>
      <w:r>
        <w:rPr>
          <w:rFonts w:ascii="Arial" w:hAnsi="Arial" w:cs="Arial"/>
        </w:rPr>
        <w:t xml:space="preserve">; and </w:t>
      </w:r>
      <w:r w:rsidRPr="00D1076D">
        <w:rPr>
          <w:rFonts w:ascii="Arial" w:hAnsi="Arial" w:cs="Arial"/>
        </w:rPr>
        <w:t xml:space="preserve">Statutory functions under Part 77 of the Water Act </w:t>
      </w:r>
      <w:r>
        <w:rPr>
          <w:rFonts w:ascii="Arial" w:hAnsi="Arial" w:cs="Arial"/>
        </w:rPr>
        <w:t>1</w:t>
      </w:r>
      <w:r w:rsidRPr="00D1076D">
        <w:rPr>
          <w:rFonts w:ascii="Arial" w:hAnsi="Arial" w:cs="Arial"/>
        </w:rPr>
        <w:t>989</w:t>
      </w:r>
      <w:r>
        <w:rPr>
          <w:rFonts w:ascii="Arial" w:hAnsi="Arial" w:cs="Arial"/>
        </w:rPr>
        <w:t xml:space="preserve">. </w:t>
      </w:r>
    </w:p>
    <w:p w14:paraId="259475F2" w14:textId="77777777" w:rsidR="00554E9D" w:rsidRDefault="00554E9D" w:rsidP="00554E9D">
      <w:pPr>
        <w:autoSpaceDE w:val="0"/>
        <w:autoSpaceDN w:val="0"/>
        <w:adjustRightInd w:val="0"/>
        <w:ind w:right="453"/>
        <w:rPr>
          <w:rFonts w:ascii="Arial" w:hAnsi="Arial" w:cs="Arial"/>
        </w:rPr>
      </w:pPr>
    </w:p>
    <w:p w14:paraId="4B7D867A" w14:textId="77777777" w:rsidR="00554E9D" w:rsidRDefault="00554E9D" w:rsidP="00554E9D">
      <w:pPr>
        <w:autoSpaceDE w:val="0"/>
        <w:autoSpaceDN w:val="0"/>
        <w:adjustRightInd w:val="0"/>
        <w:ind w:right="453"/>
        <w:rPr>
          <w:rFonts w:ascii="Arial" w:hAnsi="Arial" w:cs="Arial"/>
        </w:rPr>
      </w:pPr>
      <w:r w:rsidRPr="00D1076D">
        <w:rPr>
          <w:rFonts w:ascii="Arial" w:hAnsi="Arial" w:cs="Arial"/>
        </w:rPr>
        <w:t>The North Central C</w:t>
      </w:r>
      <w:r>
        <w:rPr>
          <w:rFonts w:ascii="Arial" w:hAnsi="Arial" w:cs="Arial"/>
        </w:rPr>
        <w:t xml:space="preserve">MA </w:t>
      </w:r>
      <w:r w:rsidRPr="00D1076D">
        <w:rPr>
          <w:rFonts w:ascii="Arial" w:hAnsi="Arial" w:cs="Arial"/>
        </w:rPr>
        <w:t>is principally responsible for protecting and improving the health of the region’s natural resources in-line with the North Central Regional Catchment Strategy (RCS) and its approved plans and sub-strategies, and delivering on its statutory responsibilities for waterway, rural drainage and floodplain management.</w:t>
      </w:r>
    </w:p>
    <w:p w14:paraId="299CCDB0" w14:textId="77777777" w:rsidR="00554E9D" w:rsidRDefault="00554E9D" w:rsidP="00554E9D">
      <w:pPr>
        <w:jc w:val="both"/>
        <w:rPr>
          <w:rFonts w:ascii="Arial" w:hAnsi="Arial" w:cs="Arial"/>
          <w:szCs w:val="20"/>
        </w:rPr>
      </w:pPr>
    </w:p>
    <w:p w14:paraId="7F8BAAD5" w14:textId="77777777" w:rsidR="00554E9D" w:rsidRDefault="00554E9D" w:rsidP="00554E9D">
      <w:pPr>
        <w:tabs>
          <w:tab w:val="num" w:pos="0"/>
        </w:tabs>
        <w:jc w:val="both"/>
        <w:rPr>
          <w:rFonts w:ascii="Arial" w:hAnsi="Arial" w:cs="Arial"/>
          <w:szCs w:val="20"/>
        </w:rPr>
      </w:pPr>
      <w:r w:rsidRPr="00DD49E7">
        <w:rPr>
          <w:rFonts w:ascii="Arial" w:hAnsi="Arial" w:cs="Arial"/>
          <w:szCs w:val="20"/>
        </w:rPr>
        <w:t>The North Central CMA</w:t>
      </w:r>
      <w:r>
        <w:rPr>
          <w:rFonts w:ascii="Arial" w:hAnsi="Arial" w:cs="Arial"/>
          <w:szCs w:val="20"/>
        </w:rPr>
        <w:t>’</w:t>
      </w:r>
      <w:r w:rsidRPr="00DD49E7">
        <w:rPr>
          <w:rFonts w:ascii="Arial" w:hAnsi="Arial" w:cs="Arial"/>
          <w:szCs w:val="20"/>
        </w:rPr>
        <w:t xml:space="preserve">s strategic direction is guided by </w:t>
      </w:r>
      <w:r>
        <w:rPr>
          <w:rFonts w:ascii="Arial" w:hAnsi="Arial" w:cs="Arial"/>
          <w:szCs w:val="20"/>
        </w:rPr>
        <w:t>Victorian and Australian G</w:t>
      </w:r>
      <w:r w:rsidRPr="00DD49E7">
        <w:rPr>
          <w:rFonts w:ascii="Arial" w:hAnsi="Arial" w:cs="Arial"/>
          <w:szCs w:val="20"/>
        </w:rPr>
        <w:t xml:space="preserve">overnment </w:t>
      </w:r>
      <w:r>
        <w:rPr>
          <w:rFonts w:ascii="Arial" w:hAnsi="Arial" w:cs="Arial"/>
          <w:szCs w:val="20"/>
        </w:rPr>
        <w:t xml:space="preserve">policies </w:t>
      </w:r>
      <w:r w:rsidRPr="00DD49E7">
        <w:rPr>
          <w:rFonts w:ascii="Arial" w:hAnsi="Arial" w:cs="Arial"/>
          <w:szCs w:val="20"/>
        </w:rPr>
        <w:t>including: Our Catchments, Our Communities; Water for Victoria; Protecting Victoria’s Environment-biodiversity 2036; Victorian Waterway Management Strategy; Victorian Floodplain Management Strategy; Victorian Climate Change Framework</w:t>
      </w:r>
      <w:r>
        <w:rPr>
          <w:rFonts w:ascii="Arial" w:hAnsi="Arial" w:cs="Arial"/>
          <w:szCs w:val="20"/>
        </w:rPr>
        <w:t>; Living Murray Program and National Landcare Program</w:t>
      </w:r>
      <w:r w:rsidRPr="00DD49E7">
        <w:rPr>
          <w:rFonts w:ascii="Arial" w:hAnsi="Arial" w:cs="Arial"/>
          <w:szCs w:val="20"/>
        </w:rPr>
        <w:t>.</w:t>
      </w:r>
    </w:p>
    <w:p w14:paraId="2C259BAD" w14:textId="77777777" w:rsidR="00554E9D" w:rsidRDefault="00554E9D" w:rsidP="00554E9D">
      <w:pPr>
        <w:tabs>
          <w:tab w:val="num" w:pos="0"/>
        </w:tabs>
        <w:jc w:val="both"/>
        <w:rPr>
          <w:rFonts w:ascii="Arial" w:hAnsi="Arial" w:cs="Arial"/>
          <w:szCs w:val="20"/>
        </w:rPr>
      </w:pPr>
    </w:p>
    <w:p w14:paraId="39D1FDB6" w14:textId="77777777" w:rsidR="00554E9D" w:rsidRDefault="00554E9D" w:rsidP="00554E9D">
      <w:pPr>
        <w:tabs>
          <w:tab w:val="num" w:pos="0"/>
        </w:tabs>
        <w:jc w:val="both"/>
        <w:rPr>
          <w:rFonts w:ascii="Arial" w:hAnsi="Arial" w:cs="Arial"/>
          <w:szCs w:val="20"/>
        </w:rPr>
      </w:pPr>
      <w:r w:rsidRPr="00797CDB">
        <w:rPr>
          <w:rFonts w:ascii="Arial" w:hAnsi="Arial" w:cs="Arial"/>
          <w:szCs w:val="20"/>
        </w:rPr>
        <w:t xml:space="preserve">The North Central CMA comprises a Board, which is directly responsible for strategic direction and which has final responsibility for the functions of the Authority. </w:t>
      </w:r>
    </w:p>
    <w:p w14:paraId="47FEFBFE" w14:textId="77777777" w:rsidR="00554E9D" w:rsidRDefault="00554E9D" w:rsidP="00554E9D">
      <w:pPr>
        <w:spacing w:after="80"/>
        <w:rPr>
          <w:rFonts w:ascii="Arial" w:hAnsi="Arial" w:cs="Arial"/>
          <w:szCs w:val="20"/>
        </w:rPr>
      </w:pPr>
    </w:p>
    <w:p w14:paraId="1C16270D" w14:textId="77777777" w:rsidR="00554E9D" w:rsidRPr="00554E9D" w:rsidRDefault="00554E9D" w:rsidP="00554E9D">
      <w:pPr>
        <w:spacing w:after="80"/>
        <w:rPr>
          <w:b/>
          <w:sz w:val="22"/>
          <w:szCs w:val="22"/>
        </w:rPr>
      </w:pPr>
      <w:r w:rsidRPr="00554E9D">
        <w:rPr>
          <w:b/>
          <w:sz w:val="22"/>
          <w:szCs w:val="22"/>
        </w:rPr>
        <w:t>Position objective</w:t>
      </w:r>
    </w:p>
    <w:p w14:paraId="18E4E728" w14:textId="479178A8" w:rsidR="00554E9D" w:rsidRPr="000B0815" w:rsidRDefault="00554E9D" w:rsidP="00554E9D">
      <w:pPr>
        <w:tabs>
          <w:tab w:val="right" w:pos="9026"/>
        </w:tabs>
        <w:suppressAutoHyphens/>
        <w:ind w:right="567"/>
        <w:rPr>
          <w:rFonts w:ascii="Arial" w:hAnsi="Arial" w:cs="Arial"/>
          <w:szCs w:val="20"/>
        </w:rPr>
      </w:pPr>
      <w:r w:rsidRPr="00FC385D">
        <w:rPr>
          <w:rFonts w:ascii="Arial" w:hAnsi="Arial" w:cs="Arial"/>
          <w:szCs w:val="20"/>
        </w:rPr>
        <w:t>The purpose of the</w:t>
      </w:r>
      <w:r w:rsidR="009659B9" w:rsidRPr="00FC385D">
        <w:rPr>
          <w:rFonts w:ascii="Arial" w:hAnsi="Arial" w:cs="Arial"/>
          <w:szCs w:val="20"/>
        </w:rPr>
        <w:t xml:space="preserve"> Business Support Officer </w:t>
      </w:r>
      <w:r w:rsidRPr="00FC385D">
        <w:rPr>
          <w:rFonts w:ascii="Arial" w:hAnsi="Arial" w:cs="Arial"/>
          <w:szCs w:val="20"/>
        </w:rPr>
        <w:t>is to</w:t>
      </w:r>
      <w:r w:rsidR="009659B9" w:rsidRPr="00FC385D">
        <w:rPr>
          <w:rFonts w:ascii="Arial" w:hAnsi="Arial" w:cs="Arial"/>
          <w:szCs w:val="20"/>
        </w:rPr>
        <w:t xml:space="preserve"> provide timely and accurate </w:t>
      </w:r>
      <w:r w:rsidR="0004374C" w:rsidRPr="00FC385D">
        <w:rPr>
          <w:rFonts w:ascii="Arial" w:hAnsi="Arial" w:cs="Arial"/>
          <w:szCs w:val="20"/>
        </w:rPr>
        <w:t xml:space="preserve">receptionist duties and </w:t>
      </w:r>
      <w:r w:rsidR="009659B9" w:rsidRPr="00FC385D">
        <w:rPr>
          <w:rFonts w:ascii="Arial" w:hAnsi="Arial" w:cs="Arial"/>
          <w:szCs w:val="20"/>
        </w:rPr>
        <w:t>administrative support to the North Central CMA team</w:t>
      </w:r>
      <w:r w:rsidR="0004374C" w:rsidRPr="00FC385D">
        <w:rPr>
          <w:rFonts w:ascii="Arial" w:hAnsi="Arial" w:cs="Arial"/>
          <w:szCs w:val="20"/>
        </w:rPr>
        <w:t xml:space="preserve">. </w:t>
      </w:r>
    </w:p>
    <w:p w14:paraId="20849D4F" w14:textId="77777777" w:rsidR="00554E9D" w:rsidRDefault="00554E9D" w:rsidP="00554E9D">
      <w:pPr>
        <w:spacing w:after="120" w:line="276" w:lineRule="auto"/>
        <w:jc w:val="both"/>
        <w:rPr>
          <w:rFonts w:ascii="Arial" w:hAnsi="Arial" w:cs="Arial"/>
          <w:szCs w:val="20"/>
        </w:rPr>
      </w:pPr>
    </w:p>
    <w:p w14:paraId="1A93A6E2" w14:textId="77777777" w:rsidR="00554E9D" w:rsidRPr="00554E9D" w:rsidRDefault="00554E9D" w:rsidP="00554E9D">
      <w:pPr>
        <w:spacing w:after="80"/>
        <w:rPr>
          <w:b/>
        </w:rPr>
      </w:pPr>
      <w:r w:rsidRPr="00554E9D">
        <w:rPr>
          <w:b/>
          <w:sz w:val="22"/>
          <w:szCs w:val="22"/>
        </w:rPr>
        <w:t>Core responsibilities and duties</w:t>
      </w:r>
    </w:p>
    <w:p w14:paraId="6339E1F7" w14:textId="092D72DC" w:rsidR="009659B9" w:rsidRPr="009659B9" w:rsidRDefault="009659B9" w:rsidP="009659B9">
      <w:pPr>
        <w:pStyle w:val="ListBullet"/>
      </w:pPr>
      <w:r w:rsidRPr="009659B9">
        <w:t xml:space="preserve">Answer and attend to incoming phone calls. </w:t>
      </w:r>
    </w:p>
    <w:p w14:paraId="3E9EB2FF" w14:textId="0EA64AD5" w:rsidR="009659B9" w:rsidRPr="009659B9" w:rsidRDefault="009659B9" w:rsidP="009659B9">
      <w:pPr>
        <w:pStyle w:val="ListBullet"/>
      </w:pPr>
      <w:r w:rsidRPr="009659B9">
        <w:t xml:space="preserve">Greeting and signing-in </w:t>
      </w:r>
      <w:r w:rsidR="0004374C">
        <w:t xml:space="preserve">visitors to the North Central CMA office. </w:t>
      </w:r>
      <w:r w:rsidRPr="009659B9">
        <w:t xml:space="preserve">. </w:t>
      </w:r>
    </w:p>
    <w:p w14:paraId="3DA49087" w14:textId="72955EBA" w:rsidR="003F574A" w:rsidRDefault="00AB2E3D" w:rsidP="009659B9">
      <w:pPr>
        <w:pStyle w:val="ListBullet"/>
      </w:pPr>
      <w:r>
        <w:t>C</w:t>
      </w:r>
      <w:r w:rsidRPr="009659B9">
        <w:t>oordinating</w:t>
      </w:r>
      <w:r w:rsidR="009659B9" w:rsidRPr="009659B9">
        <w:t xml:space="preserve"> incoming and outgoing correspondence</w:t>
      </w:r>
      <w:r w:rsidR="003F574A">
        <w:t>.</w:t>
      </w:r>
      <w:r w:rsidR="009659B9" w:rsidRPr="009659B9">
        <w:t xml:space="preserve"> </w:t>
      </w:r>
    </w:p>
    <w:p w14:paraId="6D4D3C3E" w14:textId="6815B92B" w:rsidR="00AB2E3D" w:rsidRDefault="00AB2E3D" w:rsidP="009659B9">
      <w:pPr>
        <w:pStyle w:val="ListBullet"/>
      </w:pPr>
      <w:r>
        <w:t>C</w:t>
      </w:r>
      <w:r w:rsidR="009659B9" w:rsidRPr="009659B9">
        <w:t>oordinating meeting logistics such as booking meeting rooms/catering/accommodation and travel arrangements when required</w:t>
      </w:r>
      <w:r w:rsidR="003F574A">
        <w:t>.</w:t>
      </w:r>
      <w:r w:rsidR="009659B9" w:rsidRPr="009659B9">
        <w:t xml:space="preserve"> </w:t>
      </w:r>
    </w:p>
    <w:p w14:paraId="3C1E77C2" w14:textId="246D8748" w:rsidR="00AB2E3D" w:rsidRDefault="00AB2E3D" w:rsidP="009659B9">
      <w:pPr>
        <w:pStyle w:val="ListBullet"/>
      </w:pPr>
      <w:r>
        <w:t>D</w:t>
      </w:r>
      <w:r w:rsidR="009659B9" w:rsidRPr="009659B9">
        <w:t>ata entry</w:t>
      </w:r>
      <w:r w:rsidR="003F574A">
        <w:t>.</w:t>
      </w:r>
    </w:p>
    <w:p w14:paraId="6945BA8C" w14:textId="18EB94C6" w:rsidR="009659B9" w:rsidRPr="009659B9" w:rsidRDefault="00AB2E3D" w:rsidP="009659B9">
      <w:pPr>
        <w:pStyle w:val="ListBullet"/>
      </w:pPr>
      <w:r>
        <w:t>C</w:t>
      </w:r>
      <w:r w:rsidR="009659B9" w:rsidRPr="009659B9">
        <w:t>oordinating staff induction including an overview of the business support role and support.</w:t>
      </w:r>
    </w:p>
    <w:p w14:paraId="2D75F502" w14:textId="04E4D51E" w:rsidR="00554E9D" w:rsidRPr="00E563BE" w:rsidRDefault="009659B9" w:rsidP="009659B9">
      <w:pPr>
        <w:pStyle w:val="ListBullet"/>
      </w:pPr>
      <w:r>
        <w:t xml:space="preserve">Administer the CMAs records management </w:t>
      </w:r>
      <w:r w:rsidRPr="009659B9">
        <w:t>procedures</w:t>
      </w:r>
      <w:r>
        <w:t xml:space="preserve">, including </w:t>
      </w:r>
      <w:r w:rsidRPr="009659B9">
        <w:t xml:space="preserve">training and assisting staff with these processes or in the roll-out of new records management procedures. </w:t>
      </w:r>
      <w:r w:rsidR="00554E9D">
        <w:t xml:space="preserve"> </w:t>
      </w:r>
    </w:p>
    <w:p w14:paraId="21855F06" w14:textId="77777777" w:rsidR="00AB2E3D" w:rsidRPr="009659B9" w:rsidRDefault="00AB2E3D" w:rsidP="00AB2E3D">
      <w:pPr>
        <w:pStyle w:val="ListBullet"/>
      </w:pPr>
      <w:r w:rsidRPr="009659B9">
        <w:t xml:space="preserve">Other administration tasks as directed by the Communication and Engagement Coordinator. </w:t>
      </w:r>
    </w:p>
    <w:p w14:paraId="21451D74" w14:textId="77777777" w:rsidR="00554E9D" w:rsidRDefault="00554E9D" w:rsidP="00554E9D">
      <w:pPr>
        <w:jc w:val="both"/>
        <w:rPr>
          <w:rFonts w:ascii="Verdana" w:hAnsi="Verdana"/>
          <w:sz w:val="22"/>
        </w:rPr>
      </w:pPr>
    </w:p>
    <w:p w14:paraId="293E0A21" w14:textId="38692225" w:rsidR="006574A4" w:rsidRDefault="006574A4" w:rsidP="00554E9D">
      <w:pPr>
        <w:spacing w:after="80"/>
        <w:rPr>
          <w:b/>
          <w:sz w:val="22"/>
          <w:szCs w:val="22"/>
        </w:rPr>
      </w:pPr>
      <w:r>
        <w:rPr>
          <w:b/>
          <w:sz w:val="22"/>
          <w:szCs w:val="22"/>
        </w:rPr>
        <w:t xml:space="preserve">Qualifications </w:t>
      </w:r>
    </w:p>
    <w:p w14:paraId="208DB9AA" w14:textId="5D9512E8" w:rsidR="006574A4" w:rsidRPr="00AB2E3D" w:rsidRDefault="00AB2E3D" w:rsidP="006574A4">
      <w:pPr>
        <w:spacing w:line="240" w:lineRule="auto"/>
        <w:textAlignment w:val="baseline"/>
        <w:rPr>
          <w:rFonts w:ascii="Arial" w:hAnsi="Arial" w:cs="Arial"/>
          <w:szCs w:val="20"/>
        </w:rPr>
      </w:pPr>
      <w:r w:rsidRPr="00AB2E3D">
        <w:rPr>
          <w:rFonts w:ascii="Arial" w:hAnsi="Arial" w:cs="Arial"/>
          <w:szCs w:val="20"/>
        </w:rPr>
        <w:t>N/A</w:t>
      </w:r>
    </w:p>
    <w:p w14:paraId="349BEC37" w14:textId="77777777" w:rsidR="006574A4" w:rsidRDefault="006574A4" w:rsidP="00554E9D">
      <w:pPr>
        <w:spacing w:after="80"/>
        <w:rPr>
          <w:b/>
          <w:sz w:val="22"/>
          <w:szCs w:val="22"/>
        </w:rPr>
      </w:pPr>
    </w:p>
    <w:p w14:paraId="7387A8CE" w14:textId="4C174AC3" w:rsidR="00554E9D" w:rsidRPr="00554E9D" w:rsidRDefault="00554E9D" w:rsidP="00554E9D">
      <w:pPr>
        <w:spacing w:after="80"/>
        <w:rPr>
          <w:b/>
          <w:sz w:val="22"/>
          <w:szCs w:val="22"/>
        </w:rPr>
      </w:pPr>
      <w:r w:rsidRPr="00554E9D">
        <w:rPr>
          <w:b/>
          <w:sz w:val="22"/>
          <w:szCs w:val="22"/>
        </w:rPr>
        <w:lastRenderedPageBreak/>
        <w:t>Key selection criteria</w:t>
      </w:r>
    </w:p>
    <w:p w14:paraId="7CE5951F" w14:textId="77777777" w:rsidR="00AB2E3D" w:rsidRPr="00AB2E3D" w:rsidRDefault="00AB2E3D" w:rsidP="00AB2E3D">
      <w:pPr>
        <w:pStyle w:val="ListBullet"/>
      </w:pPr>
      <w:r w:rsidRPr="00AB2E3D">
        <w:t>A high level of interpersonal and communication skills.</w:t>
      </w:r>
    </w:p>
    <w:p w14:paraId="78B1D340" w14:textId="766F59A9" w:rsidR="00AB2E3D" w:rsidRPr="00AB2E3D" w:rsidRDefault="00AB2E3D" w:rsidP="00AB2E3D">
      <w:pPr>
        <w:pStyle w:val="ListBullet"/>
      </w:pPr>
      <w:r w:rsidRPr="00AB2E3D">
        <w:t>Excellent time management skills with the ability to set priorities and achieve objectives within tight timeframes.</w:t>
      </w:r>
    </w:p>
    <w:p w14:paraId="59024558" w14:textId="613C0DD9" w:rsidR="00AB2E3D" w:rsidRPr="00AB2E3D" w:rsidRDefault="00AB2E3D" w:rsidP="00AB2E3D">
      <w:pPr>
        <w:pStyle w:val="ListBullet"/>
      </w:pPr>
      <w:r>
        <w:t>Experience in</w:t>
      </w:r>
      <w:r w:rsidRPr="00AB2E3D">
        <w:t xml:space="preserve"> use of a wide range software programs (e.g. word processing, presentations, spreadsheets, etc).</w:t>
      </w:r>
    </w:p>
    <w:p w14:paraId="472B2DFD" w14:textId="270361FD" w:rsidR="00AB2E3D" w:rsidRPr="00AB2E3D" w:rsidRDefault="00AB2E3D" w:rsidP="00AB2E3D">
      <w:pPr>
        <w:pStyle w:val="ListBullet"/>
      </w:pPr>
      <w:r>
        <w:t>Accurate and efficient</w:t>
      </w:r>
      <w:r w:rsidRPr="00AB2E3D">
        <w:t xml:space="preserve"> data entry. </w:t>
      </w:r>
    </w:p>
    <w:p w14:paraId="5B525069" w14:textId="31E2F292" w:rsidR="00AB2E3D" w:rsidRPr="00AB2E3D" w:rsidRDefault="00AB2E3D" w:rsidP="00AB2E3D">
      <w:pPr>
        <w:pStyle w:val="ListBullet"/>
      </w:pPr>
      <w:r w:rsidRPr="00AB2E3D">
        <w:t>Highly motivated and energetic.</w:t>
      </w:r>
    </w:p>
    <w:p w14:paraId="54B60109" w14:textId="0141606C" w:rsidR="00554E9D" w:rsidRPr="00AB2E3D" w:rsidRDefault="00AB2E3D" w:rsidP="00AB2E3D">
      <w:pPr>
        <w:pStyle w:val="ListBullet"/>
        <w:rPr>
          <w:rFonts w:ascii="Arial" w:hAnsi="Arial"/>
          <w:color w:val="FF0000"/>
        </w:rPr>
      </w:pPr>
      <w:r w:rsidRPr="00AB2E3D">
        <w:t xml:space="preserve">Demonstrated initiative </w:t>
      </w:r>
      <w:r>
        <w:t xml:space="preserve">and ability </w:t>
      </w:r>
      <w:r w:rsidRPr="00AB2E3D">
        <w:t xml:space="preserve">to operate with minimal supervision. </w:t>
      </w:r>
    </w:p>
    <w:p w14:paraId="3C0F3DD7" w14:textId="77777777" w:rsidR="00AB2E3D" w:rsidRPr="00AB2E3D" w:rsidRDefault="00AB2E3D" w:rsidP="00AB2E3D">
      <w:pPr>
        <w:pStyle w:val="ListBullet"/>
      </w:pPr>
      <w:r w:rsidRPr="00AB2E3D">
        <w:t xml:space="preserve">Experience or knowledge of document/records management will be highly regarded.  </w:t>
      </w:r>
    </w:p>
    <w:p w14:paraId="441CC449" w14:textId="77777777" w:rsidR="00AB2E3D" w:rsidRPr="00554E9D" w:rsidRDefault="00AB2E3D" w:rsidP="00AB2E3D">
      <w:pPr>
        <w:pStyle w:val="ListBullet"/>
        <w:numPr>
          <w:ilvl w:val="0"/>
          <w:numId w:val="0"/>
        </w:numPr>
        <w:ind w:left="357"/>
        <w:rPr>
          <w:rFonts w:ascii="Arial" w:hAnsi="Arial"/>
          <w:color w:val="FF0000"/>
        </w:rPr>
      </w:pPr>
    </w:p>
    <w:p w14:paraId="6552894A" w14:textId="77777777" w:rsidR="00554E9D" w:rsidRPr="00D82041" w:rsidRDefault="00554E9D" w:rsidP="00554E9D">
      <w:pPr>
        <w:pStyle w:val="ListParagraph"/>
        <w:ind w:left="360"/>
        <w:textAlignment w:val="baseline"/>
        <w:rPr>
          <w:rFonts w:ascii="Arial" w:hAnsi="Arial"/>
          <w:color w:val="FF0000"/>
        </w:rPr>
      </w:pPr>
    </w:p>
    <w:p w14:paraId="2A69BF9D" w14:textId="77777777" w:rsidR="00554E9D" w:rsidRPr="00554E9D" w:rsidRDefault="00554E9D" w:rsidP="00554E9D">
      <w:pPr>
        <w:spacing w:after="80"/>
        <w:rPr>
          <w:b/>
          <w:sz w:val="22"/>
          <w:szCs w:val="22"/>
        </w:rPr>
      </w:pPr>
      <w:r w:rsidRPr="00554E9D">
        <w:rPr>
          <w:b/>
          <w:sz w:val="22"/>
          <w:szCs w:val="22"/>
        </w:rPr>
        <w:t>Other position requirements</w:t>
      </w:r>
    </w:p>
    <w:p w14:paraId="35E8BACF" w14:textId="77777777" w:rsidR="00554E9D" w:rsidRPr="00554E9D" w:rsidRDefault="00554E9D" w:rsidP="00554E9D">
      <w:pPr>
        <w:spacing w:line="240" w:lineRule="auto"/>
        <w:textAlignment w:val="baseline"/>
        <w:rPr>
          <w:rFonts w:ascii="Arial" w:hAnsi="Arial"/>
        </w:rPr>
      </w:pPr>
      <w:r w:rsidRPr="00554E9D">
        <w:rPr>
          <w:rFonts w:ascii="Arial" w:hAnsi="Arial"/>
        </w:rPr>
        <w:t>It is expected the incumbent understands North Central CMA objectives within broader government policy.</w:t>
      </w:r>
    </w:p>
    <w:p w14:paraId="670AAAFA" w14:textId="77777777" w:rsidR="00554E9D" w:rsidRDefault="00554E9D" w:rsidP="00554E9D"/>
    <w:p w14:paraId="1F4E2671" w14:textId="77777777" w:rsidR="00554E9D" w:rsidRPr="00797CDB" w:rsidRDefault="00554E9D" w:rsidP="00554E9D"/>
    <w:p w14:paraId="14258CED" w14:textId="77777777" w:rsidR="00554E9D" w:rsidRDefault="0016678C" w:rsidP="00554E9D">
      <w:pPr>
        <w:spacing w:after="80"/>
        <w:rPr>
          <w:b/>
          <w:sz w:val="22"/>
          <w:szCs w:val="22"/>
        </w:rPr>
      </w:pPr>
      <w:r w:rsidRPr="00554E9D">
        <w:rPr>
          <w:b/>
          <w:sz w:val="22"/>
          <w:szCs w:val="22"/>
        </w:rPr>
        <w:t>Relationships</w:t>
      </w:r>
    </w:p>
    <w:tbl>
      <w:tblPr>
        <w:tblStyle w:val="LIghtTable"/>
        <w:tblpPr w:leftFromText="180" w:rightFromText="180" w:vertAnchor="text" w:horzAnchor="margin" w:tblpY="36"/>
        <w:tblW w:w="0" w:type="auto"/>
        <w:tblLook w:val="0480" w:firstRow="0" w:lastRow="0" w:firstColumn="1" w:lastColumn="0" w:noHBand="0" w:noVBand="1"/>
      </w:tblPr>
      <w:tblGrid>
        <w:gridCol w:w="2419"/>
        <w:gridCol w:w="7262"/>
      </w:tblGrid>
      <w:tr w:rsidR="0016678C" w:rsidRPr="00064EF4" w14:paraId="7011A315" w14:textId="77777777" w:rsidTr="00AB2E3D">
        <w:trPr>
          <w:trHeight w:val="175"/>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B6DCE1"/>
              <w:bottom w:val="single" w:sz="8" w:space="0" w:color="B6DCE1"/>
            </w:tcBorders>
            <w:shd w:val="clear" w:color="auto" w:fill="FFFFFF" w:themeFill="background1"/>
          </w:tcPr>
          <w:p w14:paraId="7F9C2BB2" w14:textId="77777777" w:rsidR="0016678C" w:rsidRPr="00064EF4" w:rsidRDefault="0016678C" w:rsidP="0016678C">
            <w:r>
              <w:t>Reports to:</w:t>
            </w:r>
          </w:p>
        </w:tc>
        <w:tc>
          <w:tcPr>
            <w:tcW w:w="7262" w:type="dxa"/>
            <w:tcBorders>
              <w:top w:val="single" w:sz="8" w:space="0" w:color="B6DCE1"/>
              <w:bottom w:val="single" w:sz="8" w:space="0" w:color="FFFFFF" w:themeColor="background1"/>
            </w:tcBorders>
          </w:tcPr>
          <w:p w14:paraId="2545566F" w14:textId="0DC0F598" w:rsidR="0016678C" w:rsidRPr="00554E9D" w:rsidRDefault="00AB2E3D" w:rsidP="0016678C">
            <w:pPr>
              <w:cnfStyle w:val="000000000000" w:firstRow="0" w:lastRow="0" w:firstColumn="0" w:lastColumn="0" w:oddVBand="0" w:evenVBand="0" w:oddHBand="0" w:evenHBand="0" w:firstRowFirstColumn="0" w:firstRowLastColumn="0" w:lastRowFirstColumn="0" w:lastRowLastColumn="0"/>
              <w:rPr>
                <w:color w:val="FF0000"/>
              </w:rPr>
            </w:pPr>
            <w:r w:rsidRPr="00AB2E3D">
              <w:rPr>
                <w:rFonts w:ascii="Arial" w:hAnsi="Arial"/>
                <w:lang w:val="en-US"/>
              </w:rPr>
              <w:t>Communication and Engagement Coordinator</w:t>
            </w:r>
          </w:p>
        </w:tc>
      </w:tr>
      <w:tr w:rsidR="0016678C" w:rsidRPr="00064EF4" w14:paraId="50C9EFC9" w14:textId="77777777" w:rsidTr="00AB2E3D">
        <w:trPr>
          <w:trHeight w:val="175"/>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B6DCE1"/>
              <w:bottom w:val="single" w:sz="8" w:space="0" w:color="B6DCE1"/>
            </w:tcBorders>
            <w:shd w:val="clear" w:color="auto" w:fill="FFFFFF" w:themeFill="background1"/>
          </w:tcPr>
          <w:p w14:paraId="6FAA56C2" w14:textId="77777777" w:rsidR="0016678C" w:rsidRPr="00064EF4" w:rsidRDefault="0016678C" w:rsidP="0016678C">
            <w:r>
              <w:t>Responsible for:</w:t>
            </w:r>
          </w:p>
        </w:tc>
        <w:sdt>
          <w:sdtPr>
            <w:rPr>
              <w:rFonts w:ascii="Arial" w:hAnsi="Arial"/>
              <w:lang w:val="en-US"/>
            </w:rPr>
            <w:id w:val="-1099939201"/>
            <w:placeholder>
              <w:docPart w:val="EE8D33DFE5674EE186C5EAFB0C7E91F5"/>
            </w:placeholder>
            <w:text w:multiLine="1"/>
          </w:sdtPr>
          <w:sdtEndPr/>
          <w:sdtContent>
            <w:tc>
              <w:tcPr>
                <w:tcW w:w="7262" w:type="dxa"/>
                <w:tcBorders>
                  <w:top w:val="single" w:sz="8" w:space="0" w:color="FFFFFF" w:themeColor="background1"/>
                  <w:bottom w:val="single" w:sz="8" w:space="0" w:color="FFFFFF" w:themeColor="background1"/>
                </w:tcBorders>
              </w:tcPr>
              <w:p w14:paraId="74CF53AC" w14:textId="320FA5B3" w:rsidR="0016678C" w:rsidRPr="00554E9D" w:rsidRDefault="00AB2E3D" w:rsidP="0016678C">
                <w:pPr>
                  <w:cnfStyle w:val="000000000000" w:firstRow="0" w:lastRow="0" w:firstColumn="0" w:lastColumn="0" w:oddVBand="0" w:evenVBand="0" w:oddHBand="0" w:evenHBand="0" w:firstRowFirstColumn="0" w:firstRowLastColumn="0" w:lastRowFirstColumn="0" w:lastRowLastColumn="0"/>
                  <w:rPr>
                    <w:color w:val="FF0000"/>
                  </w:rPr>
                </w:pPr>
                <w:r w:rsidRPr="00AB2E3D">
                  <w:rPr>
                    <w:rFonts w:ascii="Arial" w:hAnsi="Arial"/>
                    <w:lang w:val="en-US"/>
                  </w:rPr>
                  <w:t>Nil direct reports</w:t>
                </w:r>
              </w:p>
            </w:tc>
          </w:sdtContent>
        </w:sdt>
      </w:tr>
      <w:tr w:rsidR="0016678C" w:rsidRPr="00064EF4" w14:paraId="7ED73D78" w14:textId="77777777" w:rsidTr="00AB2E3D">
        <w:trPr>
          <w:trHeight w:val="342"/>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B6DCE1"/>
              <w:bottom w:val="single" w:sz="8" w:space="0" w:color="B6DCE1"/>
            </w:tcBorders>
            <w:shd w:val="clear" w:color="auto" w:fill="FFFFFF" w:themeFill="background1"/>
          </w:tcPr>
          <w:p w14:paraId="6E00C710" w14:textId="77777777" w:rsidR="0016678C" w:rsidRPr="00064EF4" w:rsidRDefault="0016678C" w:rsidP="0016678C">
            <w:r>
              <w:t xml:space="preserve">Internal liaisons: </w:t>
            </w:r>
          </w:p>
        </w:tc>
        <w:tc>
          <w:tcPr>
            <w:tcW w:w="7262" w:type="dxa"/>
            <w:tcBorders>
              <w:top w:val="single" w:sz="8" w:space="0" w:color="FFFFFF" w:themeColor="background1"/>
              <w:bottom w:val="single" w:sz="8" w:space="0" w:color="FFFFFF" w:themeColor="background1"/>
            </w:tcBorders>
          </w:tcPr>
          <w:p w14:paraId="1E7F8FC2" w14:textId="06CEC322" w:rsidR="0016678C" w:rsidRPr="005021D9" w:rsidRDefault="0016678C" w:rsidP="0016678C">
            <w:pPr>
              <w:tabs>
                <w:tab w:val="left" w:pos="2127"/>
                <w:tab w:val="left" w:pos="2552"/>
              </w:tabs>
              <w:cnfStyle w:val="000000000000" w:firstRow="0" w:lastRow="0" w:firstColumn="0" w:lastColumn="0" w:oddVBand="0" w:evenVBand="0" w:oddHBand="0" w:evenHBand="0" w:firstRowFirstColumn="0" w:firstRowLastColumn="0" w:lastRowFirstColumn="0" w:lastRowLastColumn="0"/>
              <w:rPr>
                <w:rFonts w:ascii="Arial" w:hAnsi="Arial"/>
                <w:lang w:val="en-US"/>
              </w:rPr>
            </w:pPr>
            <w:r>
              <w:rPr>
                <w:rFonts w:ascii="Arial" w:hAnsi="Arial"/>
                <w:lang w:val="en-US"/>
              </w:rPr>
              <w:t xml:space="preserve">CEO, Executive team and </w:t>
            </w:r>
            <w:r w:rsidR="00AB2E3D">
              <w:rPr>
                <w:rFonts w:ascii="Arial" w:hAnsi="Arial"/>
                <w:lang w:val="en-US"/>
              </w:rPr>
              <w:t>CMA</w:t>
            </w:r>
            <w:r>
              <w:rPr>
                <w:rFonts w:ascii="Arial" w:hAnsi="Arial"/>
                <w:lang w:val="en-US"/>
              </w:rPr>
              <w:t xml:space="preserve"> staff</w:t>
            </w:r>
          </w:p>
          <w:p w14:paraId="1EBAC9AA" w14:textId="77777777" w:rsidR="0016678C" w:rsidRPr="00064EF4" w:rsidRDefault="0016678C" w:rsidP="0016678C">
            <w:pPr>
              <w:cnfStyle w:val="000000000000" w:firstRow="0" w:lastRow="0" w:firstColumn="0" w:lastColumn="0" w:oddVBand="0" w:evenVBand="0" w:oddHBand="0" w:evenHBand="0" w:firstRowFirstColumn="0" w:firstRowLastColumn="0" w:lastRowFirstColumn="0" w:lastRowLastColumn="0"/>
            </w:pPr>
            <w:r>
              <w:rPr>
                <w:rFonts w:ascii="Arial" w:hAnsi="Arial"/>
                <w:lang w:val="en-US"/>
              </w:rPr>
              <w:t>Board and sub-committees</w:t>
            </w:r>
          </w:p>
        </w:tc>
      </w:tr>
      <w:tr w:rsidR="0016678C" w:rsidRPr="00064EF4" w14:paraId="5F4722CB" w14:textId="77777777" w:rsidTr="00AB2E3D">
        <w:trPr>
          <w:trHeight w:val="944"/>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B6DCE1"/>
              <w:bottom w:val="single" w:sz="8" w:space="0" w:color="B6DCE1"/>
            </w:tcBorders>
            <w:shd w:val="clear" w:color="auto" w:fill="FFFFFF" w:themeFill="background1"/>
          </w:tcPr>
          <w:p w14:paraId="225E2612" w14:textId="77777777" w:rsidR="0016678C" w:rsidRDefault="0016678C" w:rsidP="0016678C">
            <w:r>
              <w:t xml:space="preserve">External liaisons: </w:t>
            </w:r>
          </w:p>
        </w:tc>
        <w:tc>
          <w:tcPr>
            <w:tcW w:w="7262" w:type="dxa"/>
            <w:tcBorders>
              <w:top w:val="single" w:sz="8" w:space="0" w:color="FFFFFF" w:themeColor="background1"/>
              <w:bottom w:val="single" w:sz="8" w:space="0" w:color="FFFFFF" w:themeColor="background1"/>
            </w:tcBorders>
          </w:tcPr>
          <w:p w14:paraId="17A90B18" w14:textId="77777777" w:rsidR="00AB2E3D" w:rsidRDefault="00AB2E3D" w:rsidP="00AB2E3D">
            <w:pPr>
              <w:tabs>
                <w:tab w:val="left" w:pos="2127"/>
                <w:tab w:val="left" w:pos="2552"/>
                <w:tab w:val="num" w:pos="288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Members of the public </w:t>
            </w:r>
          </w:p>
          <w:p w14:paraId="202CBA85" w14:textId="77777777" w:rsidR="0016678C" w:rsidRDefault="0016678C" w:rsidP="0016678C">
            <w:pPr>
              <w:tabs>
                <w:tab w:val="left" w:pos="2127"/>
                <w:tab w:val="left" w:pos="2552"/>
                <w:tab w:val="num" w:pos="288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09A0">
              <w:rPr>
                <w:rFonts w:ascii="Arial" w:hAnsi="Arial" w:cs="Arial"/>
              </w:rPr>
              <w:t>Landholders and communities across the region</w:t>
            </w:r>
          </w:p>
          <w:p w14:paraId="6EFC4745" w14:textId="4E893A13" w:rsidR="00AB2E3D" w:rsidRPr="0016678C" w:rsidRDefault="00AB2E3D" w:rsidP="0016678C">
            <w:pPr>
              <w:tabs>
                <w:tab w:val="left" w:pos="2127"/>
                <w:tab w:val="left" w:pos="2552"/>
                <w:tab w:val="num" w:pos="288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Representatives of partner agencies</w:t>
            </w:r>
          </w:p>
        </w:tc>
      </w:tr>
    </w:tbl>
    <w:p w14:paraId="470EA1FC" w14:textId="77777777" w:rsidR="00554E9D" w:rsidRPr="00797CDB" w:rsidRDefault="00554E9D" w:rsidP="00554E9D">
      <w:pPr>
        <w:ind w:left="2127" w:hanging="2127"/>
        <w:rPr>
          <w:rFonts w:ascii="Arial" w:hAnsi="Arial"/>
          <w:i/>
          <w:lang w:val="en-US"/>
        </w:rPr>
      </w:pPr>
    </w:p>
    <w:p w14:paraId="17690B07" w14:textId="77777777" w:rsidR="00554E9D" w:rsidRPr="00554E9D" w:rsidRDefault="00554E9D" w:rsidP="00554E9D">
      <w:pPr>
        <w:spacing w:after="80"/>
        <w:rPr>
          <w:b/>
          <w:sz w:val="22"/>
          <w:szCs w:val="22"/>
        </w:rPr>
      </w:pPr>
      <w:r w:rsidRPr="00554E9D">
        <w:rPr>
          <w:b/>
          <w:sz w:val="22"/>
          <w:szCs w:val="22"/>
        </w:rPr>
        <w:t xml:space="preserve">Other relevant information </w:t>
      </w:r>
    </w:p>
    <w:p w14:paraId="33D8D426" w14:textId="77777777" w:rsidR="00554E9D" w:rsidRPr="00780C08" w:rsidRDefault="00554E9D" w:rsidP="00554E9D">
      <w:pPr>
        <w:keepNext/>
        <w:spacing w:after="80"/>
        <w:jc w:val="both"/>
        <w:outlineLvl w:val="1"/>
        <w:rPr>
          <w:rFonts w:ascii="Arial" w:hAnsi="Arial"/>
          <w:bCs/>
          <w:i/>
        </w:rPr>
      </w:pPr>
      <w:bookmarkStart w:id="1" w:name="_Hlk22737255"/>
      <w:r>
        <w:rPr>
          <w:rFonts w:ascii="Arial" w:hAnsi="Arial"/>
          <w:bCs/>
          <w:i/>
        </w:rPr>
        <w:t xml:space="preserve">Diversity and Inclusion </w:t>
      </w:r>
    </w:p>
    <w:bookmarkEnd w:id="1"/>
    <w:p w14:paraId="33B3F069" w14:textId="77777777" w:rsidR="00AB2E3D" w:rsidRDefault="00AB2E3D" w:rsidP="00AB2E3D">
      <w:pPr>
        <w:rPr>
          <w:rFonts w:ascii="Arial" w:hAnsi="Arial" w:cs="Arial"/>
          <w:i/>
          <w:szCs w:val="20"/>
        </w:rPr>
      </w:pPr>
      <w:r w:rsidRPr="00F565AB">
        <w:rPr>
          <w:rFonts w:ascii="Arial" w:hAnsi="Arial" w:cs="Arial"/>
          <w:szCs w:val="20"/>
        </w:rPr>
        <w:t>The North Central CMA acknowledges Aboriginal Traditional Owners within the region, their rich culture and spiritual connection to Country. the contribution and interest of Aboriginal people and organisations in land and natural resource management.  We value the unique skills and experience Aboriginal employees bring to our culture and our community and are committed to providing supportive career development opportunities.</w:t>
      </w:r>
    </w:p>
    <w:p w14:paraId="191AB0DB" w14:textId="77777777" w:rsidR="00AB2E3D" w:rsidRDefault="00AB2E3D" w:rsidP="00AB2E3D">
      <w:pPr>
        <w:rPr>
          <w:rFonts w:ascii="Arial" w:hAnsi="Arial" w:cs="Arial"/>
          <w:i/>
          <w:szCs w:val="20"/>
        </w:rPr>
      </w:pPr>
    </w:p>
    <w:p w14:paraId="2FFF8AB1" w14:textId="77777777" w:rsidR="00AB2E3D" w:rsidRPr="00F565AB" w:rsidRDefault="00AB2E3D" w:rsidP="00AB2E3D">
      <w:pPr>
        <w:rPr>
          <w:rFonts w:ascii="Arial" w:hAnsi="Arial" w:cs="Arial"/>
          <w:szCs w:val="20"/>
        </w:rPr>
      </w:pPr>
      <w:r w:rsidRPr="00F565AB">
        <w:rPr>
          <w:rFonts w:ascii="Arial" w:hAnsi="Arial" w:cs="Arial"/>
          <w:szCs w:val="20"/>
        </w:rPr>
        <w:t xml:space="preserve">The North Central CMA is an equal opportunity employer and welcomes applicants from a diverse range of backgrounds.  It is our policy to provide reasonable adjustments for persons with a disability. If you need assistance or adjustments to fully participate in the application or interview process, please contact the Human Resources Manager. </w:t>
      </w:r>
    </w:p>
    <w:p w14:paraId="3AFD407D" w14:textId="77777777" w:rsidR="00C62A0F" w:rsidRDefault="00C62A0F" w:rsidP="00554E9D">
      <w:pPr>
        <w:rPr>
          <w:rFonts w:ascii="Arial" w:hAnsi="Arial" w:cs="Arial"/>
          <w:i/>
          <w:szCs w:val="20"/>
        </w:rPr>
      </w:pPr>
    </w:p>
    <w:p w14:paraId="7DD437E0" w14:textId="4C718B63" w:rsidR="00554E9D" w:rsidRDefault="00554E9D" w:rsidP="00554E9D">
      <w:pPr>
        <w:rPr>
          <w:rFonts w:ascii="Arial" w:hAnsi="Arial" w:cs="Arial"/>
          <w:i/>
          <w:szCs w:val="20"/>
        </w:rPr>
      </w:pPr>
      <w:r>
        <w:rPr>
          <w:rFonts w:ascii="Arial" w:hAnsi="Arial" w:cs="Arial"/>
          <w:i/>
          <w:szCs w:val="20"/>
        </w:rPr>
        <w:t>Flexible work place</w:t>
      </w:r>
    </w:p>
    <w:p w14:paraId="517082D6" w14:textId="77777777" w:rsidR="00554E9D" w:rsidRPr="00554E9D" w:rsidRDefault="00554E9D" w:rsidP="00554E9D">
      <w:pPr>
        <w:rPr>
          <w:rFonts w:ascii="Arial" w:hAnsi="Arial" w:cs="Arial"/>
          <w:szCs w:val="20"/>
        </w:rPr>
      </w:pPr>
      <w:r w:rsidRPr="0081300F">
        <w:rPr>
          <w:rFonts w:ascii="Arial" w:hAnsi="Arial" w:cs="Arial"/>
          <w:bCs/>
          <w:szCs w:val="20"/>
        </w:rPr>
        <w:lastRenderedPageBreak/>
        <w:t xml:space="preserve">We understand that life balance is an important part of our employees’ lives.  We offer a wide range of flexible arrangements to enable you to balance your work with other commitments and activities including family, health, study, carer responsibilities, and life/career aspirations.  We provide various options such as flexible start and finishing times, working part time, job sharing, working from home and paid leave provisions that can be </w:t>
      </w:r>
      <w:r w:rsidRPr="00554E9D">
        <w:rPr>
          <w:rFonts w:ascii="Arial" w:hAnsi="Arial" w:cs="Arial"/>
          <w:szCs w:val="20"/>
        </w:rPr>
        <w:t>negotiated with your manager to help balance your personal commitments with the demands of the role.</w:t>
      </w:r>
    </w:p>
    <w:p w14:paraId="64582C53" w14:textId="77777777" w:rsidR="00554E9D" w:rsidRPr="00554E9D" w:rsidRDefault="00554E9D" w:rsidP="00554E9D">
      <w:pPr>
        <w:rPr>
          <w:rFonts w:ascii="Arial" w:hAnsi="Arial" w:cs="Arial"/>
          <w:szCs w:val="20"/>
        </w:rPr>
      </w:pPr>
    </w:p>
    <w:p w14:paraId="25A94B2A" w14:textId="77777777" w:rsidR="00554E9D" w:rsidRPr="00780C08" w:rsidRDefault="00554E9D" w:rsidP="00554E9D">
      <w:pPr>
        <w:rPr>
          <w:rFonts w:ascii="Arial" w:hAnsi="Arial"/>
          <w:bCs/>
          <w:i/>
        </w:rPr>
      </w:pPr>
      <w:r w:rsidRPr="00554E9D">
        <w:rPr>
          <w:rFonts w:ascii="Arial" w:hAnsi="Arial" w:cs="Arial"/>
          <w:szCs w:val="20"/>
        </w:rPr>
        <w:t xml:space="preserve">Health and </w:t>
      </w:r>
      <w:r w:rsidRPr="00780C08">
        <w:rPr>
          <w:rFonts w:ascii="Arial" w:hAnsi="Arial"/>
          <w:bCs/>
          <w:i/>
        </w:rPr>
        <w:t>Safety</w:t>
      </w:r>
    </w:p>
    <w:p w14:paraId="4D15A78D" w14:textId="4D5F567D" w:rsidR="00554E9D" w:rsidRPr="00EC07B1" w:rsidRDefault="00052674" w:rsidP="00554E9D">
      <w:pPr>
        <w:textAlignment w:val="baseline"/>
        <w:rPr>
          <w:rFonts w:ascii="Arial" w:hAnsi="Arial"/>
        </w:rPr>
      </w:pPr>
      <w:bookmarkStart w:id="2" w:name="_Hlk22197824"/>
      <w:r w:rsidRPr="00052674">
        <w:rPr>
          <w:rFonts w:ascii="Arial" w:hAnsi="Arial"/>
        </w:rPr>
        <w:t xml:space="preserve">Employees are required to carry out their work in accordance with health and safety legislation, and North Central CMA policies and procedures. Employees have a responsibility to </w:t>
      </w:r>
      <w:r w:rsidR="00AB2E3D" w:rsidRPr="00052674">
        <w:rPr>
          <w:rFonts w:ascii="Arial" w:hAnsi="Arial"/>
        </w:rPr>
        <w:t>exercise reasonable</w:t>
      </w:r>
      <w:r w:rsidRPr="00052674">
        <w:rPr>
          <w:rFonts w:ascii="Arial" w:hAnsi="Arial"/>
        </w:rPr>
        <w:t xml:space="preserve"> care to protect their health and safety and that of others by following all reasonable health and safety instructions; reporting any incident or hazards; assist in hazard identification, risk assessment and implementation of risk controls; and use PPE provided.   </w:t>
      </w:r>
    </w:p>
    <w:bookmarkEnd w:id="2"/>
    <w:p w14:paraId="38498DC9" w14:textId="77777777" w:rsidR="00AB2E3D" w:rsidRDefault="00AB2E3D" w:rsidP="00554E9D">
      <w:pPr>
        <w:keepNext/>
        <w:spacing w:after="80"/>
        <w:jc w:val="both"/>
        <w:outlineLvl w:val="1"/>
        <w:rPr>
          <w:rFonts w:ascii="Arial" w:hAnsi="Arial"/>
          <w:bCs/>
          <w:i/>
        </w:rPr>
      </w:pPr>
    </w:p>
    <w:p w14:paraId="18E60938" w14:textId="0A13E51F" w:rsidR="00554E9D" w:rsidRDefault="00554E9D" w:rsidP="00554E9D">
      <w:pPr>
        <w:keepNext/>
        <w:spacing w:after="80"/>
        <w:jc w:val="both"/>
        <w:outlineLvl w:val="1"/>
        <w:rPr>
          <w:rFonts w:ascii="Arial" w:hAnsi="Arial"/>
          <w:bCs/>
          <w:i/>
        </w:rPr>
      </w:pPr>
      <w:r>
        <w:rPr>
          <w:rFonts w:ascii="Arial" w:hAnsi="Arial"/>
          <w:bCs/>
          <w:i/>
        </w:rPr>
        <w:t>Financial delegation</w:t>
      </w:r>
    </w:p>
    <w:p w14:paraId="4BFC6E81" w14:textId="000ABC7F" w:rsidR="00554E9D" w:rsidRPr="006A3F9F" w:rsidRDefault="00554E9D" w:rsidP="00554E9D">
      <w:pPr>
        <w:keepNext/>
        <w:jc w:val="both"/>
        <w:outlineLvl w:val="1"/>
        <w:rPr>
          <w:rFonts w:ascii="Arial" w:hAnsi="Arial"/>
          <w:bCs/>
          <w:color w:val="FF0000"/>
        </w:rPr>
      </w:pPr>
      <w:r w:rsidRPr="006A3F9F">
        <w:rPr>
          <w:rFonts w:ascii="Arial" w:hAnsi="Arial"/>
          <w:bCs/>
        </w:rPr>
        <w:t>The position has a financial delegation of</w:t>
      </w:r>
      <w:r>
        <w:rPr>
          <w:rFonts w:ascii="Arial" w:hAnsi="Arial"/>
          <w:bCs/>
        </w:rPr>
        <w:t xml:space="preserve"> $</w:t>
      </w:r>
      <w:r w:rsidR="00DF36BE">
        <w:rPr>
          <w:rFonts w:ascii="Arial" w:hAnsi="Arial"/>
          <w:bCs/>
        </w:rPr>
        <w:t xml:space="preserve">2,000. </w:t>
      </w:r>
      <w:r w:rsidR="00DF36BE">
        <w:rPr>
          <w:rFonts w:ascii="Arial" w:hAnsi="Arial"/>
          <w:bCs/>
          <w:color w:val="FF0000"/>
        </w:rPr>
        <w:t xml:space="preserve"> </w:t>
      </w:r>
    </w:p>
    <w:p w14:paraId="2E281771" w14:textId="77777777" w:rsidR="00554E9D" w:rsidRPr="00EC07B1" w:rsidRDefault="00554E9D" w:rsidP="00554E9D">
      <w:pPr>
        <w:keepNext/>
        <w:jc w:val="both"/>
        <w:outlineLvl w:val="1"/>
        <w:rPr>
          <w:rFonts w:ascii="Arial" w:hAnsi="Arial"/>
          <w:bCs/>
        </w:rPr>
      </w:pPr>
    </w:p>
    <w:p w14:paraId="531815F4" w14:textId="77777777" w:rsidR="00554E9D" w:rsidRPr="003A09A0" w:rsidRDefault="00554E9D" w:rsidP="00554E9D">
      <w:pPr>
        <w:rPr>
          <w:rFonts w:ascii="Arial" w:hAnsi="Arial" w:cs="Arial"/>
          <w:i/>
          <w:szCs w:val="20"/>
        </w:rPr>
      </w:pPr>
      <w:r>
        <w:rPr>
          <w:rFonts w:ascii="Arial" w:hAnsi="Arial" w:cs="Arial"/>
          <w:i/>
          <w:szCs w:val="20"/>
        </w:rPr>
        <w:t>Multi-skilling</w:t>
      </w:r>
    </w:p>
    <w:p w14:paraId="5E0F0B8E" w14:textId="77777777" w:rsidR="00554E9D" w:rsidRPr="00797CDB" w:rsidRDefault="00554E9D" w:rsidP="00554E9D">
      <w:pPr>
        <w:tabs>
          <w:tab w:val="left" w:pos="426"/>
        </w:tabs>
        <w:rPr>
          <w:rFonts w:ascii="Arial" w:hAnsi="Arial" w:cs="Arial"/>
          <w:szCs w:val="20"/>
        </w:rPr>
      </w:pPr>
      <w:r w:rsidRPr="0047274A">
        <w:rPr>
          <w:rFonts w:ascii="Arial" w:hAnsi="Arial" w:cs="Arial"/>
          <w:szCs w:val="20"/>
        </w:rPr>
        <w:t>The purpose of a position description is to provide a job summary that can be used to assist in a number of management activities including recruitment, induction, training, performance management, job evaluation, and job design. Position descriptions are supported by, and should be read in conjunction with, other N</w:t>
      </w:r>
      <w:r>
        <w:rPr>
          <w:rFonts w:ascii="Arial" w:hAnsi="Arial" w:cs="Arial"/>
          <w:szCs w:val="20"/>
        </w:rPr>
        <w:t xml:space="preserve">orth Central </w:t>
      </w:r>
      <w:r w:rsidRPr="0047274A">
        <w:rPr>
          <w:rFonts w:ascii="Arial" w:hAnsi="Arial" w:cs="Arial"/>
          <w:szCs w:val="20"/>
        </w:rPr>
        <w:t xml:space="preserve">CMA documents such as </w:t>
      </w:r>
      <w:r>
        <w:rPr>
          <w:rFonts w:ascii="Arial" w:hAnsi="Arial" w:cs="Arial"/>
          <w:szCs w:val="20"/>
        </w:rPr>
        <w:t>c</w:t>
      </w:r>
      <w:r w:rsidRPr="00F61F3D">
        <w:rPr>
          <w:rFonts w:ascii="Arial" w:hAnsi="Arial" w:cs="Arial"/>
          <w:szCs w:val="20"/>
        </w:rPr>
        <w:t xml:space="preserve">ollective </w:t>
      </w:r>
      <w:r>
        <w:rPr>
          <w:rFonts w:ascii="Arial" w:hAnsi="Arial" w:cs="Arial"/>
          <w:szCs w:val="20"/>
        </w:rPr>
        <w:t>a</w:t>
      </w:r>
      <w:r w:rsidRPr="00F61F3D">
        <w:rPr>
          <w:rFonts w:ascii="Arial" w:hAnsi="Arial" w:cs="Arial"/>
          <w:szCs w:val="20"/>
        </w:rPr>
        <w:t>greement</w:t>
      </w:r>
      <w:r>
        <w:rPr>
          <w:rFonts w:ascii="Arial" w:hAnsi="Arial" w:cs="Arial"/>
          <w:szCs w:val="20"/>
        </w:rPr>
        <w:t>s,</w:t>
      </w:r>
      <w:r w:rsidRPr="00F61F3D">
        <w:rPr>
          <w:rFonts w:ascii="Arial" w:hAnsi="Arial" w:cs="Arial"/>
          <w:szCs w:val="20"/>
        </w:rPr>
        <w:t xml:space="preserve"> </w:t>
      </w:r>
      <w:r w:rsidRPr="0047274A">
        <w:rPr>
          <w:rFonts w:ascii="Arial" w:hAnsi="Arial" w:cs="Arial"/>
          <w:szCs w:val="20"/>
        </w:rPr>
        <w:t xml:space="preserve">letters of appointment, lists of duties, policies and procedures, codes of practice and any other materials that provide details about what is to be achieved and how the job is to be performed.  </w:t>
      </w:r>
      <w:r w:rsidRPr="00F61F3D">
        <w:rPr>
          <w:rFonts w:ascii="Arial" w:hAnsi="Arial" w:cs="Arial"/>
          <w:szCs w:val="20"/>
        </w:rPr>
        <w:t>An employee may be directed to carry out such duties as are within the limit of the employee’s skills, competence and training, provided that such duties do not promote a narrowing of the employee’s skill base.</w:t>
      </w:r>
    </w:p>
    <w:p w14:paraId="023B1F3B" w14:textId="77777777" w:rsidR="00554E9D" w:rsidRDefault="00554E9D" w:rsidP="00554E9D">
      <w:pPr>
        <w:rPr>
          <w:rFonts w:ascii="Arial" w:hAnsi="Arial" w:cs="Arial"/>
          <w:szCs w:val="20"/>
        </w:rPr>
      </w:pPr>
    </w:p>
    <w:p w14:paraId="3129C957" w14:textId="77777777" w:rsidR="00554E9D" w:rsidRDefault="00554E9D" w:rsidP="00554E9D">
      <w:pPr>
        <w:tabs>
          <w:tab w:val="left" w:pos="426"/>
        </w:tabs>
        <w:rPr>
          <w:rFonts w:ascii="Arial" w:hAnsi="Arial" w:cs="Arial"/>
          <w:szCs w:val="20"/>
        </w:rPr>
      </w:pPr>
      <w:r w:rsidRPr="00F61F3D">
        <w:rPr>
          <w:rFonts w:ascii="Arial" w:hAnsi="Arial" w:cs="Arial"/>
          <w:szCs w:val="20"/>
        </w:rPr>
        <w:t>An employee may be directed to carry out such duties as are within the limit of the employee’s skills, competence and training, provided that such duties do not promote a narrowing of the employee’s skill base.</w:t>
      </w:r>
      <w:r>
        <w:rPr>
          <w:rFonts w:ascii="Arial" w:hAnsi="Arial" w:cs="Arial"/>
          <w:szCs w:val="20"/>
        </w:rPr>
        <w:t xml:space="preserve"> W</w:t>
      </w:r>
      <w:r w:rsidRPr="00F61F3D">
        <w:rPr>
          <w:rFonts w:ascii="Arial" w:hAnsi="Arial" w:cs="Arial"/>
          <w:szCs w:val="20"/>
        </w:rPr>
        <w:t xml:space="preserve">here an employee is directed to carry out any work within </w:t>
      </w:r>
      <w:r>
        <w:rPr>
          <w:rFonts w:ascii="Arial" w:hAnsi="Arial" w:cs="Arial"/>
          <w:szCs w:val="20"/>
        </w:rPr>
        <w:t>their</w:t>
      </w:r>
      <w:r w:rsidRPr="00F61F3D">
        <w:rPr>
          <w:rFonts w:ascii="Arial" w:hAnsi="Arial" w:cs="Arial"/>
          <w:szCs w:val="20"/>
        </w:rPr>
        <w:t xml:space="preserve"> classification band or of a lower band such work shall be performed without </w:t>
      </w:r>
      <w:r>
        <w:rPr>
          <w:rFonts w:ascii="Arial" w:hAnsi="Arial" w:cs="Arial"/>
          <w:szCs w:val="20"/>
        </w:rPr>
        <w:t>change</w:t>
      </w:r>
      <w:r w:rsidRPr="00F61F3D">
        <w:rPr>
          <w:rFonts w:ascii="Arial" w:hAnsi="Arial" w:cs="Arial"/>
          <w:szCs w:val="20"/>
        </w:rPr>
        <w:t xml:space="preserve"> in salary.</w:t>
      </w:r>
      <w:r>
        <w:rPr>
          <w:rFonts w:ascii="Arial" w:hAnsi="Arial" w:cs="Arial"/>
          <w:szCs w:val="20"/>
        </w:rPr>
        <w:t xml:space="preserve"> W</w:t>
      </w:r>
      <w:r w:rsidRPr="00F61F3D">
        <w:rPr>
          <w:rFonts w:ascii="Arial" w:hAnsi="Arial" w:cs="Arial"/>
          <w:szCs w:val="20"/>
        </w:rPr>
        <w:t>here directed to carry out work of a higher band the provisions of the North Central Catchment Authority (CMA) 2017 Collective Agreement (or its successors)</w:t>
      </w:r>
      <w:r>
        <w:rPr>
          <w:rFonts w:ascii="Arial" w:hAnsi="Arial" w:cs="Arial"/>
          <w:szCs w:val="20"/>
        </w:rPr>
        <w:t xml:space="preserve"> shall apply</w:t>
      </w:r>
      <w:r w:rsidRPr="00F61F3D">
        <w:rPr>
          <w:rFonts w:ascii="Arial" w:hAnsi="Arial" w:cs="Arial"/>
          <w:szCs w:val="20"/>
        </w:rPr>
        <w:t>.</w:t>
      </w:r>
      <w:r>
        <w:rPr>
          <w:rFonts w:ascii="Arial" w:hAnsi="Arial" w:cs="Arial"/>
          <w:szCs w:val="20"/>
        </w:rPr>
        <w:t xml:space="preserve"> </w:t>
      </w:r>
    </w:p>
    <w:p w14:paraId="2B1DDD36" w14:textId="77777777" w:rsidR="00554E9D" w:rsidRDefault="00554E9D" w:rsidP="00554E9D">
      <w:pPr>
        <w:rPr>
          <w:rFonts w:ascii="Arial" w:hAnsi="Arial" w:cs="Arial"/>
          <w:szCs w:val="20"/>
        </w:rPr>
      </w:pPr>
    </w:p>
    <w:p w14:paraId="33BC197D" w14:textId="77777777" w:rsidR="00554E9D" w:rsidRDefault="00554E9D" w:rsidP="00554E9D">
      <w:pPr>
        <w:rPr>
          <w:rFonts w:ascii="Arial" w:hAnsi="Arial" w:cs="Arial"/>
          <w:i/>
          <w:szCs w:val="20"/>
        </w:rPr>
      </w:pPr>
      <w:r w:rsidRPr="003A09A0">
        <w:rPr>
          <w:rFonts w:ascii="Arial" w:hAnsi="Arial" w:cs="Arial"/>
          <w:i/>
          <w:szCs w:val="20"/>
        </w:rPr>
        <w:t>Privacy and Probity</w:t>
      </w:r>
    </w:p>
    <w:p w14:paraId="522AA514" w14:textId="77777777" w:rsidR="00554E9D" w:rsidRDefault="00554E9D" w:rsidP="00554E9D">
      <w:pPr>
        <w:spacing w:after="80"/>
        <w:rPr>
          <w:rFonts w:ascii="Arial" w:hAnsi="Arial" w:cs="Arial"/>
          <w:szCs w:val="20"/>
        </w:rPr>
      </w:pPr>
      <w:r w:rsidRPr="003A09A0">
        <w:rPr>
          <w:rFonts w:ascii="Arial" w:hAnsi="Arial" w:cs="Arial"/>
          <w:szCs w:val="20"/>
        </w:rPr>
        <w:t xml:space="preserve">The collection and handling of applications and personal information will be consistent with the requirements of the </w:t>
      </w:r>
      <w:r w:rsidRPr="0081300F">
        <w:rPr>
          <w:rFonts w:ascii="Arial" w:hAnsi="Arial" w:cs="Arial"/>
          <w:i/>
          <w:szCs w:val="20"/>
        </w:rPr>
        <w:t>Privacy and Data Protection Act 2014</w:t>
      </w:r>
      <w:r w:rsidRPr="003A09A0">
        <w:rPr>
          <w:rFonts w:ascii="Arial" w:hAnsi="Arial" w:cs="Arial"/>
          <w:szCs w:val="20"/>
        </w:rPr>
        <w:t>.</w:t>
      </w:r>
    </w:p>
    <w:p w14:paraId="490BD3D8" w14:textId="701CB956" w:rsidR="00554E9D" w:rsidRDefault="00554E9D" w:rsidP="00554E9D">
      <w:pPr>
        <w:rPr>
          <w:rFonts w:ascii="Arial" w:hAnsi="Arial" w:cs="Arial"/>
          <w:bCs/>
          <w:szCs w:val="20"/>
        </w:rPr>
      </w:pPr>
    </w:p>
    <w:p w14:paraId="18FF18D2" w14:textId="0D67FE71" w:rsidR="006574A4" w:rsidRDefault="006574A4" w:rsidP="00554E9D">
      <w:pPr>
        <w:rPr>
          <w:rFonts w:ascii="Arial" w:hAnsi="Arial" w:cs="Arial"/>
          <w:bCs/>
          <w:szCs w:val="20"/>
        </w:rPr>
      </w:pPr>
    </w:p>
    <w:p w14:paraId="6998F9D5" w14:textId="2CB556D8" w:rsidR="006574A4" w:rsidRDefault="006574A4" w:rsidP="00554E9D">
      <w:pPr>
        <w:rPr>
          <w:rFonts w:ascii="Arial" w:hAnsi="Arial" w:cs="Arial"/>
          <w:bCs/>
          <w:szCs w:val="20"/>
        </w:rPr>
      </w:pPr>
    </w:p>
    <w:p w14:paraId="43D1569D" w14:textId="77777777" w:rsidR="006574A4" w:rsidRDefault="006574A4" w:rsidP="00554E9D">
      <w:pPr>
        <w:rPr>
          <w:rFonts w:ascii="Arial" w:hAnsi="Arial" w:cs="Arial"/>
          <w:bCs/>
          <w:szCs w:val="20"/>
        </w:rPr>
      </w:pPr>
    </w:p>
    <w:p w14:paraId="3532F0DC" w14:textId="71229916" w:rsidR="00554E9D" w:rsidRDefault="00554E9D" w:rsidP="00FC385D">
      <w:pPr>
        <w:spacing w:after="80"/>
      </w:pPr>
      <w:r w:rsidRPr="0081300F">
        <w:rPr>
          <w:rFonts w:ascii="Arial" w:hAnsi="Arial" w:cs="Arial"/>
          <w:bCs/>
          <w:szCs w:val="20"/>
        </w:rPr>
        <w:t xml:space="preserve">If you would like to receive this information/publication in an accessible format (such as large print or audio) please contact </w:t>
      </w:r>
      <w:r>
        <w:rPr>
          <w:rFonts w:ascii="Arial" w:hAnsi="Arial" w:cs="Arial"/>
          <w:bCs/>
          <w:szCs w:val="20"/>
        </w:rPr>
        <w:t xml:space="preserve">us by phone </w:t>
      </w:r>
      <w:r w:rsidRPr="0081300F">
        <w:rPr>
          <w:rFonts w:ascii="Arial" w:hAnsi="Arial" w:cs="Arial"/>
          <w:bCs/>
          <w:szCs w:val="20"/>
        </w:rPr>
        <w:t xml:space="preserve">on </w:t>
      </w:r>
      <w:r w:rsidRPr="0016678C">
        <w:rPr>
          <w:rFonts w:ascii="Arial" w:hAnsi="Arial" w:cs="Arial"/>
          <w:bCs/>
          <w:szCs w:val="20"/>
        </w:rPr>
        <w:t xml:space="preserve">03 5448 7124 </w:t>
      </w:r>
      <w:r w:rsidRPr="0081300F">
        <w:rPr>
          <w:rFonts w:ascii="Arial" w:hAnsi="Arial" w:cs="Arial"/>
          <w:bCs/>
          <w:szCs w:val="20"/>
        </w:rPr>
        <w:t xml:space="preserve">or email </w:t>
      </w:r>
      <w:r>
        <w:rPr>
          <w:rFonts w:ascii="Arial" w:hAnsi="Arial" w:cs="Arial"/>
          <w:bCs/>
          <w:szCs w:val="20"/>
        </w:rPr>
        <w:t>at</w:t>
      </w:r>
      <w:hyperlink r:id="rId13" w:history="1"/>
      <w:r>
        <w:rPr>
          <w:rFonts w:ascii="Arial" w:hAnsi="Arial" w:cs="Arial"/>
          <w:bCs/>
          <w:szCs w:val="20"/>
        </w:rPr>
        <w:t xml:space="preserve"> </w:t>
      </w:r>
      <w:r w:rsidRPr="00E13A66">
        <w:rPr>
          <w:rFonts w:ascii="Arial" w:hAnsi="Arial" w:cs="Arial"/>
          <w:bCs/>
          <w:szCs w:val="20"/>
        </w:rPr>
        <w:t>info@nccma.vic.gov.au</w:t>
      </w:r>
      <w:r>
        <w:rPr>
          <w:rFonts w:ascii="Arial" w:hAnsi="Arial" w:cs="Arial"/>
          <w:bCs/>
          <w:szCs w:val="20"/>
        </w:rPr>
        <w:t xml:space="preserve"> </w:t>
      </w:r>
    </w:p>
    <w:sectPr w:rsidR="00554E9D" w:rsidSect="00FA6103">
      <w:headerReference w:type="default" r:id="rId14"/>
      <w:footerReference w:type="default" r:id="rId15"/>
      <w:headerReference w:type="first" r:id="rId16"/>
      <w:footerReference w:type="first" r:id="rId17"/>
      <w:type w:val="continuous"/>
      <w:pgSz w:w="11906" w:h="16838" w:code="9"/>
      <w:pgMar w:top="1276" w:right="1134" w:bottom="1985" w:left="851" w:header="680" w:footer="567" w:gutter="0"/>
      <w:cols w:space="96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7A953" w14:textId="77777777" w:rsidR="008A41B2" w:rsidRDefault="008A41B2" w:rsidP="00473290">
      <w:r>
        <w:separator/>
      </w:r>
    </w:p>
  </w:endnote>
  <w:endnote w:type="continuationSeparator" w:id="0">
    <w:p w14:paraId="00D2469F" w14:textId="77777777" w:rsidR="008A41B2" w:rsidRDefault="008A41B2" w:rsidP="00473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3CAC33E-B20A-44BA-A1A1-4BDFEC39EE6C}"/>
    <w:embedBold r:id="rId2" w:fontKey="{CBF2DFDB-4795-48AA-B52D-8EE0CB236B4E}"/>
    <w:embedItalic r:id="rId3" w:fontKey="{5B6EDEF2-744D-427B-8958-5CEE29262C0D}"/>
    <w:embedBoldItalic r:id="rId4" w:fontKey="{DC6DBBB3-AB9D-469A-A93B-701117E75F09}"/>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A4FD8271-C342-4A8A-940D-0EFF9C91AF3D}"/>
    <w:embedBold r:id="rId6" w:fontKey="{334F4E5A-2519-4D09-A248-D49515643300}"/>
    <w:embedItalic r:id="rId7" w:fontKey="{E9D854A1-2B0A-4904-A56A-8206917EF6B4}"/>
    <w:embedBoldItalic r:id="rId8" w:fontKey="{3DE391FD-A794-4C4C-8403-E7B43B973B1A}"/>
  </w:font>
  <w:font w:name="Tahoma">
    <w:panose1 w:val="020B0604030504040204"/>
    <w:charset w:val="00"/>
    <w:family w:val="swiss"/>
    <w:pitch w:val="variable"/>
    <w:sig w:usb0="E1002EFF" w:usb1="C000605B" w:usb2="00000029" w:usb3="00000000" w:csb0="000101FF" w:csb1="00000000"/>
    <w:embedRegular r:id="rId9" w:fontKey="{574B5124-2DC1-4948-95B5-45F45763E5A0}"/>
  </w:font>
  <w:font w:name="Corpid C1 SCd Regular">
    <w:altName w:val="Arial"/>
    <w:panose1 w:val="00000000000000000000"/>
    <w:charset w:val="00"/>
    <w:family w:val="swiss"/>
    <w:notTrueType/>
    <w:pitch w:val="variable"/>
    <w:sig w:usb0="A00000E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0" w:fontKey="{7BF38633-C939-4C10-8838-73219B81E4B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1"/>
    </w:tblGrid>
    <w:tr w:rsidR="000C193A" w14:paraId="69A05DE8" w14:textId="77777777" w:rsidTr="001A2C47">
      <w:trPr>
        <w:trHeight w:val="1474"/>
      </w:trPr>
      <w:tc>
        <w:tcPr>
          <w:tcW w:w="5000" w:type="pct"/>
          <w:vAlign w:val="bottom"/>
        </w:tcPr>
        <w:p w14:paraId="78FEFF98" w14:textId="77777777" w:rsidR="000C193A" w:rsidRDefault="000C193A" w:rsidP="000C193A">
          <w:pPr>
            <w:pStyle w:val="Header"/>
            <w:rPr>
              <w:noProof/>
            </w:rPr>
          </w:pPr>
          <w:r>
            <w:rPr>
              <w:noProof/>
            </w:rPr>
            <w:drawing>
              <wp:inline distT="0" distB="0" distL="0" distR="0" wp14:anchorId="37D80843" wp14:editId="75C1C701">
                <wp:extent cx="3274429" cy="301097"/>
                <wp:effectExtent l="0" t="0" r="0" b="381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gline cropped-01.svg"/>
                        <pic:cNvPicPr/>
                      </pic:nvPicPr>
                      <pic:blipFill>
                        <a:blip r:embed="rId1">
                          <a:extLst>
                            <a:ext uri="{96DAC541-7B7A-43D3-8B79-37D633B846F1}">
                              <asvg:svgBlip xmlns:asvg="http://schemas.microsoft.com/office/drawing/2016/SVG/main" r:embed="rId2"/>
                            </a:ext>
                          </a:extLst>
                        </a:blip>
                        <a:stretch>
                          <a:fillRect/>
                        </a:stretch>
                      </pic:blipFill>
                      <pic:spPr>
                        <a:xfrm>
                          <a:off x="0" y="0"/>
                          <a:ext cx="3274429" cy="301097"/>
                        </a:xfrm>
                        <a:prstGeom prst="rect">
                          <a:avLst/>
                        </a:prstGeom>
                      </pic:spPr>
                    </pic:pic>
                  </a:graphicData>
                </a:graphic>
              </wp:inline>
            </w:drawing>
          </w:r>
        </w:p>
      </w:tc>
    </w:tr>
  </w:tbl>
  <w:p w14:paraId="483F7881" w14:textId="77777777" w:rsidR="000C193A" w:rsidRPr="00ED0FC2" w:rsidRDefault="000C193A" w:rsidP="000C1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1"/>
    </w:tblGrid>
    <w:tr w:rsidR="00ED0FC2" w14:paraId="4CAD0583" w14:textId="77777777" w:rsidTr="001A2C47">
      <w:trPr>
        <w:trHeight w:val="1474"/>
      </w:trPr>
      <w:tc>
        <w:tcPr>
          <w:tcW w:w="5000" w:type="pct"/>
          <w:vAlign w:val="bottom"/>
        </w:tcPr>
        <w:p w14:paraId="6870DBCC" w14:textId="77777777" w:rsidR="00ED0FC2" w:rsidRDefault="00FA6103" w:rsidP="00FA6103">
          <w:pPr>
            <w:pStyle w:val="Header"/>
            <w:rPr>
              <w:noProof/>
            </w:rPr>
          </w:pPr>
          <w:r>
            <w:rPr>
              <w:noProof/>
            </w:rPr>
            <w:drawing>
              <wp:inline distT="0" distB="0" distL="0" distR="0" wp14:anchorId="28B80B40" wp14:editId="37946573">
                <wp:extent cx="3274429" cy="301097"/>
                <wp:effectExtent l="0" t="0" r="0" b="381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gline cropped-01.svg"/>
                        <pic:cNvPicPr/>
                      </pic:nvPicPr>
                      <pic:blipFill>
                        <a:blip r:embed="rId1">
                          <a:extLst>
                            <a:ext uri="{96DAC541-7B7A-43D3-8B79-37D633B846F1}">
                              <asvg:svgBlip xmlns:asvg="http://schemas.microsoft.com/office/drawing/2016/SVG/main" r:embed="rId2"/>
                            </a:ext>
                          </a:extLst>
                        </a:blip>
                        <a:stretch>
                          <a:fillRect/>
                        </a:stretch>
                      </pic:blipFill>
                      <pic:spPr>
                        <a:xfrm>
                          <a:off x="0" y="0"/>
                          <a:ext cx="3274429" cy="301097"/>
                        </a:xfrm>
                        <a:prstGeom prst="rect">
                          <a:avLst/>
                        </a:prstGeom>
                      </pic:spPr>
                    </pic:pic>
                  </a:graphicData>
                </a:graphic>
              </wp:inline>
            </w:drawing>
          </w:r>
        </w:p>
      </w:tc>
    </w:tr>
  </w:tbl>
  <w:p w14:paraId="24B95BB7" w14:textId="77777777" w:rsidR="00FA2C22" w:rsidRPr="00ED0FC2" w:rsidRDefault="00FA2C22" w:rsidP="00ED0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289B6" w14:textId="77777777" w:rsidR="008A41B2" w:rsidRDefault="008A41B2" w:rsidP="00473290">
      <w:r>
        <w:separator/>
      </w:r>
    </w:p>
  </w:footnote>
  <w:footnote w:type="continuationSeparator" w:id="0">
    <w:p w14:paraId="66C328D5" w14:textId="77777777" w:rsidR="008A41B2" w:rsidRDefault="008A41B2" w:rsidP="00473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1"/>
    </w:tblGrid>
    <w:tr w:rsidR="00932C95" w14:paraId="18732504" w14:textId="77777777" w:rsidTr="001A2C47">
      <w:trPr>
        <w:trHeight w:val="964"/>
      </w:trPr>
      <w:tc>
        <w:tcPr>
          <w:tcW w:w="5000" w:type="pct"/>
          <w:vAlign w:val="bottom"/>
        </w:tcPr>
        <w:p w14:paraId="7DD611BB" w14:textId="77777777" w:rsidR="00932C95" w:rsidRDefault="00932C95" w:rsidP="00932C95">
          <w:pPr>
            <w:pStyle w:val="Header"/>
            <w:jc w:val="right"/>
          </w:pPr>
          <w:r>
            <w:rPr>
              <w:noProof/>
            </w:rPr>
            <w:drawing>
              <wp:inline distT="0" distB="0" distL="0" distR="0" wp14:anchorId="18FB9331" wp14:editId="064A75A7">
                <wp:extent cx="1378378" cy="6120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01.svg"/>
                        <pic:cNvPicPr/>
                      </pic:nvPicPr>
                      <pic:blipFill>
                        <a:blip r:embed="rId1">
                          <a:extLst>
                            <a:ext uri="{96DAC541-7B7A-43D3-8B79-37D633B846F1}">
                              <asvg:svgBlip xmlns:asvg="http://schemas.microsoft.com/office/drawing/2016/SVG/main" r:embed="rId2"/>
                            </a:ext>
                          </a:extLst>
                        </a:blip>
                        <a:stretch>
                          <a:fillRect/>
                        </a:stretch>
                      </pic:blipFill>
                      <pic:spPr>
                        <a:xfrm>
                          <a:off x="0" y="0"/>
                          <a:ext cx="1378378" cy="612000"/>
                        </a:xfrm>
                        <a:prstGeom prst="rect">
                          <a:avLst/>
                        </a:prstGeom>
                      </pic:spPr>
                    </pic:pic>
                  </a:graphicData>
                </a:graphic>
              </wp:inline>
            </w:drawing>
          </w:r>
        </w:p>
      </w:tc>
    </w:tr>
    <w:tr w:rsidR="00932C95" w14:paraId="3850E1C5" w14:textId="77777777" w:rsidTr="00932C95">
      <w:trPr>
        <w:trHeight w:val="567"/>
      </w:trPr>
      <w:tc>
        <w:tcPr>
          <w:tcW w:w="5000" w:type="pct"/>
          <w:vAlign w:val="bottom"/>
        </w:tcPr>
        <w:p w14:paraId="145FBFE1" w14:textId="77777777" w:rsidR="00932C95" w:rsidRDefault="00932C95" w:rsidP="00932C95">
          <w:pPr>
            <w:pStyle w:val="Header"/>
            <w:jc w:val="center"/>
            <w:rPr>
              <w:noProof/>
            </w:rPr>
          </w:pPr>
        </w:p>
      </w:tc>
    </w:tr>
  </w:tbl>
  <w:p w14:paraId="11F223E7" w14:textId="77777777" w:rsidR="00932C95" w:rsidRPr="00932C95" w:rsidRDefault="00932C95" w:rsidP="00932C95">
    <w:pPr>
      <w:pStyle w:val="Header"/>
      <w:tabs>
        <w:tab w:val="left" w:pos="4560"/>
      </w:tabs>
    </w:pPr>
    <w:r>
      <w:rPr>
        <w:noProof/>
      </w:rPr>
      <w:drawing>
        <wp:anchor distT="0" distB="0" distL="114300" distR="114300" simplePos="0" relativeHeight="251667456" behindDoc="1" locked="0" layoutInCell="1" allowOverlap="1" wp14:anchorId="719039A4" wp14:editId="45004EB3">
          <wp:simplePos x="0" y="0"/>
          <wp:positionH relativeFrom="column">
            <wp:posOffset>-540385</wp:posOffset>
          </wp:positionH>
          <wp:positionV relativeFrom="line">
            <wp:posOffset>-1402715</wp:posOffset>
          </wp:positionV>
          <wp:extent cx="7560000" cy="1344564"/>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cy graphic header-01.svg"/>
                  <pic:cNvPicPr/>
                </pic:nvPicPr>
                <pic:blipFill>
                  <a:blip r:embed="rId3">
                    <a:extLst>
                      <a:ext uri="{96DAC541-7B7A-43D3-8B79-37D633B846F1}">
                        <asvg:svgBlip xmlns:asvg="http://schemas.microsoft.com/office/drawing/2016/SVG/main" r:embed="rId4"/>
                      </a:ext>
                    </a:extLst>
                  </a:blip>
                  <a:stretch>
                    <a:fillRect/>
                  </a:stretch>
                </pic:blipFill>
                <pic:spPr>
                  <a:xfrm>
                    <a:off x="0" y="0"/>
                    <a:ext cx="7560000" cy="13445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1"/>
    </w:tblGrid>
    <w:tr w:rsidR="00CD54F8" w14:paraId="37B02640" w14:textId="77777777" w:rsidTr="00980206">
      <w:trPr>
        <w:trHeight w:val="964"/>
      </w:trPr>
      <w:tc>
        <w:tcPr>
          <w:tcW w:w="5000" w:type="pct"/>
          <w:vAlign w:val="bottom"/>
        </w:tcPr>
        <w:p w14:paraId="59AF5DD9" w14:textId="77777777" w:rsidR="00CD54F8" w:rsidRDefault="00FA6103" w:rsidP="00980206">
          <w:pPr>
            <w:pStyle w:val="Header"/>
            <w:jc w:val="right"/>
          </w:pPr>
          <w:r>
            <w:rPr>
              <w:noProof/>
            </w:rPr>
            <w:drawing>
              <wp:inline distT="0" distB="0" distL="0" distR="0" wp14:anchorId="25FC7B4F" wp14:editId="6213489C">
                <wp:extent cx="1378378" cy="6120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01.svg"/>
                        <pic:cNvPicPr/>
                      </pic:nvPicPr>
                      <pic:blipFill>
                        <a:blip r:embed="rId1">
                          <a:extLst>
                            <a:ext uri="{96DAC541-7B7A-43D3-8B79-37D633B846F1}">
                              <asvg:svgBlip xmlns:asvg="http://schemas.microsoft.com/office/drawing/2016/SVG/main" r:embed="rId2"/>
                            </a:ext>
                          </a:extLst>
                        </a:blip>
                        <a:stretch>
                          <a:fillRect/>
                        </a:stretch>
                      </pic:blipFill>
                      <pic:spPr>
                        <a:xfrm>
                          <a:off x="0" y="0"/>
                          <a:ext cx="1378378" cy="612000"/>
                        </a:xfrm>
                        <a:prstGeom prst="rect">
                          <a:avLst/>
                        </a:prstGeom>
                      </pic:spPr>
                    </pic:pic>
                  </a:graphicData>
                </a:graphic>
              </wp:inline>
            </w:drawing>
          </w:r>
        </w:p>
      </w:tc>
    </w:tr>
    <w:tr w:rsidR="00F44A5A" w14:paraId="6287D2FF" w14:textId="77777777" w:rsidTr="00D348F4">
      <w:trPr>
        <w:trHeight w:val="567"/>
      </w:trPr>
      <w:tc>
        <w:tcPr>
          <w:tcW w:w="5000" w:type="pct"/>
          <w:vAlign w:val="bottom"/>
        </w:tcPr>
        <w:p w14:paraId="7BB8259C" w14:textId="77777777" w:rsidR="00F44A5A" w:rsidRDefault="00F44A5A" w:rsidP="00CD54F8">
          <w:pPr>
            <w:pStyle w:val="Header"/>
            <w:jc w:val="center"/>
            <w:rPr>
              <w:noProof/>
            </w:rPr>
          </w:pPr>
        </w:p>
      </w:tc>
    </w:tr>
  </w:tbl>
  <w:p w14:paraId="0FB66E43" w14:textId="77777777" w:rsidR="000A30B9" w:rsidRPr="00CD54F8" w:rsidRDefault="00FA6103" w:rsidP="00FA6103">
    <w:pPr>
      <w:pStyle w:val="Header"/>
      <w:tabs>
        <w:tab w:val="left" w:pos="4560"/>
      </w:tabs>
    </w:pPr>
    <w:r>
      <w:rPr>
        <w:noProof/>
      </w:rPr>
      <w:drawing>
        <wp:anchor distT="0" distB="0" distL="114300" distR="114300" simplePos="0" relativeHeight="251664384" behindDoc="1" locked="0" layoutInCell="1" allowOverlap="1" wp14:anchorId="18D56A62" wp14:editId="4E5EDFAF">
          <wp:simplePos x="0" y="0"/>
          <wp:positionH relativeFrom="column">
            <wp:posOffset>-540385</wp:posOffset>
          </wp:positionH>
          <wp:positionV relativeFrom="line">
            <wp:posOffset>-1408430</wp:posOffset>
          </wp:positionV>
          <wp:extent cx="7560000" cy="1344564"/>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cy graphic header-01.svg"/>
                  <pic:cNvPicPr/>
                </pic:nvPicPr>
                <pic:blipFill>
                  <a:blip r:embed="rId3">
                    <a:extLst>
                      <a:ext uri="{96DAC541-7B7A-43D3-8B79-37D633B846F1}">
                        <asvg:svgBlip xmlns:asvg="http://schemas.microsoft.com/office/drawing/2016/SVG/main" r:embed="rId4"/>
                      </a:ext>
                    </a:extLst>
                  </a:blip>
                  <a:stretch>
                    <a:fillRect/>
                  </a:stretch>
                </pic:blipFill>
                <pic:spPr>
                  <a:xfrm>
                    <a:off x="0" y="0"/>
                    <a:ext cx="7560000" cy="13445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E65"/>
    <w:multiLevelType w:val="multilevel"/>
    <w:tmpl w:val="E2A0AB70"/>
    <w:styleLink w:val="Headings"/>
    <w:lvl w:ilvl="0">
      <w:start w:val="1"/>
      <w:numFmt w:val="none"/>
      <w:suff w:val="nothing"/>
      <w:lvlText w:val=""/>
      <w:lvlJc w:val="left"/>
      <w:pPr>
        <w:ind w:left="0" w:firstLine="0"/>
      </w:pPr>
      <w:rPr>
        <w:rFonts w:hint="default"/>
      </w:rPr>
    </w:lvl>
    <w:lvl w:ilvl="1">
      <w:start w:val="1"/>
      <w:numFmt w:val="none"/>
      <w:pStyle w:val="Heading1"/>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4."/>
      <w:lvlJc w:val="left"/>
      <w:pPr>
        <w:tabs>
          <w:tab w:val="num" w:pos="357"/>
        </w:tabs>
        <w:ind w:left="357" w:hanging="357"/>
      </w:pPr>
      <w:rPr>
        <w:rFonts w:hint="default"/>
        <w:b/>
        <w:i w:val="0"/>
        <w:color w:val="204288" w:themeColor="text2"/>
      </w:rPr>
    </w:lvl>
    <w:lvl w:ilvl="4">
      <w:start w:val="1"/>
      <w:numFmt w:val="lowerLetter"/>
      <w:lvlText w:val="%5."/>
      <w:lvlJc w:val="left"/>
      <w:pPr>
        <w:tabs>
          <w:tab w:val="num" w:pos="720"/>
        </w:tabs>
        <w:ind w:left="720" w:hanging="363"/>
      </w:pPr>
      <w:rPr>
        <w:rFonts w:hint="default"/>
        <w:b/>
        <w:i w:val="0"/>
        <w:color w:val="204288" w:themeColor="text2"/>
      </w:rPr>
    </w:lvl>
    <w:lvl w:ilvl="5">
      <w:start w:val="1"/>
      <w:numFmt w:val="lowerRoman"/>
      <w:lvlText w:val="%6."/>
      <w:lvlJc w:val="left"/>
      <w:pPr>
        <w:tabs>
          <w:tab w:val="num" w:pos="1077"/>
        </w:tabs>
        <w:ind w:left="1077" w:hanging="357"/>
      </w:pPr>
      <w:rPr>
        <w:rFonts w:hint="default"/>
        <w:b/>
        <w:i w:val="0"/>
        <w:color w:val="204288" w:themeColor="text2"/>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C7464BB"/>
    <w:multiLevelType w:val="multilevel"/>
    <w:tmpl w:val="99F28024"/>
    <w:name w:val="AutoNum"/>
    <w:lvl w:ilvl="0">
      <w:start w:val="1"/>
      <w:numFmt w:val="decimal"/>
      <w:suff w:val="nothing"/>
      <w:lvlText w:val="#%1."/>
      <w:lvlJc w:val="left"/>
      <w:pPr>
        <w:ind w:left="0" w:firstLine="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2BD2027"/>
    <w:multiLevelType w:val="multilevel"/>
    <w:tmpl w:val="6D3C1EE4"/>
    <w:numStyleLink w:val="AlphaList"/>
  </w:abstractNum>
  <w:abstractNum w:abstractNumId="3" w15:restartNumberingAfterBreak="0">
    <w:nsid w:val="254921D9"/>
    <w:multiLevelType w:val="hybridMultilevel"/>
    <w:tmpl w:val="AA62F812"/>
    <w:lvl w:ilvl="0" w:tplc="778498EE">
      <w:start w:val="1"/>
      <w:numFmt w:val="bullet"/>
      <w:pStyle w:val="TableBullet"/>
      <w:lvlText w:val=""/>
      <w:lvlJc w:val="left"/>
      <w:pPr>
        <w:ind w:left="720" w:hanging="360"/>
      </w:pPr>
      <w:rPr>
        <w:rFonts w:ascii="Wingdings" w:hAnsi="Wingdings" w:hint="default"/>
        <w:color w:val="54AB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5" w15:restartNumberingAfterBreak="0">
    <w:nsid w:val="325F176B"/>
    <w:multiLevelType w:val="multilevel"/>
    <w:tmpl w:val="E7D80BE6"/>
    <w:numStyleLink w:val="Bullets"/>
  </w:abstractNum>
  <w:abstractNum w:abstractNumId="6" w15:restartNumberingAfterBreak="0">
    <w:nsid w:val="3368675A"/>
    <w:multiLevelType w:val="hybridMultilevel"/>
    <w:tmpl w:val="954AC1A0"/>
    <w:lvl w:ilvl="0" w:tplc="65247B24">
      <w:start w:val="1"/>
      <w:numFmt w:val="decimal"/>
      <w:pStyle w:val="TableNumbering"/>
      <w:lvlText w:val="%1."/>
      <w:lvlJc w:val="left"/>
      <w:pPr>
        <w:ind w:left="360" w:hanging="360"/>
      </w:pPr>
      <w:rPr>
        <w:rFonts w:hint="default"/>
        <w:color w:val="0096D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0E1FAC"/>
    <w:multiLevelType w:val="hybridMultilevel"/>
    <w:tmpl w:val="95E61D06"/>
    <w:lvl w:ilvl="0" w:tplc="579429A0">
      <w:start w:val="1"/>
      <w:numFmt w:val="bullet"/>
      <w:lvlText w:val=""/>
      <w:lvlJc w:val="left"/>
      <w:pPr>
        <w:tabs>
          <w:tab w:val="num" w:pos="720"/>
        </w:tabs>
        <w:ind w:left="71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24555"/>
    <w:multiLevelType w:val="hybridMultilevel"/>
    <w:tmpl w:val="3184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5E0125"/>
    <w:multiLevelType w:val="multilevel"/>
    <w:tmpl w:val="E7D80BE6"/>
    <w:styleLink w:val="Bullets"/>
    <w:lvl w:ilvl="0">
      <w:start w:val="1"/>
      <w:numFmt w:val="bullet"/>
      <w:pStyle w:val="ListBullet"/>
      <w:lvlText w:val=""/>
      <w:lvlJc w:val="left"/>
      <w:pPr>
        <w:tabs>
          <w:tab w:val="num" w:pos="357"/>
        </w:tabs>
        <w:ind w:left="357" w:hanging="357"/>
      </w:pPr>
      <w:rPr>
        <w:rFonts w:ascii="Symbol" w:hAnsi="Symbol" w:hint="default"/>
        <w:color w:val="204288" w:themeColor="text2"/>
      </w:rPr>
    </w:lvl>
    <w:lvl w:ilvl="1">
      <w:start w:val="1"/>
      <w:numFmt w:val="bullet"/>
      <w:pStyle w:val="ListBullet2"/>
      <w:lvlText w:val="○"/>
      <w:lvlJc w:val="left"/>
      <w:pPr>
        <w:tabs>
          <w:tab w:val="num" w:pos="714"/>
        </w:tabs>
        <w:ind w:left="714" w:hanging="357"/>
      </w:pPr>
      <w:rPr>
        <w:rFonts w:ascii="Arial" w:hAnsi="Arial" w:hint="default"/>
        <w:color w:val="204288" w:themeColor="text2"/>
      </w:rPr>
    </w:lvl>
    <w:lvl w:ilvl="2">
      <w:start w:val="1"/>
      <w:numFmt w:val="bullet"/>
      <w:pStyle w:val="ListBullet3"/>
      <w:lvlText w:val="–"/>
      <w:lvlJc w:val="left"/>
      <w:pPr>
        <w:tabs>
          <w:tab w:val="num" w:pos="1072"/>
        </w:tabs>
        <w:ind w:left="1071" w:hanging="357"/>
      </w:pPr>
      <w:rPr>
        <w:rFonts w:ascii="Arial" w:hAnsi="Arial" w:hint="default"/>
        <w:color w:val="204288" w:themeColor="text2"/>
      </w:rPr>
    </w:lvl>
    <w:lvl w:ilvl="3">
      <w:start w:val="1"/>
      <w:numFmt w:val="bullet"/>
      <w:lvlText w:val="−"/>
      <w:lvlJc w:val="left"/>
      <w:pPr>
        <w:tabs>
          <w:tab w:val="num" w:pos="1468"/>
        </w:tabs>
        <w:ind w:left="1428" w:hanging="357"/>
      </w:pPr>
      <w:rPr>
        <w:rFonts w:ascii="Calibri" w:hAnsi="Calibri" w:hint="default"/>
      </w:rPr>
    </w:lvl>
    <w:lvl w:ilvl="4">
      <w:start w:val="1"/>
      <w:numFmt w:val="bullet"/>
      <w:lvlText w:val="−"/>
      <w:lvlJc w:val="left"/>
      <w:pPr>
        <w:tabs>
          <w:tab w:val="num" w:pos="1825"/>
        </w:tabs>
        <w:ind w:left="1785" w:hanging="357"/>
      </w:pPr>
      <w:rPr>
        <w:rFonts w:ascii="Calibri" w:hAnsi="Calibri" w:hint="default"/>
      </w:rPr>
    </w:lvl>
    <w:lvl w:ilvl="5">
      <w:start w:val="1"/>
      <w:numFmt w:val="bullet"/>
      <w:lvlText w:val="−"/>
      <w:lvlJc w:val="left"/>
      <w:pPr>
        <w:tabs>
          <w:tab w:val="num" w:pos="2182"/>
        </w:tabs>
        <w:ind w:left="2142" w:hanging="357"/>
      </w:pPr>
      <w:rPr>
        <w:rFonts w:ascii="Calibri" w:hAnsi="Calibri" w:hint="default"/>
      </w:rPr>
    </w:lvl>
    <w:lvl w:ilvl="6">
      <w:start w:val="1"/>
      <w:numFmt w:val="bullet"/>
      <w:lvlText w:val="−"/>
      <w:lvlJc w:val="left"/>
      <w:pPr>
        <w:tabs>
          <w:tab w:val="num" w:pos="2539"/>
        </w:tabs>
        <w:ind w:left="2499" w:hanging="357"/>
      </w:pPr>
      <w:rPr>
        <w:rFonts w:ascii="Calibri" w:hAnsi="Calibri" w:hint="default"/>
      </w:rPr>
    </w:lvl>
    <w:lvl w:ilvl="7">
      <w:start w:val="1"/>
      <w:numFmt w:val="bullet"/>
      <w:lvlText w:val="−"/>
      <w:lvlJc w:val="left"/>
      <w:pPr>
        <w:tabs>
          <w:tab w:val="num" w:pos="2896"/>
        </w:tabs>
        <w:ind w:left="2856" w:hanging="357"/>
      </w:pPr>
      <w:rPr>
        <w:rFonts w:ascii="Calibri" w:hAnsi="Calibri" w:hint="default"/>
      </w:rPr>
    </w:lvl>
    <w:lvl w:ilvl="8">
      <w:start w:val="1"/>
      <w:numFmt w:val="bullet"/>
      <w:lvlText w:val="−"/>
      <w:lvlJc w:val="left"/>
      <w:pPr>
        <w:tabs>
          <w:tab w:val="num" w:pos="3253"/>
        </w:tabs>
        <w:ind w:left="3213" w:hanging="357"/>
      </w:pPr>
      <w:rPr>
        <w:rFonts w:ascii="Calibri" w:hAnsi="Calibri" w:hint="default"/>
      </w:rPr>
    </w:lvl>
  </w:abstractNum>
  <w:abstractNum w:abstractNumId="10" w15:restartNumberingAfterBreak="0">
    <w:nsid w:val="48A52E75"/>
    <w:multiLevelType w:val="multilevel"/>
    <w:tmpl w:val="2F2C1448"/>
    <w:styleLink w:val="NumberedList"/>
    <w:lvl w:ilvl="0">
      <w:start w:val="1"/>
      <w:numFmt w:val="decimal"/>
      <w:pStyle w:val="ListNumber"/>
      <w:lvlText w:val="%1."/>
      <w:lvlJc w:val="left"/>
      <w:pPr>
        <w:ind w:left="357" w:hanging="357"/>
      </w:pPr>
      <w:rPr>
        <w:rFonts w:hint="default"/>
        <w:b w:val="0"/>
        <w:i w:val="0"/>
        <w:color w:val="204288" w:themeColor="text2"/>
      </w:rPr>
    </w:lvl>
    <w:lvl w:ilvl="1">
      <w:start w:val="1"/>
      <w:numFmt w:val="lowerLetter"/>
      <w:pStyle w:val="ListNumber2"/>
      <w:lvlText w:val="%2."/>
      <w:lvlJc w:val="left"/>
      <w:pPr>
        <w:ind w:left="714" w:hanging="357"/>
      </w:pPr>
      <w:rPr>
        <w:rFonts w:hint="default"/>
        <w:b w:val="0"/>
        <w:i w:val="0"/>
        <w:color w:val="204288" w:themeColor="text2"/>
      </w:rPr>
    </w:lvl>
    <w:lvl w:ilvl="2">
      <w:start w:val="1"/>
      <w:numFmt w:val="lowerRoman"/>
      <w:pStyle w:val="ListNumber3"/>
      <w:lvlText w:val="%3."/>
      <w:lvlJc w:val="left"/>
      <w:pPr>
        <w:ind w:left="1071" w:hanging="357"/>
      </w:pPr>
      <w:rPr>
        <w:rFonts w:hint="default"/>
        <w:b w:val="0"/>
        <w:i w:val="0"/>
        <w:color w:val="20428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11" w15:restartNumberingAfterBreak="0">
    <w:nsid w:val="49726461"/>
    <w:multiLevelType w:val="multilevel"/>
    <w:tmpl w:val="2F2C1448"/>
    <w:numStyleLink w:val="NumberedList"/>
  </w:abstractNum>
  <w:abstractNum w:abstractNumId="12"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A403F0"/>
    <w:multiLevelType w:val="multilevel"/>
    <w:tmpl w:val="012C4BE4"/>
    <w:styleLink w:val="ShortNumberedHeading"/>
    <w:lvl w:ilvl="0">
      <w:start w:val="1"/>
      <w:numFmt w:val="decimal"/>
      <w:pStyle w:val="Heading1Numbered"/>
      <w:lvlText w:val="%1."/>
      <w:lvlJc w:val="left"/>
      <w:pPr>
        <w:ind w:left="454" w:hanging="454"/>
      </w:pPr>
      <w:rPr>
        <w:rFonts w:hint="default"/>
        <w:b w:val="0"/>
        <w:i w:val="0"/>
      </w:rPr>
    </w:lvl>
    <w:lvl w:ilvl="1">
      <w:start w:val="1"/>
      <w:numFmt w:val="decimal"/>
      <w:pStyle w:val="Heading2Numbered"/>
      <w:lvlText w:val="%1.%2."/>
      <w:lvlJc w:val="left"/>
      <w:pPr>
        <w:ind w:left="454" w:hanging="454"/>
      </w:pPr>
      <w:rPr>
        <w:rFonts w:hint="default"/>
        <w:b w:val="0"/>
        <w:i w:val="0"/>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4" w15:restartNumberingAfterBreak="0">
    <w:nsid w:val="627D1F93"/>
    <w:multiLevelType w:val="multilevel"/>
    <w:tmpl w:val="6D3C1EE4"/>
    <w:styleLink w:val="AlphaList"/>
    <w:lvl w:ilvl="0">
      <w:start w:val="1"/>
      <w:numFmt w:val="lowerLetter"/>
      <w:pStyle w:val="List"/>
      <w:lvlText w:val="%1."/>
      <w:lvlJc w:val="left"/>
      <w:pPr>
        <w:ind w:left="357" w:hanging="357"/>
      </w:pPr>
      <w:rPr>
        <w:rFonts w:hint="default"/>
        <w:b w:val="0"/>
        <w:color w:val="204288" w:themeColor="text2"/>
      </w:rPr>
    </w:lvl>
    <w:lvl w:ilvl="1">
      <w:start w:val="1"/>
      <w:numFmt w:val="lowerRoman"/>
      <w:pStyle w:val="List2"/>
      <w:lvlText w:val="%2."/>
      <w:lvlJc w:val="left"/>
      <w:pPr>
        <w:ind w:left="714" w:hanging="357"/>
      </w:pPr>
      <w:rPr>
        <w:rFonts w:hint="default"/>
        <w:b w:val="0"/>
        <w:color w:val="204288" w:themeColor="text2"/>
      </w:rPr>
    </w:lvl>
    <w:lvl w:ilvl="2">
      <w:start w:val="1"/>
      <w:numFmt w:val="decimal"/>
      <w:pStyle w:val="List3"/>
      <w:lvlText w:val="%3."/>
      <w:lvlJc w:val="left"/>
      <w:pPr>
        <w:ind w:left="1071" w:hanging="357"/>
      </w:pPr>
      <w:rPr>
        <w:rFonts w:hint="default"/>
        <w:b w:val="0"/>
        <w:color w:val="204288" w:themeColor="text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5" w15:restartNumberingAfterBreak="0">
    <w:nsid w:val="785B1CBC"/>
    <w:multiLevelType w:val="multilevel"/>
    <w:tmpl w:val="012C4BE4"/>
    <w:numStyleLink w:val="ShortNumberedHeading"/>
  </w:abstractNum>
  <w:num w:numId="1">
    <w:abstractNumId w:val="14"/>
  </w:num>
  <w:num w:numId="2">
    <w:abstractNumId w:val="9"/>
  </w:num>
  <w:num w:numId="3">
    <w:abstractNumId w:val="10"/>
  </w:num>
  <w:num w:numId="4">
    <w:abstractNumId w:val="12"/>
  </w:num>
  <w:num w:numId="5">
    <w:abstractNumId w:val="4"/>
  </w:num>
  <w:num w:numId="6">
    <w:abstractNumId w:val="0"/>
  </w:num>
  <w:num w:numId="7">
    <w:abstractNumId w:val="3"/>
  </w:num>
  <w:num w:numId="8">
    <w:abstractNumId w:val="6"/>
  </w:num>
  <w:num w:numId="9">
    <w:abstractNumId w:val="11"/>
  </w:num>
  <w:num w:numId="10">
    <w:abstractNumId w:val="5"/>
  </w:num>
  <w:num w:numId="11">
    <w:abstractNumId w:val="2"/>
  </w:num>
  <w:num w:numId="12">
    <w:abstractNumId w:val="13"/>
  </w:num>
  <w:num w:numId="13">
    <w:abstractNumId w:val="15"/>
  </w:num>
  <w:num w:numId="14">
    <w:abstractNumId w:val="7"/>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357"/>
  <w:drawingGridHorizontalSpacing w:val="120"/>
  <w:displayHorizontalDrawingGridEvery w:val="2"/>
  <w:characterSpacingControl w:val="doNotCompress"/>
  <w:hdrShapeDefaults>
    <o:shapedefaults v:ext="edit" spidmax="26625" style="mso-position-vertical-relative:line;v-text-anchor:middle" fillcolor="none [3215]" strokecolor="none [2415]">
      <v:fill color="none [3215]"/>
      <v:stroke color="none [2415]" weight="5pt"/>
      <v:textbox inset=",2.5mm,,2.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B2"/>
    <w:rsid w:val="00007268"/>
    <w:rsid w:val="0001126F"/>
    <w:rsid w:val="0001486F"/>
    <w:rsid w:val="00026B4B"/>
    <w:rsid w:val="0003140E"/>
    <w:rsid w:val="000347A3"/>
    <w:rsid w:val="00036705"/>
    <w:rsid w:val="000379AA"/>
    <w:rsid w:val="000407BC"/>
    <w:rsid w:val="0004374C"/>
    <w:rsid w:val="00043CB5"/>
    <w:rsid w:val="00045424"/>
    <w:rsid w:val="000456A7"/>
    <w:rsid w:val="00046EC3"/>
    <w:rsid w:val="00047FD8"/>
    <w:rsid w:val="00051B12"/>
    <w:rsid w:val="000522C3"/>
    <w:rsid w:val="000525C0"/>
    <w:rsid w:val="00052674"/>
    <w:rsid w:val="00055A1C"/>
    <w:rsid w:val="000613A9"/>
    <w:rsid w:val="00064EF4"/>
    <w:rsid w:val="00066FCB"/>
    <w:rsid w:val="0006753B"/>
    <w:rsid w:val="00070F93"/>
    <w:rsid w:val="0007128B"/>
    <w:rsid w:val="000775BA"/>
    <w:rsid w:val="000877DB"/>
    <w:rsid w:val="00092CE0"/>
    <w:rsid w:val="000943E0"/>
    <w:rsid w:val="000A30B9"/>
    <w:rsid w:val="000A5984"/>
    <w:rsid w:val="000B0B79"/>
    <w:rsid w:val="000B1DAE"/>
    <w:rsid w:val="000B2095"/>
    <w:rsid w:val="000B21A6"/>
    <w:rsid w:val="000B2FD9"/>
    <w:rsid w:val="000B3066"/>
    <w:rsid w:val="000B36AF"/>
    <w:rsid w:val="000B5FF9"/>
    <w:rsid w:val="000B7E04"/>
    <w:rsid w:val="000B7F5D"/>
    <w:rsid w:val="000C0EFB"/>
    <w:rsid w:val="000C0FD8"/>
    <w:rsid w:val="000C193A"/>
    <w:rsid w:val="000C3369"/>
    <w:rsid w:val="000C39B1"/>
    <w:rsid w:val="000C3B03"/>
    <w:rsid w:val="000C448A"/>
    <w:rsid w:val="000C609B"/>
    <w:rsid w:val="000D3F89"/>
    <w:rsid w:val="000E7343"/>
    <w:rsid w:val="000F7286"/>
    <w:rsid w:val="00100070"/>
    <w:rsid w:val="001014F7"/>
    <w:rsid w:val="001028A7"/>
    <w:rsid w:val="001034BC"/>
    <w:rsid w:val="0011106A"/>
    <w:rsid w:val="00112B48"/>
    <w:rsid w:val="00116B55"/>
    <w:rsid w:val="00125815"/>
    <w:rsid w:val="0012682B"/>
    <w:rsid w:val="00143043"/>
    <w:rsid w:val="00143049"/>
    <w:rsid w:val="00143571"/>
    <w:rsid w:val="00143588"/>
    <w:rsid w:val="00145585"/>
    <w:rsid w:val="00145BD6"/>
    <w:rsid w:val="0015269E"/>
    <w:rsid w:val="00154149"/>
    <w:rsid w:val="00156790"/>
    <w:rsid w:val="00160F3F"/>
    <w:rsid w:val="0016678C"/>
    <w:rsid w:val="001703BA"/>
    <w:rsid w:val="00172CB1"/>
    <w:rsid w:val="0017318C"/>
    <w:rsid w:val="00175C98"/>
    <w:rsid w:val="00176C27"/>
    <w:rsid w:val="00177AD1"/>
    <w:rsid w:val="0018394F"/>
    <w:rsid w:val="0018727F"/>
    <w:rsid w:val="00190B93"/>
    <w:rsid w:val="001963FE"/>
    <w:rsid w:val="001A2E76"/>
    <w:rsid w:val="001A4CB5"/>
    <w:rsid w:val="001A5B5C"/>
    <w:rsid w:val="001A720E"/>
    <w:rsid w:val="001B31F5"/>
    <w:rsid w:val="001B538D"/>
    <w:rsid w:val="001C03FA"/>
    <w:rsid w:val="001C27A3"/>
    <w:rsid w:val="001C4075"/>
    <w:rsid w:val="001C475D"/>
    <w:rsid w:val="001C718A"/>
    <w:rsid w:val="001C7B77"/>
    <w:rsid w:val="001D1A03"/>
    <w:rsid w:val="001D2BFE"/>
    <w:rsid w:val="001D35AB"/>
    <w:rsid w:val="001D5F06"/>
    <w:rsid w:val="001E1589"/>
    <w:rsid w:val="001E3D27"/>
    <w:rsid w:val="001E447B"/>
    <w:rsid w:val="001F003D"/>
    <w:rsid w:val="001F341E"/>
    <w:rsid w:val="001F6558"/>
    <w:rsid w:val="001F682C"/>
    <w:rsid w:val="001F6DC1"/>
    <w:rsid w:val="00201A5F"/>
    <w:rsid w:val="0020288E"/>
    <w:rsid w:val="00206DBA"/>
    <w:rsid w:val="00217E2C"/>
    <w:rsid w:val="00227E43"/>
    <w:rsid w:val="00232982"/>
    <w:rsid w:val="00243E44"/>
    <w:rsid w:val="002477A9"/>
    <w:rsid w:val="00247C92"/>
    <w:rsid w:val="00251D18"/>
    <w:rsid w:val="00255262"/>
    <w:rsid w:val="00256167"/>
    <w:rsid w:val="00261893"/>
    <w:rsid w:val="00262DCF"/>
    <w:rsid w:val="00263A5F"/>
    <w:rsid w:val="00270052"/>
    <w:rsid w:val="002725BB"/>
    <w:rsid w:val="00273783"/>
    <w:rsid w:val="002737F4"/>
    <w:rsid w:val="00280298"/>
    <w:rsid w:val="00280608"/>
    <w:rsid w:val="00280904"/>
    <w:rsid w:val="00283614"/>
    <w:rsid w:val="00284EAB"/>
    <w:rsid w:val="00286040"/>
    <w:rsid w:val="00287ABB"/>
    <w:rsid w:val="00291313"/>
    <w:rsid w:val="002936C0"/>
    <w:rsid w:val="0029482E"/>
    <w:rsid w:val="00294C01"/>
    <w:rsid w:val="00294E5C"/>
    <w:rsid w:val="0029582A"/>
    <w:rsid w:val="002958F1"/>
    <w:rsid w:val="002A78E7"/>
    <w:rsid w:val="002A7E31"/>
    <w:rsid w:val="002B202B"/>
    <w:rsid w:val="002B5B91"/>
    <w:rsid w:val="002B6D21"/>
    <w:rsid w:val="002C216E"/>
    <w:rsid w:val="002C2175"/>
    <w:rsid w:val="002C411A"/>
    <w:rsid w:val="002D1CDB"/>
    <w:rsid w:val="002D2D3F"/>
    <w:rsid w:val="002D69E9"/>
    <w:rsid w:val="002E193C"/>
    <w:rsid w:val="002E7481"/>
    <w:rsid w:val="002F29C7"/>
    <w:rsid w:val="002F493E"/>
    <w:rsid w:val="002F4BAA"/>
    <w:rsid w:val="00301B90"/>
    <w:rsid w:val="0031362A"/>
    <w:rsid w:val="00313BD8"/>
    <w:rsid w:val="00314E88"/>
    <w:rsid w:val="00316B1B"/>
    <w:rsid w:val="00317C81"/>
    <w:rsid w:val="0032164E"/>
    <w:rsid w:val="00321865"/>
    <w:rsid w:val="003237BA"/>
    <w:rsid w:val="003247F7"/>
    <w:rsid w:val="00325FF6"/>
    <w:rsid w:val="00326E18"/>
    <w:rsid w:val="00330009"/>
    <w:rsid w:val="00330607"/>
    <w:rsid w:val="003333D6"/>
    <w:rsid w:val="003342D3"/>
    <w:rsid w:val="003352AA"/>
    <w:rsid w:val="00336D8A"/>
    <w:rsid w:val="00340CAF"/>
    <w:rsid w:val="00344BD0"/>
    <w:rsid w:val="00347F1E"/>
    <w:rsid w:val="003552FE"/>
    <w:rsid w:val="00356AF3"/>
    <w:rsid w:val="00357074"/>
    <w:rsid w:val="0036297E"/>
    <w:rsid w:val="00363D2B"/>
    <w:rsid w:val="003644A2"/>
    <w:rsid w:val="00373457"/>
    <w:rsid w:val="0037432C"/>
    <w:rsid w:val="00374E8E"/>
    <w:rsid w:val="00375A52"/>
    <w:rsid w:val="003811A3"/>
    <w:rsid w:val="003812B1"/>
    <w:rsid w:val="00381BE8"/>
    <w:rsid w:val="00383CAC"/>
    <w:rsid w:val="0038585A"/>
    <w:rsid w:val="003874C4"/>
    <w:rsid w:val="00394526"/>
    <w:rsid w:val="0039471C"/>
    <w:rsid w:val="003A128B"/>
    <w:rsid w:val="003A2C2C"/>
    <w:rsid w:val="003A363B"/>
    <w:rsid w:val="003A73C5"/>
    <w:rsid w:val="003B2212"/>
    <w:rsid w:val="003B2E12"/>
    <w:rsid w:val="003B784C"/>
    <w:rsid w:val="003C0533"/>
    <w:rsid w:val="003C56F9"/>
    <w:rsid w:val="003C57E3"/>
    <w:rsid w:val="003D12CA"/>
    <w:rsid w:val="003D165A"/>
    <w:rsid w:val="003D4301"/>
    <w:rsid w:val="003D4EE8"/>
    <w:rsid w:val="003E0066"/>
    <w:rsid w:val="003E1526"/>
    <w:rsid w:val="003E4623"/>
    <w:rsid w:val="003E5F74"/>
    <w:rsid w:val="003E6542"/>
    <w:rsid w:val="003E748E"/>
    <w:rsid w:val="003F00CA"/>
    <w:rsid w:val="003F079C"/>
    <w:rsid w:val="003F18B5"/>
    <w:rsid w:val="003F574A"/>
    <w:rsid w:val="003F6F65"/>
    <w:rsid w:val="003F710C"/>
    <w:rsid w:val="003F7B6A"/>
    <w:rsid w:val="00400296"/>
    <w:rsid w:val="00401E64"/>
    <w:rsid w:val="0040596F"/>
    <w:rsid w:val="0040704B"/>
    <w:rsid w:val="0041020A"/>
    <w:rsid w:val="00410C73"/>
    <w:rsid w:val="00423A42"/>
    <w:rsid w:val="00425582"/>
    <w:rsid w:val="00426062"/>
    <w:rsid w:val="004343AB"/>
    <w:rsid w:val="00442BA4"/>
    <w:rsid w:val="004467F1"/>
    <w:rsid w:val="004544E0"/>
    <w:rsid w:val="004546B0"/>
    <w:rsid w:val="00454EAB"/>
    <w:rsid w:val="00457359"/>
    <w:rsid w:val="00460717"/>
    <w:rsid w:val="00462F6D"/>
    <w:rsid w:val="00462F9F"/>
    <w:rsid w:val="00471429"/>
    <w:rsid w:val="00473290"/>
    <w:rsid w:val="004760F5"/>
    <w:rsid w:val="0047611F"/>
    <w:rsid w:val="00481AC0"/>
    <w:rsid w:val="00482323"/>
    <w:rsid w:val="004829A5"/>
    <w:rsid w:val="00483CA4"/>
    <w:rsid w:val="004950CB"/>
    <w:rsid w:val="004974AE"/>
    <w:rsid w:val="004A0077"/>
    <w:rsid w:val="004A06F9"/>
    <w:rsid w:val="004A12D1"/>
    <w:rsid w:val="004A2207"/>
    <w:rsid w:val="004A6A67"/>
    <w:rsid w:val="004A6FC2"/>
    <w:rsid w:val="004B1469"/>
    <w:rsid w:val="004B44EC"/>
    <w:rsid w:val="004B5D52"/>
    <w:rsid w:val="004B6A06"/>
    <w:rsid w:val="004C1BF7"/>
    <w:rsid w:val="004C2750"/>
    <w:rsid w:val="004C4291"/>
    <w:rsid w:val="004C728A"/>
    <w:rsid w:val="004E0C37"/>
    <w:rsid w:val="004E4F87"/>
    <w:rsid w:val="004F0B1D"/>
    <w:rsid w:val="004F3B27"/>
    <w:rsid w:val="005002D0"/>
    <w:rsid w:val="005018F9"/>
    <w:rsid w:val="00505E9B"/>
    <w:rsid w:val="00507A95"/>
    <w:rsid w:val="00512E53"/>
    <w:rsid w:val="00516DBC"/>
    <w:rsid w:val="00521DAF"/>
    <w:rsid w:val="00525040"/>
    <w:rsid w:val="005254E3"/>
    <w:rsid w:val="00526F72"/>
    <w:rsid w:val="00527880"/>
    <w:rsid w:val="00527E25"/>
    <w:rsid w:val="0053256D"/>
    <w:rsid w:val="0053455A"/>
    <w:rsid w:val="00540378"/>
    <w:rsid w:val="0054122F"/>
    <w:rsid w:val="00541414"/>
    <w:rsid w:val="00542C98"/>
    <w:rsid w:val="00542D76"/>
    <w:rsid w:val="00546E97"/>
    <w:rsid w:val="0055015D"/>
    <w:rsid w:val="00550708"/>
    <w:rsid w:val="00552868"/>
    <w:rsid w:val="00554E9D"/>
    <w:rsid w:val="00555719"/>
    <w:rsid w:val="00560BCE"/>
    <w:rsid w:val="00562E41"/>
    <w:rsid w:val="005637F3"/>
    <w:rsid w:val="00567225"/>
    <w:rsid w:val="00570919"/>
    <w:rsid w:val="00573428"/>
    <w:rsid w:val="00573C15"/>
    <w:rsid w:val="00574CFA"/>
    <w:rsid w:val="005821D2"/>
    <w:rsid w:val="0058291F"/>
    <w:rsid w:val="005846F0"/>
    <w:rsid w:val="00586EAE"/>
    <w:rsid w:val="0059087B"/>
    <w:rsid w:val="005948CC"/>
    <w:rsid w:val="005A1034"/>
    <w:rsid w:val="005A7419"/>
    <w:rsid w:val="005B0150"/>
    <w:rsid w:val="005B2BE7"/>
    <w:rsid w:val="005B2D73"/>
    <w:rsid w:val="005B5659"/>
    <w:rsid w:val="005B734E"/>
    <w:rsid w:val="005C02F5"/>
    <w:rsid w:val="005C48BA"/>
    <w:rsid w:val="005C692C"/>
    <w:rsid w:val="005C7664"/>
    <w:rsid w:val="005C783F"/>
    <w:rsid w:val="005D0C67"/>
    <w:rsid w:val="005D0EAD"/>
    <w:rsid w:val="005D1945"/>
    <w:rsid w:val="005D3E68"/>
    <w:rsid w:val="005D5109"/>
    <w:rsid w:val="005D6984"/>
    <w:rsid w:val="005E0346"/>
    <w:rsid w:val="005E2EC3"/>
    <w:rsid w:val="005E5CFD"/>
    <w:rsid w:val="005E5DA1"/>
    <w:rsid w:val="005E791B"/>
    <w:rsid w:val="005F43C4"/>
    <w:rsid w:val="005F6CC5"/>
    <w:rsid w:val="006043F3"/>
    <w:rsid w:val="00605EBA"/>
    <w:rsid w:val="00613BE8"/>
    <w:rsid w:val="006154AD"/>
    <w:rsid w:val="0062348B"/>
    <w:rsid w:val="00630373"/>
    <w:rsid w:val="00631837"/>
    <w:rsid w:val="00633E65"/>
    <w:rsid w:val="00635BCD"/>
    <w:rsid w:val="00637BD3"/>
    <w:rsid w:val="006410AF"/>
    <w:rsid w:val="0064655E"/>
    <w:rsid w:val="006574A4"/>
    <w:rsid w:val="00660494"/>
    <w:rsid w:val="00660FC3"/>
    <w:rsid w:val="006617C5"/>
    <w:rsid w:val="00663E41"/>
    <w:rsid w:val="00666103"/>
    <w:rsid w:val="00670C7D"/>
    <w:rsid w:val="00672956"/>
    <w:rsid w:val="00673E87"/>
    <w:rsid w:val="006753FE"/>
    <w:rsid w:val="00675725"/>
    <w:rsid w:val="006776CE"/>
    <w:rsid w:val="0068090D"/>
    <w:rsid w:val="006828BE"/>
    <w:rsid w:val="00686AE8"/>
    <w:rsid w:val="00692385"/>
    <w:rsid w:val="0069358A"/>
    <w:rsid w:val="00693DE2"/>
    <w:rsid w:val="006950DA"/>
    <w:rsid w:val="00696A79"/>
    <w:rsid w:val="006A1082"/>
    <w:rsid w:val="006A2B92"/>
    <w:rsid w:val="006A3C83"/>
    <w:rsid w:val="006A3EDB"/>
    <w:rsid w:val="006B3F9E"/>
    <w:rsid w:val="006B5EF7"/>
    <w:rsid w:val="006C2A6B"/>
    <w:rsid w:val="006C34A4"/>
    <w:rsid w:val="006C3B57"/>
    <w:rsid w:val="006C44C3"/>
    <w:rsid w:val="006C5FDB"/>
    <w:rsid w:val="006C7C3D"/>
    <w:rsid w:val="006D175E"/>
    <w:rsid w:val="006D7298"/>
    <w:rsid w:val="006E3169"/>
    <w:rsid w:val="006E4680"/>
    <w:rsid w:val="006E4CE9"/>
    <w:rsid w:val="006F09DD"/>
    <w:rsid w:val="006F1A5C"/>
    <w:rsid w:val="006F32ED"/>
    <w:rsid w:val="006F39E7"/>
    <w:rsid w:val="006F4540"/>
    <w:rsid w:val="006F64A3"/>
    <w:rsid w:val="006F6781"/>
    <w:rsid w:val="006F7FCB"/>
    <w:rsid w:val="00704FBB"/>
    <w:rsid w:val="007052DA"/>
    <w:rsid w:val="00707635"/>
    <w:rsid w:val="0071204C"/>
    <w:rsid w:val="007122C8"/>
    <w:rsid w:val="00714649"/>
    <w:rsid w:val="0071480F"/>
    <w:rsid w:val="00716B24"/>
    <w:rsid w:val="00721082"/>
    <w:rsid w:val="00733629"/>
    <w:rsid w:val="0073492C"/>
    <w:rsid w:val="0073597D"/>
    <w:rsid w:val="00743C5C"/>
    <w:rsid w:val="0075173A"/>
    <w:rsid w:val="00751F79"/>
    <w:rsid w:val="007535AE"/>
    <w:rsid w:val="007536F6"/>
    <w:rsid w:val="007552CF"/>
    <w:rsid w:val="00761366"/>
    <w:rsid w:val="007633F3"/>
    <w:rsid w:val="00767AB5"/>
    <w:rsid w:val="00767BAC"/>
    <w:rsid w:val="007754AE"/>
    <w:rsid w:val="007821E7"/>
    <w:rsid w:val="007825EA"/>
    <w:rsid w:val="0078432E"/>
    <w:rsid w:val="0078727E"/>
    <w:rsid w:val="00794C62"/>
    <w:rsid w:val="00796956"/>
    <w:rsid w:val="007A0A30"/>
    <w:rsid w:val="007A139A"/>
    <w:rsid w:val="007A43B1"/>
    <w:rsid w:val="007B46A4"/>
    <w:rsid w:val="007B4913"/>
    <w:rsid w:val="007C4FF3"/>
    <w:rsid w:val="007C7119"/>
    <w:rsid w:val="007D405A"/>
    <w:rsid w:val="007E01F1"/>
    <w:rsid w:val="007E2248"/>
    <w:rsid w:val="007E753E"/>
    <w:rsid w:val="007E7EDE"/>
    <w:rsid w:val="007F580C"/>
    <w:rsid w:val="007F6556"/>
    <w:rsid w:val="00801A4F"/>
    <w:rsid w:val="00801B61"/>
    <w:rsid w:val="008111B3"/>
    <w:rsid w:val="00815E55"/>
    <w:rsid w:val="00817524"/>
    <w:rsid w:val="00817CFB"/>
    <w:rsid w:val="008206C4"/>
    <w:rsid w:val="00824E15"/>
    <w:rsid w:val="00826805"/>
    <w:rsid w:val="00827C04"/>
    <w:rsid w:val="00843442"/>
    <w:rsid w:val="008436AE"/>
    <w:rsid w:val="008454EC"/>
    <w:rsid w:val="00845C2A"/>
    <w:rsid w:val="00846026"/>
    <w:rsid w:val="0084607D"/>
    <w:rsid w:val="008472AF"/>
    <w:rsid w:val="00850ABE"/>
    <w:rsid w:val="00851F09"/>
    <w:rsid w:val="00860043"/>
    <w:rsid w:val="008609D6"/>
    <w:rsid w:val="00860B25"/>
    <w:rsid w:val="008654C1"/>
    <w:rsid w:val="00871EF5"/>
    <w:rsid w:val="008746ED"/>
    <w:rsid w:val="008750A5"/>
    <w:rsid w:val="0088011F"/>
    <w:rsid w:val="00881D65"/>
    <w:rsid w:val="00884532"/>
    <w:rsid w:val="0088469B"/>
    <w:rsid w:val="008863A2"/>
    <w:rsid w:val="00887EC4"/>
    <w:rsid w:val="008971D6"/>
    <w:rsid w:val="00897294"/>
    <w:rsid w:val="008A16BF"/>
    <w:rsid w:val="008A1C77"/>
    <w:rsid w:val="008A3A3F"/>
    <w:rsid w:val="008A41B2"/>
    <w:rsid w:val="008A7584"/>
    <w:rsid w:val="008A7C37"/>
    <w:rsid w:val="008B0242"/>
    <w:rsid w:val="008B26F0"/>
    <w:rsid w:val="008B27F9"/>
    <w:rsid w:val="008B48BD"/>
    <w:rsid w:val="008B657F"/>
    <w:rsid w:val="008B6CDC"/>
    <w:rsid w:val="008C237C"/>
    <w:rsid w:val="008C5479"/>
    <w:rsid w:val="008C57E1"/>
    <w:rsid w:val="008C6C17"/>
    <w:rsid w:val="008C6E75"/>
    <w:rsid w:val="008D63D4"/>
    <w:rsid w:val="008D76A0"/>
    <w:rsid w:val="008E03C0"/>
    <w:rsid w:val="008E337D"/>
    <w:rsid w:val="008E60AC"/>
    <w:rsid w:val="008E7CD5"/>
    <w:rsid w:val="008E7D2A"/>
    <w:rsid w:val="008F0788"/>
    <w:rsid w:val="008F1E61"/>
    <w:rsid w:val="008F22A2"/>
    <w:rsid w:val="008F2E7E"/>
    <w:rsid w:val="008F3946"/>
    <w:rsid w:val="00901808"/>
    <w:rsid w:val="009125C5"/>
    <w:rsid w:val="00915500"/>
    <w:rsid w:val="0091567C"/>
    <w:rsid w:val="00923367"/>
    <w:rsid w:val="00930E32"/>
    <w:rsid w:val="00932C95"/>
    <w:rsid w:val="00934BDB"/>
    <w:rsid w:val="009404EF"/>
    <w:rsid w:val="009410D7"/>
    <w:rsid w:val="0094227B"/>
    <w:rsid w:val="009428E3"/>
    <w:rsid w:val="00943748"/>
    <w:rsid w:val="00944281"/>
    <w:rsid w:val="009442D8"/>
    <w:rsid w:val="00944C55"/>
    <w:rsid w:val="009452D0"/>
    <w:rsid w:val="00945B71"/>
    <w:rsid w:val="0094636A"/>
    <w:rsid w:val="00956EAE"/>
    <w:rsid w:val="00960901"/>
    <w:rsid w:val="00963113"/>
    <w:rsid w:val="009659B9"/>
    <w:rsid w:val="0096692A"/>
    <w:rsid w:val="00967333"/>
    <w:rsid w:val="00980206"/>
    <w:rsid w:val="00981CFD"/>
    <w:rsid w:val="00981FCE"/>
    <w:rsid w:val="009826B3"/>
    <w:rsid w:val="0098392E"/>
    <w:rsid w:val="009865EE"/>
    <w:rsid w:val="00992234"/>
    <w:rsid w:val="00992A0E"/>
    <w:rsid w:val="009930EB"/>
    <w:rsid w:val="009963EF"/>
    <w:rsid w:val="00997EA0"/>
    <w:rsid w:val="009A2A64"/>
    <w:rsid w:val="009A35C5"/>
    <w:rsid w:val="009A39B1"/>
    <w:rsid w:val="009A44A6"/>
    <w:rsid w:val="009A474C"/>
    <w:rsid w:val="009A553E"/>
    <w:rsid w:val="009B1428"/>
    <w:rsid w:val="009B1937"/>
    <w:rsid w:val="009B3192"/>
    <w:rsid w:val="009B7112"/>
    <w:rsid w:val="009C036F"/>
    <w:rsid w:val="009C0EBD"/>
    <w:rsid w:val="009C3D8C"/>
    <w:rsid w:val="009C5BAD"/>
    <w:rsid w:val="009C7202"/>
    <w:rsid w:val="009E4161"/>
    <w:rsid w:val="009E4B52"/>
    <w:rsid w:val="009F2C3F"/>
    <w:rsid w:val="009F59DA"/>
    <w:rsid w:val="009F69BF"/>
    <w:rsid w:val="009F7236"/>
    <w:rsid w:val="00A01F42"/>
    <w:rsid w:val="00A026C0"/>
    <w:rsid w:val="00A05B61"/>
    <w:rsid w:val="00A06DC0"/>
    <w:rsid w:val="00A07989"/>
    <w:rsid w:val="00A07D54"/>
    <w:rsid w:val="00A102EF"/>
    <w:rsid w:val="00A109AE"/>
    <w:rsid w:val="00A12117"/>
    <w:rsid w:val="00A167F6"/>
    <w:rsid w:val="00A20E2A"/>
    <w:rsid w:val="00A22290"/>
    <w:rsid w:val="00A228AE"/>
    <w:rsid w:val="00A25BC9"/>
    <w:rsid w:val="00A27F00"/>
    <w:rsid w:val="00A30483"/>
    <w:rsid w:val="00A30C5F"/>
    <w:rsid w:val="00A36C26"/>
    <w:rsid w:val="00A401A7"/>
    <w:rsid w:val="00A4055C"/>
    <w:rsid w:val="00A41303"/>
    <w:rsid w:val="00A4180F"/>
    <w:rsid w:val="00A41BC5"/>
    <w:rsid w:val="00A4235A"/>
    <w:rsid w:val="00A42AB1"/>
    <w:rsid w:val="00A435A8"/>
    <w:rsid w:val="00A43ECA"/>
    <w:rsid w:val="00A514DF"/>
    <w:rsid w:val="00A534CF"/>
    <w:rsid w:val="00A5408E"/>
    <w:rsid w:val="00A60EF7"/>
    <w:rsid w:val="00A612AE"/>
    <w:rsid w:val="00A6246E"/>
    <w:rsid w:val="00A659DD"/>
    <w:rsid w:val="00A6655F"/>
    <w:rsid w:val="00A66F3E"/>
    <w:rsid w:val="00A67C11"/>
    <w:rsid w:val="00A7644E"/>
    <w:rsid w:val="00A77A96"/>
    <w:rsid w:val="00A835DB"/>
    <w:rsid w:val="00A843C2"/>
    <w:rsid w:val="00A91B99"/>
    <w:rsid w:val="00A921EC"/>
    <w:rsid w:val="00A92710"/>
    <w:rsid w:val="00A96353"/>
    <w:rsid w:val="00A9700F"/>
    <w:rsid w:val="00AA3E5E"/>
    <w:rsid w:val="00AA462E"/>
    <w:rsid w:val="00AB2E3D"/>
    <w:rsid w:val="00AB3929"/>
    <w:rsid w:val="00AB4C35"/>
    <w:rsid w:val="00AB5B61"/>
    <w:rsid w:val="00AB6039"/>
    <w:rsid w:val="00AC14DB"/>
    <w:rsid w:val="00AC235A"/>
    <w:rsid w:val="00AD4E6E"/>
    <w:rsid w:val="00AD590C"/>
    <w:rsid w:val="00AD6E6C"/>
    <w:rsid w:val="00AE1862"/>
    <w:rsid w:val="00AE5C48"/>
    <w:rsid w:val="00AE6EB4"/>
    <w:rsid w:val="00AE7C67"/>
    <w:rsid w:val="00AF0065"/>
    <w:rsid w:val="00AF421E"/>
    <w:rsid w:val="00AF7402"/>
    <w:rsid w:val="00B01DAB"/>
    <w:rsid w:val="00B07C73"/>
    <w:rsid w:val="00B138F5"/>
    <w:rsid w:val="00B1646F"/>
    <w:rsid w:val="00B16764"/>
    <w:rsid w:val="00B2390E"/>
    <w:rsid w:val="00B27CF5"/>
    <w:rsid w:val="00B31A9D"/>
    <w:rsid w:val="00B34F2F"/>
    <w:rsid w:val="00B357FB"/>
    <w:rsid w:val="00B422BA"/>
    <w:rsid w:val="00B42D2B"/>
    <w:rsid w:val="00B43489"/>
    <w:rsid w:val="00B514E6"/>
    <w:rsid w:val="00B53B3B"/>
    <w:rsid w:val="00B602C6"/>
    <w:rsid w:val="00B634AC"/>
    <w:rsid w:val="00B64920"/>
    <w:rsid w:val="00B664EA"/>
    <w:rsid w:val="00B736FD"/>
    <w:rsid w:val="00B747D6"/>
    <w:rsid w:val="00B74FFC"/>
    <w:rsid w:val="00B81D30"/>
    <w:rsid w:val="00B8684C"/>
    <w:rsid w:val="00B868D4"/>
    <w:rsid w:val="00B90BE5"/>
    <w:rsid w:val="00B925F1"/>
    <w:rsid w:val="00B934D0"/>
    <w:rsid w:val="00B95134"/>
    <w:rsid w:val="00B95B2A"/>
    <w:rsid w:val="00BA2BBE"/>
    <w:rsid w:val="00BA6746"/>
    <w:rsid w:val="00BB2070"/>
    <w:rsid w:val="00BB2692"/>
    <w:rsid w:val="00BB6E74"/>
    <w:rsid w:val="00BC3BE3"/>
    <w:rsid w:val="00BC3DFD"/>
    <w:rsid w:val="00BC6D6D"/>
    <w:rsid w:val="00BD0B79"/>
    <w:rsid w:val="00BD2725"/>
    <w:rsid w:val="00BD2E72"/>
    <w:rsid w:val="00BD3866"/>
    <w:rsid w:val="00BD543E"/>
    <w:rsid w:val="00BE5057"/>
    <w:rsid w:val="00BF1CBC"/>
    <w:rsid w:val="00BF5AE0"/>
    <w:rsid w:val="00BF7800"/>
    <w:rsid w:val="00C029A8"/>
    <w:rsid w:val="00C030D9"/>
    <w:rsid w:val="00C0420D"/>
    <w:rsid w:val="00C06BC8"/>
    <w:rsid w:val="00C06CBB"/>
    <w:rsid w:val="00C07A11"/>
    <w:rsid w:val="00C10A73"/>
    <w:rsid w:val="00C11CE8"/>
    <w:rsid w:val="00C1693A"/>
    <w:rsid w:val="00C17588"/>
    <w:rsid w:val="00C20082"/>
    <w:rsid w:val="00C24855"/>
    <w:rsid w:val="00C272D8"/>
    <w:rsid w:val="00C330AA"/>
    <w:rsid w:val="00C337D6"/>
    <w:rsid w:val="00C3398F"/>
    <w:rsid w:val="00C34054"/>
    <w:rsid w:val="00C352FA"/>
    <w:rsid w:val="00C3633A"/>
    <w:rsid w:val="00C374A9"/>
    <w:rsid w:val="00C4274E"/>
    <w:rsid w:val="00C467CD"/>
    <w:rsid w:val="00C47A6E"/>
    <w:rsid w:val="00C47CF9"/>
    <w:rsid w:val="00C5251C"/>
    <w:rsid w:val="00C531F9"/>
    <w:rsid w:val="00C54A8D"/>
    <w:rsid w:val="00C54B40"/>
    <w:rsid w:val="00C57A99"/>
    <w:rsid w:val="00C60B8F"/>
    <w:rsid w:val="00C61A60"/>
    <w:rsid w:val="00C62A0F"/>
    <w:rsid w:val="00C657C0"/>
    <w:rsid w:val="00C71ADD"/>
    <w:rsid w:val="00C74FEA"/>
    <w:rsid w:val="00C7625F"/>
    <w:rsid w:val="00C76AAB"/>
    <w:rsid w:val="00C8094B"/>
    <w:rsid w:val="00C83428"/>
    <w:rsid w:val="00C873C6"/>
    <w:rsid w:val="00C87959"/>
    <w:rsid w:val="00C93573"/>
    <w:rsid w:val="00C93816"/>
    <w:rsid w:val="00C96590"/>
    <w:rsid w:val="00C965DF"/>
    <w:rsid w:val="00C97464"/>
    <w:rsid w:val="00CB3116"/>
    <w:rsid w:val="00CB36F4"/>
    <w:rsid w:val="00CB55CC"/>
    <w:rsid w:val="00CB78B4"/>
    <w:rsid w:val="00CC0D8A"/>
    <w:rsid w:val="00CC1805"/>
    <w:rsid w:val="00CC2C2A"/>
    <w:rsid w:val="00CC4126"/>
    <w:rsid w:val="00CC5615"/>
    <w:rsid w:val="00CD103A"/>
    <w:rsid w:val="00CD233A"/>
    <w:rsid w:val="00CD3AD4"/>
    <w:rsid w:val="00CD4442"/>
    <w:rsid w:val="00CD48F0"/>
    <w:rsid w:val="00CD54F8"/>
    <w:rsid w:val="00CD6B23"/>
    <w:rsid w:val="00D00B11"/>
    <w:rsid w:val="00D01E55"/>
    <w:rsid w:val="00D045F6"/>
    <w:rsid w:val="00D058F3"/>
    <w:rsid w:val="00D06146"/>
    <w:rsid w:val="00D126B6"/>
    <w:rsid w:val="00D135CB"/>
    <w:rsid w:val="00D149CB"/>
    <w:rsid w:val="00D156FA"/>
    <w:rsid w:val="00D17C3E"/>
    <w:rsid w:val="00D24CB9"/>
    <w:rsid w:val="00D2574E"/>
    <w:rsid w:val="00D25ED5"/>
    <w:rsid w:val="00D30D95"/>
    <w:rsid w:val="00D33FCF"/>
    <w:rsid w:val="00D348F4"/>
    <w:rsid w:val="00D36D5B"/>
    <w:rsid w:val="00D37DB9"/>
    <w:rsid w:val="00D44F71"/>
    <w:rsid w:val="00D46EA1"/>
    <w:rsid w:val="00D473BD"/>
    <w:rsid w:val="00D50978"/>
    <w:rsid w:val="00D50ADA"/>
    <w:rsid w:val="00D51247"/>
    <w:rsid w:val="00D51DAA"/>
    <w:rsid w:val="00D56EAC"/>
    <w:rsid w:val="00D57811"/>
    <w:rsid w:val="00D654C8"/>
    <w:rsid w:val="00D65D27"/>
    <w:rsid w:val="00D663D2"/>
    <w:rsid w:val="00D7073A"/>
    <w:rsid w:val="00D725D8"/>
    <w:rsid w:val="00D737D2"/>
    <w:rsid w:val="00D74F95"/>
    <w:rsid w:val="00D8610B"/>
    <w:rsid w:val="00D8742C"/>
    <w:rsid w:val="00D87CD0"/>
    <w:rsid w:val="00D92BEC"/>
    <w:rsid w:val="00D93D45"/>
    <w:rsid w:val="00D975D7"/>
    <w:rsid w:val="00DA6916"/>
    <w:rsid w:val="00DB1961"/>
    <w:rsid w:val="00DB1D6C"/>
    <w:rsid w:val="00DB2E15"/>
    <w:rsid w:val="00DB3B2D"/>
    <w:rsid w:val="00DB4233"/>
    <w:rsid w:val="00DB5709"/>
    <w:rsid w:val="00DB5A28"/>
    <w:rsid w:val="00DB6093"/>
    <w:rsid w:val="00DB6F99"/>
    <w:rsid w:val="00DC1CEC"/>
    <w:rsid w:val="00DC68E4"/>
    <w:rsid w:val="00DC77E6"/>
    <w:rsid w:val="00DD3D99"/>
    <w:rsid w:val="00DD4DAC"/>
    <w:rsid w:val="00DD644F"/>
    <w:rsid w:val="00DE13D0"/>
    <w:rsid w:val="00DE1C20"/>
    <w:rsid w:val="00DE2AF6"/>
    <w:rsid w:val="00DE6074"/>
    <w:rsid w:val="00DF0D92"/>
    <w:rsid w:val="00DF1BE2"/>
    <w:rsid w:val="00DF36BE"/>
    <w:rsid w:val="00DF4C7F"/>
    <w:rsid w:val="00DF5A79"/>
    <w:rsid w:val="00E00CD9"/>
    <w:rsid w:val="00E01F19"/>
    <w:rsid w:val="00E03C96"/>
    <w:rsid w:val="00E05AAA"/>
    <w:rsid w:val="00E12BA2"/>
    <w:rsid w:val="00E21EED"/>
    <w:rsid w:val="00E24435"/>
    <w:rsid w:val="00E247C7"/>
    <w:rsid w:val="00E253A0"/>
    <w:rsid w:val="00E306FB"/>
    <w:rsid w:val="00E331F5"/>
    <w:rsid w:val="00E3322E"/>
    <w:rsid w:val="00E438CE"/>
    <w:rsid w:val="00E448B2"/>
    <w:rsid w:val="00E4514E"/>
    <w:rsid w:val="00E45CB9"/>
    <w:rsid w:val="00E466CD"/>
    <w:rsid w:val="00E5049A"/>
    <w:rsid w:val="00E62E88"/>
    <w:rsid w:val="00E6488D"/>
    <w:rsid w:val="00E83D10"/>
    <w:rsid w:val="00E86F81"/>
    <w:rsid w:val="00E90B63"/>
    <w:rsid w:val="00E9154C"/>
    <w:rsid w:val="00E95642"/>
    <w:rsid w:val="00E9589E"/>
    <w:rsid w:val="00EA32B4"/>
    <w:rsid w:val="00EA3D39"/>
    <w:rsid w:val="00EA6802"/>
    <w:rsid w:val="00EA7765"/>
    <w:rsid w:val="00EB09BD"/>
    <w:rsid w:val="00EB0B85"/>
    <w:rsid w:val="00EB3080"/>
    <w:rsid w:val="00EB3F8B"/>
    <w:rsid w:val="00EB574B"/>
    <w:rsid w:val="00EB7578"/>
    <w:rsid w:val="00EC0229"/>
    <w:rsid w:val="00EC372E"/>
    <w:rsid w:val="00EC3FE4"/>
    <w:rsid w:val="00EC5573"/>
    <w:rsid w:val="00ED0FC2"/>
    <w:rsid w:val="00ED1DC3"/>
    <w:rsid w:val="00ED5067"/>
    <w:rsid w:val="00EE0D39"/>
    <w:rsid w:val="00EE2368"/>
    <w:rsid w:val="00EE410B"/>
    <w:rsid w:val="00EF1079"/>
    <w:rsid w:val="00EF16E9"/>
    <w:rsid w:val="00EF253F"/>
    <w:rsid w:val="00EF76BC"/>
    <w:rsid w:val="00F02400"/>
    <w:rsid w:val="00F02C43"/>
    <w:rsid w:val="00F059D7"/>
    <w:rsid w:val="00F144FE"/>
    <w:rsid w:val="00F21AF9"/>
    <w:rsid w:val="00F2411F"/>
    <w:rsid w:val="00F25949"/>
    <w:rsid w:val="00F3038B"/>
    <w:rsid w:val="00F30772"/>
    <w:rsid w:val="00F30C86"/>
    <w:rsid w:val="00F40F0D"/>
    <w:rsid w:val="00F4122A"/>
    <w:rsid w:val="00F44A5A"/>
    <w:rsid w:val="00F451E7"/>
    <w:rsid w:val="00F46E23"/>
    <w:rsid w:val="00F54E07"/>
    <w:rsid w:val="00F554D8"/>
    <w:rsid w:val="00F556A4"/>
    <w:rsid w:val="00F60D9F"/>
    <w:rsid w:val="00F61E45"/>
    <w:rsid w:val="00F62D62"/>
    <w:rsid w:val="00F6682D"/>
    <w:rsid w:val="00F76FFD"/>
    <w:rsid w:val="00F812CA"/>
    <w:rsid w:val="00F82C95"/>
    <w:rsid w:val="00F84BF5"/>
    <w:rsid w:val="00F87000"/>
    <w:rsid w:val="00F87FD2"/>
    <w:rsid w:val="00F958EC"/>
    <w:rsid w:val="00F961F0"/>
    <w:rsid w:val="00F96558"/>
    <w:rsid w:val="00FA24D7"/>
    <w:rsid w:val="00FA2C22"/>
    <w:rsid w:val="00FA6103"/>
    <w:rsid w:val="00FB50B0"/>
    <w:rsid w:val="00FC27E7"/>
    <w:rsid w:val="00FC385D"/>
    <w:rsid w:val="00FC7AAF"/>
    <w:rsid w:val="00FD0F83"/>
    <w:rsid w:val="00FD0FE6"/>
    <w:rsid w:val="00FE384F"/>
    <w:rsid w:val="00FE440F"/>
    <w:rsid w:val="00FE4E25"/>
    <w:rsid w:val="00FE53FA"/>
    <w:rsid w:val="00FE5443"/>
    <w:rsid w:val="00FE5EA2"/>
    <w:rsid w:val="00FF209C"/>
    <w:rsid w:val="00FF277A"/>
    <w:rsid w:val="00FF5771"/>
    <w:rsid w:val="00FF7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style="mso-position-vertical-relative:line;v-text-anchor:middle" fillcolor="none [3215]" strokecolor="none [2415]">
      <v:fill color="none [3215]"/>
      <v:stroke color="none [2415]" weight="5pt"/>
      <v:textbox inset=",2.5mm,,2.5mm"/>
    </o:shapedefaults>
    <o:shapelayout v:ext="edit">
      <o:idmap v:ext="edit" data="1"/>
    </o:shapelayout>
  </w:shapeDefaults>
  <w:decimalSymbol w:val="."/>
  <w:listSeparator w:val=","/>
  <w14:docId w14:val="793BCD75"/>
  <w14:defaultImageDpi w14:val="32767"/>
  <w15:docId w15:val="{35F0F42E-50B0-499E-A90C-3357A5327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2"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lsdException w:name="toc 6" w:semiHidden="1" w:uiPriority="49"/>
    <w:lsdException w:name="toc 7" w:semiHidden="1" w:uiPriority="49"/>
    <w:lsdException w:name="toc 8" w:semiHidden="1" w:uiPriority="49"/>
    <w:lsdException w:name="toc 9" w:semiHidden="1" w:uiPriority="49"/>
    <w:lsdException w:name="Normal Indent" w:semiHidden="1" w:uiPriority="29"/>
    <w:lsdException w:name="footnote text" w:semiHidden="1" w:uiPriority="9"/>
    <w:lsdException w:name="annotation text" w:semiHidden="1" w:uiPriority="29"/>
    <w:lsdException w:name="header" w:semiHidden="1" w:uiPriority="29" w:unhideWhenUsed="1"/>
    <w:lsdException w:name="footer" w:semiHidden="1" w:uiPriority="21" w:unhideWhenUsed="1"/>
    <w:lsdException w:name="index heading" w:semiHidden="1" w:uiPriority="29"/>
    <w:lsdException w:name="caption" w:semiHidden="1" w:uiPriority="19"/>
    <w:lsdException w:name="table of figures" w:semiHidden="1"/>
    <w:lsdException w:name="envelope address" w:semiHidden="1" w:uiPriority="9"/>
    <w:lsdException w:name="envelope return" w:semiHidden="1" w:uiPriority="9"/>
    <w:lsdException w:name="footnote reference" w:semiHidden="1" w:uiPriority="9"/>
    <w:lsdException w:name="annotation reference" w:semiHidden="1" w:uiPriority="29"/>
    <w:lsdException w:name="line number" w:semiHidden="1" w:uiPriority="29"/>
    <w:lsdException w:name="page number" w:semiHidden="1" w:uiPriority="19"/>
    <w:lsdException w:name="endnote reference" w:semiHidden="1" w:uiPriority="9"/>
    <w:lsdException w:name="endnote text" w:semiHidden="1" w:uiPriority="9"/>
    <w:lsdException w:name="table of authorities" w:semiHidden="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1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1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9"/>
    <w:lsdException w:name="Strong" w:semiHidden="1" w:uiPriority="0" w:qFormat="1"/>
    <w:lsdException w:name="Emphasis" w:semiHidden="1" w:uiPriority="9"/>
    <w:lsdException w:name="Document Map" w:semiHidden="1" w:uiPriority="9"/>
    <w:lsdException w:name="Plain Text" w:semiHidden="1" w:uiPriority="19"/>
    <w:lsdException w:name="E-mail Signature" w:semiHidden="1" w:uiPriority="9"/>
    <w:lsdException w:name="HTML Top of Form" w:semiHidden="1" w:uiPriority="0" w:unhideWhenUsed="1"/>
    <w:lsdException w:name="HTML Bottom of Form" w:semiHidden="1" w:uiPriority="0" w:unhideWhenUsed="1"/>
    <w:lsdException w:name="Normal (Web)" w:semiHidden="1" w:uiPriority="0"/>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unhideWhenUsed="1"/>
    <w:lsdException w:name="HTML Variable" w:semiHidden="1" w:uiPriority="29"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9" w:unhideWhenUsed="1"/>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iPriority w:val="1"/>
    <w:qFormat/>
    <w:rsid w:val="00796956"/>
    <w:pPr>
      <w:spacing w:line="280" w:lineRule="atLeast"/>
    </w:pPr>
    <w:rPr>
      <w:rFonts w:asciiTheme="minorHAnsi" w:eastAsiaTheme="majorEastAsia" w:hAnsiTheme="minorHAnsi" w:cs="Calibri"/>
      <w:color w:val="204288" w:themeColor="text2"/>
      <w:szCs w:val="24"/>
    </w:rPr>
  </w:style>
  <w:style w:type="paragraph" w:styleId="Heading1">
    <w:name w:val="heading 1"/>
    <w:basedOn w:val="Normal"/>
    <w:next w:val="Normal"/>
    <w:link w:val="Heading1Char"/>
    <w:uiPriority w:val="1"/>
    <w:qFormat/>
    <w:rsid w:val="00F82C95"/>
    <w:pPr>
      <w:numPr>
        <w:ilvl w:val="1"/>
        <w:numId w:val="6"/>
      </w:numPr>
      <w:tabs>
        <w:tab w:val="left" w:pos="709"/>
      </w:tabs>
      <w:spacing w:before="180" w:after="180"/>
      <w:outlineLvl w:val="0"/>
    </w:pPr>
    <w:rPr>
      <w:b/>
      <w:bCs/>
      <w:iCs/>
      <w:sz w:val="30"/>
      <w:szCs w:val="26"/>
    </w:rPr>
  </w:style>
  <w:style w:type="paragraph" w:styleId="Heading2">
    <w:name w:val="heading 2"/>
    <w:basedOn w:val="Heading1"/>
    <w:next w:val="Normal"/>
    <w:qFormat/>
    <w:rsid w:val="00D473BD"/>
    <w:pPr>
      <w:outlineLvl w:val="1"/>
    </w:pPr>
    <w:rPr>
      <w:color w:val="009ADE" w:themeColor="accent2"/>
      <w:sz w:val="20"/>
    </w:rPr>
  </w:style>
  <w:style w:type="paragraph" w:styleId="Heading3">
    <w:name w:val="heading 3"/>
    <w:basedOn w:val="Heading1"/>
    <w:next w:val="Normal"/>
    <w:uiPriority w:val="1"/>
    <w:qFormat/>
    <w:rsid w:val="00981CFD"/>
    <w:pPr>
      <w:keepNext/>
      <w:numPr>
        <w:ilvl w:val="2"/>
      </w:numPr>
      <w:spacing w:before="170"/>
      <w:outlineLvl w:val="2"/>
    </w:pPr>
    <w:rPr>
      <w:bCs w:val="0"/>
      <w:i/>
      <w:color w:val="000000" w:themeColor="text1"/>
      <w:sz w:val="20"/>
    </w:rPr>
  </w:style>
  <w:style w:type="paragraph" w:styleId="Heading4">
    <w:name w:val="heading 4"/>
    <w:basedOn w:val="Heading3"/>
    <w:next w:val="Normal"/>
    <w:link w:val="Heading4Char"/>
    <w:uiPriority w:val="1"/>
    <w:semiHidden/>
    <w:qFormat/>
    <w:rsid w:val="00100070"/>
    <w:pPr>
      <w:outlineLvl w:val="3"/>
    </w:pPr>
    <w:rPr>
      <w:rFonts w:eastAsia="Century Gothic"/>
      <w:color w:val="000000"/>
    </w:rPr>
  </w:style>
  <w:style w:type="paragraph" w:styleId="Heading5">
    <w:name w:val="heading 5"/>
    <w:basedOn w:val="Normal"/>
    <w:next w:val="Normal"/>
    <w:link w:val="Heading5Char"/>
    <w:uiPriority w:val="1"/>
    <w:semiHidden/>
    <w:qFormat/>
    <w:rsid w:val="00100070"/>
    <w:pPr>
      <w:keepNext/>
      <w:keepLines/>
      <w:spacing w:before="40"/>
      <w:outlineLvl w:val="4"/>
    </w:pPr>
    <w:rPr>
      <w:rFonts w:asciiTheme="majorHAnsi" w:hAnsiTheme="majorHAnsi" w:cstheme="majorBidi"/>
    </w:rPr>
  </w:style>
  <w:style w:type="paragraph" w:styleId="Heading6">
    <w:name w:val="heading 6"/>
    <w:basedOn w:val="Normal"/>
    <w:next w:val="Normal"/>
    <w:link w:val="Heading6Char"/>
    <w:uiPriority w:val="1"/>
    <w:semiHidden/>
    <w:qFormat/>
    <w:rsid w:val="00100070"/>
    <w:pPr>
      <w:keepNext/>
      <w:keepLines/>
      <w:spacing w:before="40"/>
      <w:outlineLvl w:val="5"/>
    </w:pPr>
    <w:rPr>
      <w:rFonts w:asciiTheme="majorHAnsi" w:hAnsiTheme="majorHAnsi" w:cstheme="majorBidi"/>
      <w:color w:val="E7E6E6" w:themeColor="background2"/>
    </w:rPr>
  </w:style>
  <w:style w:type="paragraph" w:styleId="Heading7">
    <w:name w:val="heading 7"/>
    <w:basedOn w:val="Normal"/>
    <w:next w:val="Normal"/>
    <w:link w:val="Heading7Char"/>
    <w:uiPriority w:val="1"/>
    <w:semiHidden/>
    <w:qFormat/>
    <w:rsid w:val="00100070"/>
    <w:pPr>
      <w:keepNext/>
      <w:keepLines/>
      <w:spacing w:before="40"/>
      <w:outlineLvl w:val="6"/>
    </w:pPr>
    <w:rPr>
      <w:rFonts w:asciiTheme="majorHAnsi" w:hAnsiTheme="majorHAnsi" w:cstheme="majorBidi"/>
      <w:i/>
      <w:iCs/>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E7E6E6"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8"/>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line="240" w:lineRule="auto"/>
    </w:pPr>
    <w:rPr>
      <w:color w:val="FFFFFF"/>
    </w:rPr>
  </w:style>
  <w:style w:type="character" w:customStyle="1" w:styleId="HeaderChar">
    <w:name w:val="Header Char"/>
    <w:basedOn w:val="DefaultParagraphFont"/>
    <w:link w:val="Header"/>
    <w:uiPriority w:val="29"/>
    <w:semiHidden/>
    <w:rsid w:val="00AB5B61"/>
    <w:rPr>
      <w:rFonts w:asciiTheme="minorHAnsi" w:eastAsiaTheme="majorEastAsia" w:hAnsiTheme="minorHAnsi" w:cs="Calibri"/>
      <w:color w:val="FFFFFF"/>
      <w:sz w:val="17"/>
      <w:szCs w:val="24"/>
    </w:rPr>
  </w:style>
  <w:style w:type="paragraph" w:styleId="Footer">
    <w:name w:val="footer"/>
    <w:basedOn w:val="Normal"/>
    <w:link w:val="FooterChar"/>
    <w:uiPriority w:val="21"/>
    <w:rsid w:val="00980206"/>
    <w:pPr>
      <w:spacing w:line="240" w:lineRule="auto"/>
    </w:pPr>
    <w:rPr>
      <w:sz w:val="16"/>
    </w:rPr>
  </w:style>
  <w:style w:type="character" w:customStyle="1" w:styleId="FooterChar">
    <w:name w:val="Footer Char"/>
    <w:basedOn w:val="DefaultParagraphFont"/>
    <w:link w:val="Footer"/>
    <w:uiPriority w:val="21"/>
    <w:rsid w:val="00980206"/>
    <w:rPr>
      <w:rFonts w:asciiTheme="minorHAnsi" w:eastAsiaTheme="majorEastAsia" w:hAnsiTheme="minorHAnsi" w:cs="Calibri"/>
      <w:color w:val="204288" w:themeColor="text2"/>
      <w:sz w:val="16"/>
      <w:szCs w:val="24"/>
    </w:rPr>
  </w:style>
  <w:style w:type="paragraph" w:styleId="BalloonText">
    <w:name w:val="Balloon Text"/>
    <w:basedOn w:val="Normal"/>
    <w:link w:val="BalloonTextChar"/>
    <w:uiPriority w:val="29"/>
    <w:semiHidden/>
    <w:rsid w:val="006753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Labels">
    <w:name w:val="Labels"/>
    <w:basedOn w:val="Normal"/>
    <w:uiPriority w:val="29"/>
    <w:semiHidden/>
    <w:rsid w:val="00A67C11"/>
    <w:rPr>
      <w:b/>
      <w:color w:val="5F4442" w:themeColor="accent5"/>
    </w:rPr>
  </w:style>
  <w:style w:type="paragraph" w:customStyle="1" w:styleId="Detail">
    <w:name w:val="Detail"/>
    <w:basedOn w:val="Normal"/>
    <w:uiPriority w:val="9"/>
    <w:semiHidden/>
    <w:rsid w:val="00A67C11"/>
  </w:style>
  <w:style w:type="paragraph" w:styleId="ListNumber">
    <w:name w:val="List Number"/>
    <w:basedOn w:val="Normal"/>
    <w:uiPriority w:val="2"/>
    <w:qFormat/>
    <w:rsid w:val="00287ABB"/>
    <w:pPr>
      <w:numPr>
        <w:numId w:val="9"/>
      </w:numPr>
    </w:pPr>
    <w:rPr>
      <w:rFonts w:eastAsia="Century Gothic" w:cstheme="minorBidi"/>
      <w:szCs w:val="20"/>
      <w:lang w:eastAsia="en-US"/>
    </w:rPr>
  </w:style>
  <w:style w:type="paragraph" w:styleId="ListBullet">
    <w:name w:val="List Bullet"/>
    <w:basedOn w:val="Normal"/>
    <w:uiPriority w:val="2"/>
    <w:qFormat/>
    <w:rsid w:val="00B634AC"/>
    <w:pPr>
      <w:numPr>
        <w:numId w:val="10"/>
      </w:numPr>
      <w:spacing w:before="60" w:after="60"/>
    </w:pPr>
    <w:rPr>
      <w:rFonts w:eastAsia="Century Gothic" w:cstheme="minorBidi"/>
      <w:szCs w:val="20"/>
      <w:lang w:eastAsia="en-US"/>
    </w:rPr>
  </w:style>
  <w:style w:type="paragraph" w:styleId="Date">
    <w:name w:val="Date"/>
    <w:basedOn w:val="Normal"/>
    <w:next w:val="Normal"/>
    <w:link w:val="DateChar"/>
    <w:uiPriority w:val="20"/>
    <w:semiHidden/>
    <w:rsid w:val="00F958EC"/>
    <w:pPr>
      <w:spacing w:line="240" w:lineRule="auto"/>
    </w:pPr>
    <w:rPr>
      <w:rFonts w:ascii="Corpid C1 SCd Regular" w:hAnsi="Corpid C1 SCd Regular"/>
      <w:color w:val="FFFFFF"/>
    </w:rPr>
  </w:style>
  <w:style w:type="character" w:customStyle="1" w:styleId="DateChar">
    <w:name w:val="Date Char"/>
    <w:basedOn w:val="DefaultParagraphFont"/>
    <w:link w:val="Date"/>
    <w:uiPriority w:val="20"/>
    <w:semiHidden/>
    <w:rsid w:val="00E4514E"/>
    <w:rPr>
      <w:rFonts w:ascii="Corpid C1 SCd Regular" w:hAnsi="Corpid C1 SCd Regular" w:cs="Calibri"/>
      <w:color w:val="FFFFFF"/>
      <w:sz w:val="18"/>
      <w:szCs w:val="24"/>
    </w:rPr>
  </w:style>
  <w:style w:type="paragraph" w:customStyle="1" w:styleId="IntroCopy">
    <w:name w:val="IntroCopy"/>
    <w:basedOn w:val="Normal"/>
    <w:uiPriority w:val="29"/>
    <w:semiHidden/>
    <w:qFormat/>
    <w:rsid w:val="006E4680"/>
    <w:pPr>
      <w:spacing w:after="320" w:line="228" w:lineRule="auto"/>
    </w:pPr>
    <w:rPr>
      <w:sz w:val="32"/>
    </w:rPr>
  </w:style>
  <w:style w:type="character" w:styleId="PlaceholderText">
    <w:name w:val="Placeholder Text"/>
    <w:basedOn w:val="DefaultParagraphFont"/>
    <w:uiPriority w:val="99"/>
    <w:semiHidden/>
    <w:rsid w:val="00C531F9"/>
    <w:rPr>
      <w:vanish w:val="0"/>
      <w:color w:val="A6A6A6" w:themeColor="background1" w:themeShade="A6"/>
    </w:rPr>
  </w:style>
  <w:style w:type="numbering" w:customStyle="1" w:styleId="AlphaList">
    <w:name w:val="_Alpha List"/>
    <w:uiPriority w:val="99"/>
    <w:rsid w:val="00573428"/>
    <w:pPr>
      <w:numPr>
        <w:numId w:val="1"/>
      </w:numPr>
    </w:pPr>
  </w:style>
  <w:style w:type="character" w:customStyle="1" w:styleId="Heading5Char">
    <w:name w:val="Heading 5 Char"/>
    <w:basedOn w:val="DefaultParagraphFont"/>
    <w:link w:val="Heading5"/>
    <w:uiPriority w:val="1"/>
    <w:semiHidden/>
    <w:rsid w:val="00AB5B61"/>
    <w:rPr>
      <w:rFonts w:asciiTheme="majorHAnsi" w:eastAsiaTheme="majorEastAsia" w:hAnsiTheme="majorHAnsi" w:cstheme="majorBidi"/>
      <w:color w:val="204288" w:themeColor="text2"/>
      <w:sz w:val="17"/>
      <w:szCs w:val="24"/>
    </w:rPr>
  </w:style>
  <w:style w:type="paragraph" w:customStyle="1" w:styleId="Heading1Numbered">
    <w:name w:val="Heading 1 Numbered"/>
    <w:basedOn w:val="Heading1"/>
    <w:next w:val="Normal"/>
    <w:qFormat/>
    <w:rsid w:val="004C2750"/>
    <w:pPr>
      <w:numPr>
        <w:ilvl w:val="0"/>
        <w:numId w:val="13"/>
      </w:numPr>
      <w:spacing w:before="300"/>
    </w:pPr>
  </w:style>
  <w:style w:type="paragraph" w:styleId="Title">
    <w:name w:val="Title"/>
    <w:basedOn w:val="Normal"/>
    <w:next w:val="Subtitle"/>
    <w:link w:val="TitleChar"/>
    <w:uiPriority w:val="98"/>
    <w:semiHidden/>
    <w:rsid w:val="003F6F65"/>
    <w:pPr>
      <w:pageBreakBefore/>
      <w:spacing w:before="240"/>
      <w:outlineLvl w:val="0"/>
    </w:pPr>
    <w:rPr>
      <w:rFonts w:asciiTheme="majorHAnsi" w:hAnsiTheme="majorHAnsi"/>
      <w:b/>
      <w:bCs/>
      <w:iCs/>
      <w:sz w:val="40"/>
      <w:szCs w:val="28"/>
    </w:rPr>
  </w:style>
  <w:style w:type="character" w:customStyle="1" w:styleId="TitleChar">
    <w:name w:val="Title Char"/>
    <w:basedOn w:val="DefaultParagraphFont"/>
    <w:link w:val="Title"/>
    <w:uiPriority w:val="98"/>
    <w:semiHidden/>
    <w:rsid w:val="00AB5B61"/>
    <w:rPr>
      <w:rFonts w:asciiTheme="majorHAnsi" w:eastAsiaTheme="majorEastAsia" w:hAnsiTheme="majorHAnsi" w:cs="Calibri"/>
      <w:b/>
      <w:bCs/>
      <w:iCs/>
      <w:color w:val="20428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3BBFAD" w:themeColor="accent1"/>
        <w:left w:val="single" w:sz="4" w:space="0" w:color="3BBFAD" w:themeColor="accent1"/>
        <w:bottom w:val="single" w:sz="4" w:space="0" w:color="3BBFAD" w:themeColor="accent1"/>
        <w:right w:val="single" w:sz="4" w:space="0" w:color="3BBFAD" w:themeColor="accent1"/>
      </w:tblBorders>
      <w:tblCellMar>
        <w:top w:w="57" w:type="dxa"/>
        <w:left w:w="57" w:type="dxa"/>
        <w:bottom w:w="57" w:type="dxa"/>
        <w:right w:w="57" w:type="dxa"/>
      </w:tblCellMar>
    </w:tblPr>
    <w:tblStylePr w:type="firstRow">
      <w:rPr>
        <w:b/>
        <w:bCs/>
        <w:color w:val="FFFFFF" w:themeColor="background1"/>
      </w:rPr>
      <w:tblPr/>
      <w:tcPr>
        <w:shd w:val="clear" w:color="auto" w:fill="3BBFAD" w:themeFill="accent1"/>
      </w:tcPr>
    </w:tblStylePr>
    <w:tblStylePr w:type="lastRow">
      <w:rPr>
        <w:b/>
        <w:bCs/>
      </w:rPr>
      <w:tblPr/>
      <w:tcPr>
        <w:tcBorders>
          <w:top w:val="double" w:sz="4" w:space="0" w:color="3BBF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BFAD" w:themeColor="accent1"/>
          <w:right w:val="single" w:sz="4" w:space="0" w:color="3BBFAD" w:themeColor="accent1"/>
        </w:tcBorders>
      </w:tcPr>
    </w:tblStylePr>
    <w:tblStylePr w:type="band1Horz">
      <w:tblPr/>
      <w:tcPr>
        <w:tcBorders>
          <w:top w:val="single" w:sz="4" w:space="0" w:color="3BBFAD" w:themeColor="accent1"/>
          <w:bottom w:val="single" w:sz="4" w:space="0" w:color="3BBF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BFAD" w:themeColor="accent1"/>
          <w:left w:val="nil"/>
        </w:tcBorders>
      </w:tcPr>
    </w:tblStylePr>
    <w:tblStylePr w:type="swCell">
      <w:tblPr/>
      <w:tcPr>
        <w:tcBorders>
          <w:top w:val="double" w:sz="4" w:space="0" w:color="3BBFAD" w:themeColor="accent1"/>
          <w:right w:val="nil"/>
        </w:tcBorders>
      </w:tcPr>
    </w:tblStylePr>
  </w:style>
  <w:style w:type="numbering" w:customStyle="1" w:styleId="Bullets">
    <w:name w:val="_Bullets"/>
    <w:uiPriority w:val="99"/>
    <w:rsid w:val="00981CFD"/>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38585A"/>
    <w:pPr>
      <w:numPr>
        <w:numId w:val="11"/>
      </w:numPr>
    </w:pPr>
    <w:rPr>
      <w:rFonts w:eastAsia="Century Gothic" w:cstheme="minorBidi"/>
      <w:szCs w:val="20"/>
      <w:lang w:eastAsia="en-US"/>
    </w:rPr>
  </w:style>
  <w:style w:type="paragraph" w:styleId="List2">
    <w:name w:val="List 2"/>
    <w:basedOn w:val="Normal"/>
    <w:uiPriority w:val="3"/>
    <w:rsid w:val="0038585A"/>
    <w:pPr>
      <w:numPr>
        <w:ilvl w:val="1"/>
        <w:numId w:val="11"/>
      </w:numPr>
    </w:pPr>
    <w:rPr>
      <w:rFonts w:eastAsia="Century Gothic" w:cstheme="minorBidi"/>
      <w:szCs w:val="20"/>
      <w:lang w:eastAsia="en-US"/>
    </w:rPr>
  </w:style>
  <w:style w:type="paragraph" w:styleId="List3">
    <w:name w:val="List 3"/>
    <w:basedOn w:val="Normal"/>
    <w:uiPriority w:val="3"/>
    <w:rsid w:val="00721082"/>
    <w:pPr>
      <w:numPr>
        <w:ilvl w:val="2"/>
        <w:numId w:val="11"/>
      </w:numPr>
      <w:spacing w:after="233" w:line="240" w:lineRule="auto"/>
    </w:pPr>
    <w:rPr>
      <w:rFonts w:eastAsia="Century Gothic" w:cstheme="minorBidi"/>
      <w:szCs w:val="20"/>
      <w:lang w:eastAsia="en-US"/>
    </w:rPr>
  </w:style>
  <w:style w:type="paragraph" w:styleId="ListNumber2">
    <w:name w:val="List Number 2"/>
    <w:basedOn w:val="Normal"/>
    <w:uiPriority w:val="2"/>
    <w:rsid w:val="00B74FFC"/>
    <w:pPr>
      <w:numPr>
        <w:ilvl w:val="1"/>
        <w:numId w:val="9"/>
      </w:numPr>
    </w:pPr>
    <w:rPr>
      <w:rFonts w:eastAsia="Century Gothic" w:cstheme="minorBidi"/>
      <w:szCs w:val="20"/>
      <w:lang w:eastAsia="en-US"/>
    </w:rPr>
  </w:style>
  <w:style w:type="paragraph" w:styleId="ListNumber3">
    <w:name w:val="List Number 3"/>
    <w:basedOn w:val="Normal"/>
    <w:uiPriority w:val="2"/>
    <w:rsid w:val="0091567C"/>
    <w:pPr>
      <w:numPr>
        <w:ilvl w:val="2"/>
        <w:numId w:val="9"/>
      </w:numPr>
    </w:pPr>
    <w:rPr>
      <w:rFonts w:eastAsia="Century Gothic" w:cstheme="minorBidi"/>
      <w:szCs w:val="20"/>
      <w:lang w:eastAsia="en-US"/>
    </w:rPr>
  </w:style>
  <w:style w:type="paragraph" w:styleId="ListNumber4">
    <w:name w:val="List Number 4"/>
    <w:basedOn w:val="Normal"/>
    <w:uiPriority w:val="4"/>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4"/>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FE6DE" w:themeColor="accent1" w:themeTint="66"/>
        <w:left w:val="single" w:sz="4" w:space="0" w:color="AFE6DE" w:themeColor="accent1" w:themeTint="66"/>
        <w:bottom w:val="single" w:sz="4" w:space="0" w:color="AFE6DE" w:themeColor="accent1" w:themeTint="66"/>
        <w:right w:val="single" w:sz="4" w:space="0" w:color="AFE6DE" w:themeColor="accent1" w:themeTint="66"/>
        <w:insideH w:val="single" w:sz="4" w:space="0" w:color="AFE6DE" w:themeColor="accent1" w:themeTint="66"/>
        <w:insideV w:val="single" w:sz="4" w:space="0" w:color="AFE6DE" w:themeColor="accent1" w:themeTint="66"/>
      </w:tblBorders>
      <w:tblCellMar>
        <w:top w:w="57" w:type="dxa"/>
        <w:left w:w="57" w:type="dxa"/>
        <w:bottom w:w="57" w:type="dxa"/>
        <w:right w:w="57" w:type="dxa"/>
      </w:tblCellMar>
    </w:tblPr>
    <w:tblStylePr w:type="firstRow">
      <w:rPr>
        <w:b/>
        <w:bCs/>
      </w:rPr>
      <w:tblPr/>
      <w:tcPr>
        <w:tcBorders>
          <w:bottom w:val="single" w:sz="12" w:space="0" w:color="87DACE" w:themeColor="accent1" w:themeTint="99"/>
        </w:tcBorders>
      </w:tcPr>
    </w:tblStylePr>
    <w:tblStylePr w:type="lastRow">
      <w:rPr>
        <w:b/>
        <w:bCs/>
      </w:rPr>
      <w:tblPr/>
      <w:tcPr>
        <w:tcBorders>
          <w:top w:val="double" w:sz="2" w:space="0" w:color="87DAC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BDBFF" w:themeColor="accent2" w:themeTint="66"/>
        <w:left w:val="single" w:sz="4" w:space="0" w:color="8BDBFF" w:themeColor="accent2" w:themeTint="66"/>
        <w:bottom w:val="single" w:sz="4" w:space="0" w:color="8BDBFF" w:themeColor="accent2" w:themeTint="66"/>
        <w:right w:val="single" w:sz="4" w:space="0" w:color="8BDBFF" w:themeColor="accent2" w:themeTint="66"/>
        <w:insideH w:val="single" w:sz="4" w:space="0" w:color="8BDBFF" w:themeColor="accent2" w:themeTint="66"/>
        <w:insideV w:val="single" w:sz="4" w:space="0" w:color="8BDBFF" w:themeColor="accent2" w:themeTint="66"/>
      </w:tblBorders>
      <w:tblCellMar>
        <w:top w:w="57" w:type="dxa"/>
        <w:left w:w="57" w:type="dxa"/>
        <w:bottom w:w="57" w:type="dxa"/>
        <w:right w:w="57" w:type="dxa"/>
      </w:tblCellMar>
    </w:tblPr>
    <w:tblStylePr w:type="firstRow">
      <w:rPr>
        <w:b/>
        <w:bCs/>
      </w:rPr>
      <w:tblPr/>
      <w:tcPr>
        <w:tcBorders>
          <w:bottom w:val="single" w:sz="12" w:space="0" w:color="52C9FF" w:themeColor="accent2" w:themeTint="99"/>
        </w:tcBorders>
      </w:tcPr>
    </w:tblStylePr>
    <w:tblStylePr w:type="lastRow">
      <w:rPr>
        <w:b/>
        <w:bCs/>
      </w:rPr>
      <w:tblPr/>
      <w:tcPr>
        <w:tcBorders>
          <w:top w:val="double" w:sz="2" w:space="0" w:color="52C9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ADFA6" w:themeColor="accent3" w:themeTint="66"/>
        <w:left w:val="single" w:sz="4" w:space="0" w:color="FADFA6" w:themeColor="accent3" w:themeTint="66"/>
        <w:bottom w:val="single" w:sz="4" w:space="0" w:color="FADFA6" w:themeColor="accent3" w:themeTint="66"/>
        <w:right w:val="single" w:sz="4" w:space="0" w:color="FADFA6" w:themeColor="accent3" w:themeTint="66"/>
        <w:insideH w:val="single" w:sz="4" w:space="0" w:color="FADFA6" w:themeColor="accent3" w:themeTint="66"/>
        <w:insideV w:val="single" w:sz="4" w:space="0" w:color="FADFA6" w:themeColor="accent3" w:themeTint="66"/>
      </w:tblBorders>
      <w:tblCellMar>
        <w:top w:w="57" w:type="dxa"/>
        <w:left w:w="57" w:type="dxa"/>
        <w:bottom w:w="57" w:type="dxa"/>
        <w:right w:w="57" w:type="dxa"/>
      </w:tblCellMar>
    </w:tblPr>
    <w:tblStylePr w:type="firstRow">
      <w:rPr>
        <w:b/>
        <w:bCs/>
      </w:rPr>
      <w:tblPr/>
      <w:tcPr>
        <w:tcBorders>
          <w:bottom w:val="single" w:sz="12" w:space="0" w:color="F8D07A" w:themeColor="accent3" w:themeTint="99"/>
        </w:tcBorders>
      </w:tcPr>
    </w:tblStylePr>
    <w:tblStylePr w:type="lastRow">
      <w:rPr>
        <w:b/>
        <w:bCs/>
      </w:rPr>
      <w:tblPr/>
      <w:tcPr>
        <w:tcBorders>
          <w:top w:val="double" w:sz="2" w:space="0" w:color="F8D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FFDE" w:themeColor="accent4" w:themeTint="66"/>
        <w:left w:val="single" w:sz="4" w:space="0" w:color="66FFDE" w:themeColor="accent4" w:themeTint="66"/>
        <w:bottom w:val="single" w:sz="4" w:space="0" w:color="66FFDE" w:themeColor="accent4" w:themeTint="66"/>
        <w:right w:val="single" w:sz="4" w:space="0" w:color="66FFDE" w:themeColor="accent4" w:themeTint="66"/>
        <w:insideH w:val="single" w:sz="4" w:space="0" w:color="66FFDE" w:themeColor="accent4" w:themeTint="66"/>
        <w:insideV w:val="single" w:sz="4" w:space="0" w:color="66FFDE" w:themeColor="accent4" w:themeTint="66"/>
      </w:tblBorders>
      <w:tblCellMar>
        <w:top w:w="57" w:type="dxa"/>
        <w:left w:w="57" w:type="dxa"/>
        <w:bottom w:w="57" w:type="dxa"/>
        <w:right w:w="57" w:type="dxa"/>
      </w:tblCellMar>
    </w:tblPr>
    <w:tblStylePr w:type="firstRow">
      <w:rPr>
        <w:b/>
        <w:bCs/>
      </w:rPr>
      <w:tblPr/>
      <w:tcPr>
        <w:tcBorders>
          <w:bottom w:val="single" w:sz="12" w:space="0" w:color="19FFCE" w:themeColor="accent4" w:themeTint="99"/>
        </w:tcBorders>
      </w:tcPr>
    </w:tblStylePr>
    <w:tblStylePr w:type="lastRow">
      <w:rPr>
        <w:b/>
        <w:bCs/>
      </w:rPr>
      <w:tblPr/>
      <w:tcPr>
        <w:tcBorders>
          <w:top w:val="double" w:sz="2" w:space="0" w:color="19FF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5AEAC" w:themeColor="accent5" w:themeTint="66"/>
        <w:left w:val="single" w:sz="4" w:space="0" w:color="C5AEAC" w:themeColor="accent5" w:themeTint="66"/>
        <w:bottom w:val="single" w:sz="4" w:space="0" w:color="C5AEAC" w:themeColor="accent5" w:themeTint="66"/>
        <w:right w:val="single" w:sz="4" w:space="0" w:color="C5AEAC" w:themeColor="accent5" w:themeTint="66"/>
        <w:insideH w:val="single" w:sz="4" w:space="0" w:color="C5AEAC" w:themeColor="accent5" w:themeTint="66"/>
        <w:insideV w:val="single" w:sz="4" w:space="0" w:color="C5AEAC" w:themeColor="accent5" w:themeTint="66"/>
      </w:tblBorders>
      <w:tblCellMar>
        <w:top w:w="57" w:type="dxa"/>
        <w:left w:w="57" w:type="dxa"/>
        <w:bottom w:w="57" w:type="dxa"/>
        <w:right w:w="57" w:type="dxa"/>
      </w:tblCellMar>
    </w:tblPr>
    <w:tblStylePr w:type="firstRow">
      <w:rPr>
        <w:b/>
        <w:bCs/>
      </w:rPr>
      <w:tblPr/>
      <w:tcPr>
        <w:tcBorders>
          <w:bottom w:val="single" w:sz="12" w:space="0" w:color="A98583" w:themeColor="accent5" w:themeTint="99"/>
        </w:tcBorders>
      </w:tcPr>
    </w:tblStylePr>
    <w:tblStylePr w:type="lastRow">
      <w:rPr>
        <w:b/>
        <w:bCs/>
      </w:rPr>
      <w:tblPr/>
      <w:tcPr>
        <w:tcBorders>
          <w:top w:val="double" w:sz="2" w:space="0" w:color="A9858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BDBFF" w:themeColor="accent6" w:themeTint="66"/>
        <w:left w:val="single" w:sz="4" w:space="0" w:color="8BDBFF" w:themeColor="accent6" w:themeTint="66"/>
        <w:bottom w:val="single" w:sz="4" w:space="0" w:color="8BDBFF" w:themeColor="accent6" w:themeTint="66"/>
        <w:right w:val="single" w:sz="4" w:space="0" w:color="8BDBFF" w:themeColor="accent6" w:themeTint="66"/>
        <w:insideH w:val="single" w:sz="4" w:space="0" w:color="8BDBFF" w:themeColor="accent6" w:themeTint="66"/>
        <w:insideV w:val="single" w:sz="4" w:space="0" w:color="8BDBFF" w:themeColor="accent6" w:themeTint="66"/>
      </w:tblBorders>
      <w:tblCellMar>
        <w:top w:w="57" w:type="dxa"/>
        <w:left w:w="57" w:type="dxa"/>
        <w:bottom w:w="57" w:type="dxa"/>
        <w:right w:w="57" w:type="dxa"/>
      </w:tblCellMar>
    </w:tblPr>
    <w:tblStylePr w:type="firstRow">
      <w:rPr>
        <w:b/>
        <w:bCs/>
      </w:rPr>
      <w:tblPr/>
      <w:tcPr>
        <w:tcBorders>
          <w:bottom w:val="single" w:sz="12" w:space="0" w:color="52C9FF" w:themeColor="accent6" w:themeTint="99"/>
        </w:tcBorders>
      </w:tcPr>
    </w:tblStylePr>
    <w:tblStylePr w:type="lastRow">
      <w:rPr>
        <w:b/>
        <w:bCs/>
      </w:rPr>
      <w:tblPr/>
      <w:tcPr>
        <w:tcBorders>
          <w:top w:val="double" w:sz="2" w:space="0" w:color="52C9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87DACE" w:themeColor="accent1" w:themeTint="99"/>
        <w:bottom w:val="single" w:sz="2" w:space="0" w:color="87DACE" w:themeColor="accent1" w:themeTint="99"/>
        <w:insideH w:val="single" w:sz="2" w:space="0" w:color="87DACE" w:themeColor="accent1" w:themeTint="99"/>
        <w:insideV w:val="single" w:sz="2" w:space="0" w:color="87DACE" w:themeColor="accent1" w:themeTint="99"/>
      </w:tblBorders>
      <w:tblCellMar>
        <w:top w:w="57" w:type="dxa"/>
        <w:left w:w="57" w:type="dxa"/>
        <w:bottom w:w="57" w:type="dxa"/>
        <w:right w:w="57" w:type="dxa"/>
      </w:tblCellMar>
    </w:tblPr>
    <w:tblStylePr w:type="firstRow">
      <w:rPr>
        <w:b/>
        <w:bCs/>
      </w:rPr>
      <w:tblPr/>
      <w:tcPr>
        <w:tcBorders>
          <w:top w:val="nil"/>
          <w:bottom w:val="single" w:sz="12" w:space="0" w:color="87DACE" w:themeColor="accent1" w:themeTint="99"/>
          <w:insideH w:val="nil"/>
          <w:insideV w:val="nil"/>
        </w:tcBorders>
        <w:shd w:val="clear" w:color="auto" w:fill="FFFFFF" w:themeFill="background1"/>
      </w:tcPr>
    </w:tblStylePr>
    <w:tblStylePr w:type="lastRow">
      <w:rPr>
        <w:b/>
        <w:bCs/>
      </w:rPr>
      <w:tblPr/>
      <w:tcPr>
        <w:tcBorders>
          <w:top w:val="double" w:sz="2" w:space="0" w:color="87DA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52C9FF" w:themeColor="accent2" w:themeTint="99"/>
        <w:bottom w:val="single" w:sz="2" w:space="0" w:color="52C9FF" w:themeColor="accent2" w:themeTint="99"/>
        <w:insideH w:val="single" w:sz="2" w:space="0" w:color="52C9FF" w:themeColor="accent2" w:themeTint="99"/>
        <w:insideV w:val="single" w:sz="2" w:space="0" w:color="52C9FF" w:themeColor="accent2" w:themeTint="99"/>
      </w:tblBorders>
      <w:tblCellMar>
        <w:top w:w="57" w:type="dxa"/>
        <w:left w:w="57" w:type="dxa"/>
        <w:bottom w:w="57" w:type="dxa"/>
        <w:right w:w="57" w:type="dxa"/>
      </w:tblCellMar>
    </w:tblPr>
    <w:tblStylePr w:type="firstRow">
      <w:rPr>
        <w:b/>
        <w:bCs/>
      </w:rPr>
      <w:tblPr/>
      <w:tcPr>
        <w:tcBorders>
          <w:top w:val="nil"/>
          <w:bottom w:val="single" w:sz="12" w:space="0" w:color="52C9FF" w:themeColor="accent2" w:themeTint="99"/>
          <w:insideH w:val="nil"/>
          <w:insideV w:val="nil"/>
        </w:tcBorders>
        <w:shd w:val="clear" w:color="auto" w:fill="FFFFFF" w:themeFill="background1"/>
      </w:tcPr>
    </w:tblStylePr>
    <w:tblStylePr w:type="lastRow">
      <w:rPr>
        <w:b/>
        <w:bCs/>
      </w:rPr>
      <w:tblPr/>
      <w:tcPr>
        <w:tcBorders>
          <w:top w:val="double" w:sz="2" w:space="0" w:color="52C9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F8D07A" w:themeColor="accent3" w:themeTint="99"/>
        <w:bottom w:val="single" w:sz="2" w:space="0" w:color="F8D07A" w:themeColor="accent3" w:themeTint="99"/>
        <w:insideH w:val="single" w:sz="2" w:space="0" w:color="F8D07A" w:themeColor="accent3" w:themeTint="99"/>
        <w:insideV w:val="single" w:sz="2" w:space="0" w:color="F8D07A" w:themeColor="accent3" w:themeTint="99"/>
      </w:tblBorders>
      <w:tblCellMar>
        <w:top w:w="57" w:type="dxa"/>
        <w:left w:w="57" w:type="dxa"/>
        <w:bottom w:w="57" w:type="dxa"/>
        <w:right w:w="57" w:type="dxa"/>
      </w:tblCellMar>
    </w:tblPr>
    <w:tblStylePr w:type="firstRow">
      <w:rPr>
        <w:b/>
        <w:bCs/>
      </w:rPr>
      <w:tblPr/>
      <w:tcPr>
        <w:tcBorders>
          <w:top w:val="nil"/>
          <w:bottom w:val="single" w:sz="12" w:space="0" w:color="F8D07A" w:themeColor="accent3" w:themeTint="99"/>
          <w:insideH w:val="nil"/>
          <w:insideV w:val="nil"/>
        </w:tcBorders>
        <w:shd w:val="clear" w:color="auto" w:fill="FFFFFF" w:themeFill="background1"/>
      </w:tcPr>
    </w:tblStylePr>
    <w:tblStylePr w:type="lastRow">
      <w:rPr>
        <w:b/>
        <w:bCs/>
      </w:rPr>
      <w:tblPr/>
      <w:tcPr>
        <w:tcBorders>
          <w:top w:val="double" w:sz="2" w:space="0" w:color="F8D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19FFCE" w:themeColor="accent4" w:themeTint="99"/>
        <w:bottom w:val="single" w:sz="2" w:space="0" w:color="19FFCE" w:themeColor="accent4" w:themeTint="99"/>
        <w:insideH w:val="single" w:sz="2" w:space="0" w:color="19FFCE" w:themeColor="accent4" w:themeTint="99"/>
        <w:insideV w:val="single" w:sz="2" w:space="0" w:color="19FFCE" w:themeColor="accent4" w:themeTint="99"/>
      </w:tblBorders>
      <w:tblCellMar>
        <w:top w:w="57" w:type="dxa"/>
        <w:left w:w="57" w:type="dxa"/>
        <w:bottom w:w="57" w:type="dxa"/>
        <w:right w:w="57" w:type="dxa"/>
      </w:tblCellMar>
    </w:tblPr>
    <w:tblStylePr w:type="firstRow">
      <w:rPr>
        <w:b/>
        <w:bCs/>
      </w:rPr>
      <w:tblPr/>
      <w:tcPr>
        <w:tcBorders>
          <w:top w:val="nil"/>
          <w:bottom w:val="single" w:sz="12" w:space="0" w:color="19FFCE" w:themeColor="accent4" w:themeTint="99"/>
          <w:insideH w:val="nil"/>
          <w:insideV w:val="nil"/>
        </w:tcBorders>
        <w:shd w:val="clear" w:color="auto" w:fill="FFFFFF" w:themeFill="background1"/>
      </w:tcPr>
    </w:tblStylePr>
    <w:tblStylePr w:type="lastRow">
      <w:rPr>
        <w:b/>
        <w:bCs/>
      </w:rPr>
      <w:tblPr/>
      <w:tcPr>
        <w:tcBorders>
          <w:top w:val="double" w:sz="2" w:space="0" w:color="19FF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98583" w:themeColor="accent5" w:themeTint="99"/>
        <w:bottom w:val="single" w:sz="2" w:space="0" w:color="A98583" w:themeColor="accent5" w:themeTint="99"/>
        <w:insideH w:val="single" w:sz="2" w:space="0" w:color="A98583" w:themeColor="accent5" w:themeTint="99"/>
        <w:insideV w:val="single" w:sz="2" w:space="0" w:color="A98583" w:themeColor="accent5" w:themeTint="99"/>
      </w:tblBorders>
      <w:tblCellMar>
        <w:top w:w="57" w:type="dxa"/>
        <w:left w:w="57" w:type="dxa"/>
        <w:bottom w:w="57" w:type="dxa"/>
        <w:right w:w="57" w:type="dxa"/>
      </w:tblCellMar>
    </w:tblPr>
    <w:tblStylePr w:type="firstRow">
      <w:rPr>
        <w:b/>
        <w:bCs/>
      </w:rPr>
      <w:tblPr/>
      <w:tcPr>
        <w:tcBorders>
          <w:top w:val="nil"/>
          <w:bottom w:val="single" w:sz="12" w:space="0" w:color="A98583" w:themeColor="accent5" w:themeTint="99"/>
          <w:insideH w:val="nil"/>
          <w:insideV w:val="nil"/>
        </w:tcBorders>
        <w:shd w:val="clear" w:color="auto" w:fill="FFFFFF" w:themeFill="background1"/>
      </w:tcPr>
    </w:tblStylePr>
    <w:tblStylePr w:type="lastRow">
      <w:rPr>
        <w:b/>
        <w:bCs/>
      </w:rPr>
      <w:tblPr/>
      <w:tcPr>
        <w:tcBorders>
          <w:top w:val="double" w:sz="2" w:space="0" w:color="A9858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52C9FF" w:themeColor="accent6" w:themeTint="99"/>
        <w:bottom w:val="single" w:sz="2" w:space="0" w:color="52C9FF" w:themeColor="accent6" w:themeTint="99"/>
        <w:insideH w:val="single" w:sz="2" w:space="0" w:color="52C9FF" w:themeColor="accent6" w:themeTint="99"/>
        <w:insideV w:val="single" w:sz="2" w:space="0" w:color="52C9FF" w:themeColor="accent6" w:themeTint="99"/>
      </w:tblBorders>
      <w:tblCellMar>
        <w:top w:w="57" w:type="dxa"/>
        <w:left w:w="57" w:type="dxa"/>
        <w:bottom w:w="57" w:type="dxa"/>
        <w:right w:w="57" w:type="dxa"/>
      </w:tblCellMar>
    </w:tblPr>
    <w:tblStylePr w:type="firstRow">
      <w:rPr>
        <w:b/>
        <w:bCs/>
      </w:rPr>
      <w:tblPr/>
      <w:tcPr>
        <w:tcBorders>
          <w:top w:val="nil"/>
          <w:bottom w:val="single" w:sz="12" w:space="0" w:color="52C9FF" w:themeColor="accent6" w:themeTint="99"/>
          <w:insideH w:val="nil"/>
          <w:insideV w:val="nil"/>
        </w:tcBorders>
        <w:shd w:val="clear" w:color="auto" w:fill="FFFFFF" w:themeFill="background1"/>
      </w:tcPr>
    </w:tblStylePr>
    <w:tblStylePr w:type="lastRow">
      <w:rPr>
        <w:b/>
        <w:bCs/>
      </w:rPr>
      <w:tblPr/>
      <w:tcPr>
        <w:tcBorders>
          <w:top w:val="double" w:sz="2" w:space="0" w:color="52C9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7DACE" w:themeColor="accent1" w:themeTint="99"/>
        <w:left w:val="single" w:sz="4" w:space="0" w:color="87DACE" w:themeColor="accent1" w:themeTint="99"/>
        <w:bottom w:val="single" w:sz="4" w:space="0" w:color="87DACE" w:themeColor="accent1" w:themeTint="99"/>
        <w:right w:val="single" w:sz="4" w:space="0" w:color="87DACE" w:themeColor="accent1" w:themeTint="99"/>
        <w:insideH w:val="single" w:sz="4" w:space="0" w:color="87DACE" w:themeColor="accent1" w:themeTint="99"/>
        <w:insideV w:val="single" w:sz="4" w:space="0" w:color="87DACE"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2EF" w:themeFill="accent1" w:themeFillTint="33"/>
      </w:tcPr>
    </w:tblStylePr>
    <w:tblStylePr w:type="band1Horz">
      <w:tblPr/>
      <w:tcPr>
        <w:shd w:val="clear" w:color="auto" w:fill="D7F2EF" w:themeFill="accent1" w:themeFillTint="33"/>
      </w:tcPr>
    </w:tblStylePr>
    <w:tblStylePr w:type="neCell">
      <w:tblPr/>
      <w:tcPr>
        <w:tcBorders>
          <w:bottom w:val="single" w:sz="4" w:space="0" w:color="87DACE" w:themeColor="accent1" w:themeTint="99"/>
        </w:tcBorders>
      </w:tcPr>
    </w:tblStylePr>
    <w:tblStylePr w:type="nwCell">
      <w:tblPr/>
      <w:tcPr>
        <w:tcBorders>
          <w:bottom w:val="single" w:sz="4" w:space="0" w:color="87DACE" w:themeColor="accent1" w:themeTint="99"/>
        </w:tcBorders>
      </w:tcPr>
    </w:tblStylePr>
    <w:tblStylePr w:type="seCell">
      <w:tblPr/>
      <w:tcPr>
        <w:tcBorders>
          <w:top w:val="single" w:sz="4" w:space="0" w:color="87DACE" w:themeColor="accent1" w:themeTint="99"/>
        </w:tcBorders>
      </w:tcPr>
    </w:tblStylePr>
    <w:tblStylePr w:type="swCell">
      <w:tblPr/>
      <w:tcPr>
        <w:tcBorders>
          <w:top w:val="single" w:sz="4" w:space="0" w:color="87DACE"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2" w:themeTint="99"/>
        <w:left w:val="single" w:sz="4" w:space="0" w:color="52C9FF" w:themeColor="accent2" w:themeTint="99"/>
        <w:bottom w:val="single" w:sz="4" w:space="0" w:color="52C9FF" w:themeColor="accent2" w:themeTint="99"/>
        <w:right w:val="single" w:sz="4" w:space="0" w:color="52C9FF" w:themeColor="accent2" w:themeTint="99"/>
        <w:insideH w:val="single" w:sz="4" w:space="0" w:color="52C9FF" w:themeColor="accent2" w:themeTint="99"/>
        <w:insideV w:val="single" w:sz="4" w:space="0" w:color="52C9F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2" w:themeFillTint="33"/>
      </w:tcPr>
    </w:tblStylePr>
    <w:tblStylePr w:type="band1Horz">
      <w:tblPr/>
      <w:tcPr>
        <w:shd w:val="clear" w:color="auto" w:fill="C5EDFF" w:themeFill="accent2" w:themeFillTint="33"/>
      </w:tcPr>
    </w:tblStylePr>
    <w:tblStylePr w:type="neCell">
      <w:tblPr/>
      <w:tcPr>
        <w:tcBorders>
          <w:bottom w:val="single" w:sz="4" w:space="0" w:color="52C9FF" w:themeColor="accent2" w:themeTint="99"/>
        </w:tcBorders>
      </w:tcPr>
    </w:tblStylePr>
    <w:tblStylePr w:type="nwCell">
      <w:tblPr/>
      <w:tcPr>
        <w:tcBorders>
          <w:bottom w:val="single" w:sz="4" w:space="0" w:color="52C9FF" w:themeColor="accent2" w:themeTint="99"/>
        </w:tcBorders>
      </w:tcPr>
    </w:tblStylePr>
    <w:tblStylePr w:type="seCell">
      <w:tblPr/>
      <w:tcPr>
        <w:tcBorders>
          <w:top w:val="single" w:sz="4" w:space="0" w:color="52C9FF" w:themeColor="accent2" w:themeTint="99"/>
        </w:tcBorders>
      </w:tcPr>
    </w:tblStylePr>
    <w:tblStylePr w:type="swCell">
      <w:tblPr/>
      <w:tcPr>
        <w:tcBorders>
          <w:top w:val="single" w:sz="4" w:space="0" w:color="52C9F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8D07A" w:themeColor="accent3" w:themeTint="99"/>
        <w:left w:val="single" w:sz="4" w:space="0" w:color="F8D07A" w:themeColor="accent3" w:themeTint="99"/>
        <w:bottom w:val="single" w:sz="4" w:space="0" w:color="F8D07A" w:themeColor="accent3" w:themeTint="99"/>
        <w:right w:val="single" w:sz="4" w:space="0" w:color="F8D07A" w:themeColor="accent3" w:themeTint="99"/>
        <w:insideH w:val="single" w:sz="4" w:space="0" w:color="F8D07A" w:themeColor="accent3" w:themeTint="99"/>
        <w:insideV w:val="single" w:sz="4" w:space="0" w:color="F8D07A"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D2" w:themeFill="accent3" w:themeFillTint="33"/>
      </w:tcPr>
    </w:tblStylePr>
    <w:tblStylePr w:type="band1Horz">
      <w:tblPr/>
      <w:tcPr>
        <w:shd w:val="clear" w:color="auto" w:fill="FCEFD2" w:themeFill="accent3" w:themeFillTint="33"/>
      </w:tcPr>
    </w:tblStylePr>
    <w:tblStylePr w:type="neCell">
      <w:tblPr/>
      <w:tcPr>
        <w:tcBorders>
          <w:bottom w:val="single" w:sz="4" w:space="0" w:color="F8D07A" w:themeColor="accent3" w:themeTint="99"/>
        </w:tcBorders>
      </w:tcPr>
    </w:tblStylePr>
    <w:tblStylePr w:type="nwCell">
      <w:tblPr/>
      <w:tcPr>
        <w:tcBorders>
          <w:bottom w:val="single" w:sz="4" w:space="0" w:color="F8D07A" w:themeColor="accent3" w:themeTint="99"/>
        </w:tcBorders>
      </w:tcPr>
    </w:tblStylePr>
    <w:tblStylePr w:type="seCell">
      <w:tblPr/>
      <w:tcPr>
        <w:tcBorders>
          <w:top w:val="single" w:sz="4" w:space="0" w:color="F8D07A" w:themeColor="accent3" w:themeTint="99"/>
        </w:tcBorders>
      </w:tcPr>
    </w:tblStylePr>
    <w:tblStylePr w:type="swCell">
      <w:tblPr/>
      <w:tcPr>
        <w:tcBorders>
          <w:top w:val="single" w:sz="4" w:space="0" w:color="F8D07A"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19FFCE" w:themeColor="accent4" w:themeTint="99"/>
        <w:left w:val="single" w:sz="4" w:space="0" w:color="19FFCE" w:themeColor="accent4" w:themeTint="99"/>
        <w:bottom w:val="single" w:sz="4" w:space="0" w:color="19FFCE" w:themeColor="accent4" w:themeTint="99"/>
        <w:right w:val="single" w:sz="4" w:space="0" w:color="19FFCE" w:themeColor="accent4" w:themeTint="99"/>
        <w:insideH w:val="single" w:sz="4" w:space="0" w:color="19FFCE" w:themeColor="accent4" w:themeTint="99"/>
        <w:insideV w:val="single" w:sz="4" w:space="0" w:color="19FFCE"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E" w:themeFill="accent4" w:themeFillTint="33"/>
      </w:tcPr>
    </w:tblStylePr>
    <w:tblStylePr w:type="band1Horz">
      <w:tblPr/>
      <w:tcPr>
        <w:shd w:val="clear" w:color="auto" w:fill="B2FFEE" w:themeFill="accent4" w:themeFillTint="33"/>
      </w:tcPr>
    </w:tblStylePr>
    <w:tblStylePr w:type="neCell">
      <w:tblPr/>
      <w:tcPr>
        <w:tcBorders>
          <w:bottom w:val="single" w:sz="4" w:space="0" w:color="19FFCE" w:themeColor="accent4" w:themeTint="99"/>
        </w:tcBorders>
      </w:tcPr>
    </w:tblStylePr>
    <w:tblStylePr w:type="nwCell">
      <w:tblPr/>
      <w:tcPr>
        <w:tcBorders>
          <w:bottom w:val="single" w:sz="4" w:space="0" w:color="19FFCE" w:themeColor="accent4" w:themeTint="99"/>
        </w:tcBorders>
      </w:tcPr>
    </w:tblStylePr>
    <w:tblStylePr w:type="seCell">
      <w:tblPr/>
      <w:tcPr>
        <w:tcBorders>
          <w:top w:val="single" w:sz="4" w:space="0" w:color="19FFCE" w:themeColor="accent4" w:themeTint="99"/>
        </w:tcBorders>
      </w:tcPr>
    </w:tblStylePr>
    <w:tblStylePr w:type="swCell">
      <w:tblPr/>
      <w:tcPr>
        <w:tcBorders>
          <w:top w:val="single" w:sz="4" w:space="0" w:color="19FFCE"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98583" w:themeColor="accent5" w:themeTint="99"/>
        <w:left w:val="single" w:sz="4" w:space="0" w:color="A98583" w:themeColor="accent5" w:themeTint="99"/>
        <w:bottom w:val="single" w:sz="4" w:space="0" w:color="A98583" w:themeColor="accent5" w:themeTint="99"/>
        <w:right w:val="single" w:sz="4" w:space="0" w:color="A98583" w:themeColor="accent5" w:themeTint="99"/>
        <w:insideH w:val="single" w:sz="4" w:space="0" w:color="A98583" w:themeColor="accent5" w:themeTint="99"/>
        <w:insideV w:val="single" w:sz="4" w:space="0" w:color="A98583"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6D5" w:themeFill="accent5" w:themeFillTint="33"/>
      </w:tcPr>
    </w:tblStylePr>
    <w:tblStylePr w:type="band1Horz">
      <w:tblPr/>
      <w:tcPr>
        <w:shd w:val="clear" w:color="auto" w:fill="E2D6D5" w:themeFill="accent5" w:themeFillTint="33"/>
      </w:tcPr>
    </w:tblStylePr>
    <w:tblStylePr w:type="neCell">
      <w:tblPr/>
      <w:tcPr>
        <w:tcBorders>
          <w:bottom w:val="single" w:sz="4" w:space="0" w:color="A98583" w:themeColor="accent5" w:themeTint="99"/>
        </w:tcBorders>
      </w:tcPr>
    </w:tblStylePr>
    <w:tblStylePr w:type="nwCell">
      <w:tblPr/>
      <w:tcPr>
        <w:tcBorders>
          <w:bottom w:val="single" w:sz="4" w:space="0" w:color="A98583" w:themeColor="accent5" w:themeTint="99"/>
        </w:tcBorders>
      </w:tcPr>
    </w:tblStylePr>
    <w:tblStylePr w:type="seCell">
      <w:tblPr/>
      <w:tcPr>
        <w:tcBorders>
          <w:top w:val="single" w:sz="4" w:space="0" w:color="A98583" w:themeColor="accent5" w:themeTint="99"/>
        </w:tcBorders>
      </w:tcPr>
    </w:tblStylePr>
    <w:tblStylePr w:type="swCell">
      <w:tblPr/>
      <w:tcPr>
        <w:tcBorders>
          <w:top w:val="single" w:sz="4" w:space="0" w:color="A98583"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6" w:themeTint="99"/>
        <w:left w:val="single" w:sz="4" w:space="0" w:color="52C9FF" w:themeColor="accent6" w:themeTint="99"/>
        <w:bottom w:val="single" w:sz="4" w:space="0" w:color="52C9FF" w:themeColor="accent6" w:themeTint="99"/>
        <w:right w:val="single" w:sz="4" w:space="0" w:color="52C9FF" w:themeColor="accent6" w:themeTint="99"/>
        <w:insideH w:val="single" w:sz="4" w:space="0" w:color="52C9FF" w:themeColor="accent6" w:themeTint="99"/>
        <w:insideV w:val="single" w:sz="4" w:space="0" w:color="52C9FF"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6" w:themeFillTint="33"/>
      </w:tcPr>
    </w:tblStylePr>
    <w:tblStylePr w:type="band1Horz">
      <w:tblPr/>
      <w:tcPr>
        <w:shd w:val="clear" w:color="auto" w:fill="C5EDFF" w:themeFill="accent6" w:themeFillTint="33"/>
      </w:tcPr>
    </w:tblStylePr>
    <w:tblStylePr w:type="neCell">
      <w:tblPr/>
      <w:tcPr>
        <w:tcBorders>
          <w:bottom w:val="single" w:sz="4" w:space="0" w:color="52C9FF" w:themeColor="accent6" w:themeTint="99"/>
        </w:tcBorders>
      </w:tcPr>
    </w:tblStylePr>
    <w:tblStylePr w:type="nwCell">
      <w:tblPr/>
      <w:tcPr>
        <w:tcBorders>
          <w:bottom w:val="single" w:sz="4" w:space="0" w:color="52C9FF" w:themeColor="accent6" w:themeTint="99"/>
        </w:tcBorders>
      </w:tcPr>
    </w:tblStylePr>
    <w:tblStylePr w:type="seCell">
      <w:tblPr/>
      <w:tcPr>
        <w:tcBorders>
          <w:top w:val="single" w:sz="4" w:space="0" w:color="52C9FF" w:themeColor="accent6" w:themeTint="99"/>
        </w:tcBorders>
      </w:tcPr>
    </w:tblStylePr>
    <w:tblStylePr w:type="swCell">
      <w:tblPr/>
      <w:tcPr>
        <w:tcBorders>
          <w:top w:val="single" w:sz="4" w:space="0" w:color="52C9FF"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7DACE" w:themeColor="accent1" w:themeTint="99"/>
        <w:left w:val="single" w:sz="4" w:space="0" w:color="87DACE" w:themeColor="accent1" w:themeTint="99"/>
        <w:bottom w:val="single" w:sz="4" w:space="0" w:color="87DACE" w:themeColor="accent1" w:themeTint="99"/>
        <w:right w:val="single" w:sz="4" w:space="0" w:color="87DACE" w:themeColor="accent1" w:themeTint="99"/>
        <w:insideH w:val="single" w:sz="4" w:space="0" w:color="87DACE" w:themeColor="accent1" w:themeTint="99"/>
        <w:insideV w:val="single" w:sz="4" w:space="0" w:color="87DACE"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3BBFAD" w:themeColor="accent1"/>
          <w:left w:val="single" w:sz="4" w:space="0" w:color="3BBFAD" w:themeColor="accent1"/>
          <w:bottom w:val="single" w:sz="4" w:space="0" w:color="3BBFAD" w:themeColor="accent1"/>
          <w:right w:val="single" w:sz="4" w:space="0" w:color="3BBFAD" w:themeColor="accent1"/>
          <w:insideH w:val="nil"/>
          <w:insideV w:val="nil"/>
        </w:tcBorders>
        <w:shd w:val="clear" w:color="auto" w:fill="3BBFAD" w:themeFill="accent1"/>
      </w:tcPr>
    </w:tblStylePr>
    <w:tblStylePr w:type="lastRow">
      <w:rPr>
        <w:b/>
        <w:bCs/>
      </w:rPr>
      <w:tblPr/>
      <w:tcPr>
        <w:tcBorders>
          <w:top w:val="double" w:sz="4" w:space="0" w:color="3BBFAD" w:themeColor="accent1"/>
        </w:tcBorders>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2" w:themeTint="99"/>
        <w:left w:val="single" w:sz="4" w:space="0" w:color="52C9FF" w:themeColor="accent2" w:themeTint="99"/>
        <w:bottom w:val="single" w:sz="4" w:space="0" w:color="52C9FF" w:themeColor="accent2" w:themeTint="99"/>
        <w:right w:val="single" w:sz="4" w:space="0" w:color="52C9FF" w:themeColor="accent2" w:themeTint="99"/>
        <w:insideH w:val="single" w:sz="4" w:space="0" w:color="52C9FF" w:themeColor="accent2" w:themeTint="99"/>
        <w:insideV w:val="single" w:sz="4" w:space="0" w:color="52C9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9ADE" w:themeColor="accent2"/>
          <w:left w:val="single" w:sz="4" w:space="0" w:color="009ADE" w:themeColor="accent2"/>
          <w:bottom w:val="single" w:sz="4" w:space="0" w:color="009ADE" w:themeColor="accent2"/>
          <w:right w:val="single" w:sz="4" w:space="0" w:color="009ADE" w:themeColor="accent2"/>
          <w:insideH w:val="nil"/>
          <w:insideV w:val="nil"/>
        </w:tcBorders>
        <w:shd w:val="clear" w:color="auto" w:fill="009ADE" w:themeFill="accent2"/>
      </w:tcPr>
    </w:tblStylePr>
    <w:tblStylePr w:type="lastRow">
      <w:rPr>
        <w:b/>
        <w:bCs/>
      </w:rPr>
      <w:tblPr/>
      <w:tcPr>
        <w:tcBorders>
          <w:top w:val="double" w:sz="4" w:space="0" w:color="009ADE" w:themeColor="accent2"/>
        </w:tcBorders>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8D07A" w:themeColor="accent3" w:themeTint="99"/>
        <w:left w:val="single" w:sz="4" w:space="0" w:color="F8D07A" w:themeColor="accent3" w:themeTint="99"/>
        <w:bottom w:val="single" w:sz="4" w:space="0" w:color="F8D07A" w:themeColor="accent3" w:themeTint="99"/>
        <w:right w:val="single" w:sz="4" w:space="0" w:color="F8D07A" w:themeColor="accent3" w:themeTint="99"/>
        <w:insideH w:val="single" w:sz="4" w:space="0" w:color="F8D07A" w:themeColor="accent3" w:themeTint="99"/>
        <w:insideV w:val="single" w:sz="4" w:space="0" w:color="F8D07A"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F4B223" w:themeColor="accent3"/>
          <w:left w:val="single" w:sz="4" w:space="0" w:color="F4B223" w:themeColor="accent3"/>
          <w:bottom w:val="single" w:sz="4" w:space="0" w:color="F4B223" w:themeColor="accent3"/>
          <w:right w:val="single" w:sz="4" w:space="0" w:color="F4B223" w:themeColor="accent3"/>
          <w:insideH w:val="nil"/>
          <w:insideV w:val="nil"/>
        </w:tcBorders>
        <w:shd w:val="clear" w:color="auto" w:fill="F4B223" w:themeFill="accent3"/>
      </w:tcPr>
    </w:tblStylePr>
    <w:tblStylePr w:type="lastRow">
      <w:rPr>
        <w:b/>
        <w:bCs/>
      </w:rPr>
      <w:tblPr/>
      <w:tcPr>
        <w:tcBorders>
          <w:top w:val="double" w:sz="4" w:space="0" w:color="F4B223" w:themeColor="accent3"/>
        </w:tcBorders>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19FFCE" w:themeColor="accent4" w:themeTint="99"/>
        <w:left w:val="single" w:sz="4" w:space="0" w:color="19FFCE" w:themeColor="accent4" w:themeTint="99"/>
        <w:bottom w:val="single" w:sz="4" w:space="0" w:color="19FFCE" w:themeColor="accent4" w:themeTint="99"/>
        <w:right w:val="single" w:sz="4" w:space="0" w:color="19FFCE" w:themeColor="accent4" w:themeTint="99"/>
        <w:insideH w:val="single" w:sz="4" w:space="0" w:color="19FFCE" w:themeColor="accent4" w:themeTint="99"/>
        <w:insideV w:val="single" w:sz="4" w:space="0" w:color="19FFCE"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8065" w:themeColor="accent4"/>
          <w:left w:val="single" w:sz="4" w:space="0" w:color="008065" w:themeColor="accent4"/>
          <w:bottom w:val="single" w:sz="4" w:space="0" w:color="008065" w:themeColor="accent4"/>
          <w:right w:val="single" w:sz="4" w:space="0" w:color="008065" w:themeColor="accent4"/>
          <w:insideH w:val="nil"/>
          <w:insideV w:val="nil"/>
        </w:tcBorders>
        <w:shd w:val="clear" w:color="auto" w:fill="008065" w:themeFill="accent4"/>
      </w:tcPr>
    </w:tblStylePr>
    <w:tblStylePr w:type="lastRow">
      <w:rPr>
        <w:b/>
        <w:bCs/>
      </w:rPr>
      <w:tblPr/>
      <w:tcPr>
        <w:tcBorders>
          <w:top w:val="double" w:sz="4" w:space="0" w:color="008065" w:themeColor="accent4"/>
        </w:tcBorders>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98583" w:themeColor="accent5" w:themeTint="99"/>
        <w:left w:val="single" w:sz="4" w:space="0" w:color="A98583" w:themeColor="accent5" w:themeTint="99"/>
        <w:bottom w:val="single" w:sz="4" w:space="0" w:color="A98583" w:themeColor="accent5" w:themeTint="99"/>
        <w:right w:val="single" w:sz="4" w:space="0" w:color="A98583" w:themeColor="accent5" w:themeTint="99"/>
        <w:insideH w:val="single" w:sz="4" w:space="0" w:color="A98583" w:themeColor="accent5" w:themeTint="99"/>
        <w:insideV w:val="single" w:sz="4" w:space="0" w:color="A98583"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5F4442" w:themeColor="accent5"/>
          <w:left w:val="single" w:sz="4" w:space="0" w:color="5F4442" w:themeColor="accent5"/>
          <w:bottom w:val="single" w:sz="4" w:space="0" w:color="5F4442" w:themeColor="accent5"/>
          <w:right w:val="single" w:sz="4" w:space="0" w:color="5F4442" w:themeColor="accent5"/>
          <w:insideH w:val="nil"/>
          <w:insideV w:val="nil"/>
        </w:tcBorders>
        <w:shd w:val="clear" w:color="auto" w:fill="5F4442" w:themeFill="accent5"/>
      </w:tcPr>
    </w:tblStylePr>
    <w:tblStylePr w:type="lastRow">
      <w:rPr>
        <w:b/>
        <w:bCs/>
      </w:rPr>
      <w:tblPr/>
      <w:tcPr>
        <w:tcBorders>
          <w:top w:val="double" w:sz="4" w:space="0" w:color="5F4442" w:themeColor="accent5"/>
        </w:tcBorders>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6" w:themeTint="99"/>
        <w:left w:val="single" w:sz="4" w:space="0" w:color="52C9FF" w:themeColor="accent6" w:themeTint="99"/>
        <w:bottom w:val="single" w:sz="4" w:space="0" w:color="52C9FF" w:themeColor="accent6" w:themeTint="99"/>
        <w:right w:val="single" w:sz="4" w:space="0" w:color="52C9FF" w:themeColor="accent6" w:themeTint="99"/>
        <w:insideH w:val="single" w:sz="4" w:space="0" w:color="52C9FF" w:themeColor="accent6" w:themeTint="99"/>
        <w:insideV w:val="single" w:sz="4" w:space="0" w:color="52C9FF"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9ADE" w:themeColor="accent6"/>
          <w:left w:val="single" w:sz="4" w:space="0" w:color="009ADE" w:themeColor="accent6"/>
          <w:bottom w:val="single" w:sz="4" w:space="0" w:color="009ADE" w:themeColor="accent6"/>
          <w:right w:val="single" w:sz="4" w:space="0" w:color="009ADE" w:themeColor="accent6"/>
          <w:insideH w:val="nil"/>
          <w:insideV w:val="nil"/>
        </w:tcBorders>
        <w:shd w:val="clear" w:color="auto" w:fill="009ADE" w:themeFill="accent6"/>
      </w:tcPr>
    </w:tblStylePr>
    <w:tblStylePr w:type="lastRow">
      <w:rPr>
        <w:b/>
        <w:bCs/>
      </w:rPr>
      <w:tblPr/>
      <w:tcPr>
        <w:tcBorders>
          <w:top w:val="double" w:sz="4" w:space="0" w:color="009ADE"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7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BF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BF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BF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BFAD" w:themeFill="accent1"/>
      </w:tcPr>
    </w:tblStylePr>
    <w:tblStylePr w:type="band1Vert">
      <w:tblPr/>
      <w:tcPr>
        <w:shd w:val="clear" w:color="auto" w:fill="AFE6DE" w:themeFill="accent1" w:themeFillTint="66"/>
      </w:tcPr>
    </w:tblStylePr>
    <w:tblStylePr w:type="band1Horz">
      <w:tblPr/>
      <w:tcPr>
        <w:shd w:val="clear" w:color="auto" w:fill="AFE6DE" w:themeFill="accent1" w:themeFillTint="66"/>
      </w:tcPr>
    </w:tblStylePr>
  </w:style>
  <w:style w:type="table" w:styleId="GridTable5Dark-Accent2">
    <w:name w:val="Grid Table 5 Dark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5E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AD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AD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AD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ADE" w:themeFill="accent2"/>
      </w:tcPr>
    </w:tblStylePr>
    <w:tblStylePr w:type="band1Vert">
      <w:tblPr/>
      <w:tcPr>
        <w:shd w:val="clear" w:color="auto" w:fill="8BDBFF" w:themeFill="accent2" w:themeFillTint="66"/>
      </w:tcPr>
    </w:tblStylePr>
    <w:tblStylePr w:type="band1Horz">
      <w:tblPr/>
      <w:tcPr>
        <w:shd w:val="clear" w:color="auto" w:fill="8BDBFF"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CE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B22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B22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B22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B223" w:themeFill="accent3"/>
      </w:tcPr>
    </w:tblStylePr>
    <w:tblStylePr w:type="band1Vert">
      <w:tblPr/>
      <w:tcPr>
        <w:shd w:val="clear" w:color="auto" w:fill="FADFA6" w:themeFill="accent3" w:themeFillTint="66"/>
      </w:tcPr>
    </w:tblStylePr>
    <w:tblStylePr w:type="band1Horz">
      <w:tblPr/>
      <w:tcPr>
        <w:shd w:val="clear" w:color="auto" w:fill="FADFA6"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B2FF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06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06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06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065" w:themeFill="accent4"/>
      </w:tcPr>
    </w:tblStylePr>
    <w:tblStylePr w:type="band1Vert">
      <w:tblPr/>
      <w:tcPr>
        <w:shd w:val="clear" w:color="auto" w:fill="66FFDE" w:themeFill="accent4" w:themeFillTint="66"/>
      </w:tcPr>
    </w:tblStylePr>
    <w:tblStylePr w:type="band1Horz">
      <w:tblPr/>
      <w:tcPr>
        <w:shd w:val="clear" w:color="auto" w:fill="66FFDE"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2D6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44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44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44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4442" w:themeFill="accent5"/>
      </w:tcPr>
    </w:tblStylePr>
    <w:tblStylePr w:type="band1Vert">
      <w:tblPr/>
      <w:tcPr>
        <w:shd w:val="clear" w:color="auto" w:fill="C5AEAC" w:themeFill="accent5" w:themeFillTint="66"/>
      </w:tcPr>
    </w:tblStylePr>
    <w:tblStylePr w:type="band1Horz">
      <w:tblPr/>
      <w:tcPr>
        <w:shd w:val="clear" w:color="auto" w:fill="C5AEAC"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5ED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AD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AD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AD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ADE" w:themeFill="accent6"/>
      </w:tcPr>
    </w:tblStylePr>
    <w:tblStylePr w:type="band1Vert">
      <w:tblPr/>
      <w:tcPr>
        <w:shd w:val="clear" w:color="auto" w:fill="8BDBFF" w:themeFill="accent6" w:themeFillTint="66"/>
      </w:tcPr>
    </w:tblStylePr>
    <w:tblStylePr w:type="band1Horz">
      <w:tblPr/>
      <w:tcPr>
        <w:shd w:val="clear" w:color="auto" w:fill="8BDBFF"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C8E81" w:themeColor="accent1" w:themeShade="BF"/>
      <w:lang w:eastAsia="en-US"/>
    </w:rPr>
    <w:tblPr>
      <w:tblStyleRowBandSize w:val="1"/>
      <w:tblStyleColBandSize w:val="1"/>
      <w:tblBorders>
        <w:top w:val="single" w:sz="4" w:space="0" w:color="87DACE" w:themeColor="accent1" w:themeTint="99"/>
        <w:left w:val="single" w:sz="4" w:space="0" w:color="87DACE" w:themeColor="accent1" w:themeTint="99"/>
        <w:bottom w:val="single" w:sz="4" w:space="0" w:color="87DACE" w:themeColor="accent1" w:themeTint="99"/>
        <w:right w:val="single" w:sz="4" w:space="0" w:color="87DACE" w:themeColor="accent1" w:themeTint="99"/>
        <w:insideH w:val="single" w:sz="4" w:space="0" w:color="87DACE" w:themeColor="accent1" w:themeTint="99"/>
        <w:insideV w:val="single" w:sz="4" w:space="0" w:color="87DACE" w:themeColor="accent1" w:themeTint="99"/>
      </w:tblBorders>
      <w:tblCellMar>
        <w:top w:w="57" w:type="dxa"/>
        <w:left w:w="57" w:type="dxa"/>
        <w:bottom w:w="57" w:type="dxa"/>
        <w:right w:w="57" w:type="dxa"/>
      </w:tblCellMar>
    </w:tblPr>
    <w:tblStylePr w:type="firstRow">
      <w:rPr>
        <w:b/>
        <w:bCs/>
      </w:rPr>
      <w:tblPr/>
      <w:tcPr>
        <w:tcBorders>
          <w:bottom w:val="single" w:sz="12" w:space="0" w:color="87DACE" w:themeColor="accent1" w:themeTint="99"/>
        </w:tcBorders>
      </w:tcPr>
    </w:tblStylePr>
    <w:tblStylePr w:type="lastRow">
      <w:rPr>
        <w:b/>
        <w:bCs/>
      </w:rPr>
      <w:tblPr/>
      <w:tcPr>
        <w:tcBorders>
          <w:top w:val="double" w:sz="4" w:space="0" w:color="87DACE" w:themeColor="accent1" w:themeTint="99"/>
        </w:tcBorders>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0072A6" w:themeColor="accent2" w:themeShade="BF"/>
      <w:lang w:eastAsia="en-US"/>
    </w:rPr>
    <w:tblPr>
      <w:tblStyleRowBandSize w:val="1"/>
      <w:tblStyleColBandSize w:val="1"/>
      <w:tblBorders>
        <w:top w:val="single" w:sz="4" w:space="0" w:color="52C9FF" w:themeColor="accent2" w:themeTint="99"/>
        <w:left w:val="single" w:sz="4" w:space="0" w:color="52C9FF" w:themeColor="accent2" w:themeTint="99"/>
        <w:bottom w:val="single" w:sz="4" w:space="0" w:color="52C9FF" w:themeColor="accent2" w:themeTint="99"/>
        <w:right w:val="single" w:sz="4" w:space="0" w:color="52C9FF" w:themeColor="accent2" w:themeTint="99"/>
        <w:insideH w:val="single" w:sz="4" w:space="0" w:color="52C9FF" w:themeColor="accent2" w:themeTint="99"/>
        <w:insideV w:val="single" w:sz="4" w:space="0" w:color="52C9FF" w:themeColor="accent2" w:themeTint="99"/>
      </w:tblBorders>
      <w:tblCellMar>
        <w:top w:w="57" w:type="dxa"/>
        <w:left w:w="57" w:type="dxa"/>
        <w:bottom w:w="57" w:type="dxa"/>
        <w:right w:w="57" w:type="dxa"/>
      </w:tblCellMar>
    </w:tblPr>
    <w:tblStylePr w:type="firstRow">
      <w:rPr>
        <w:b/>
        <w:bCs/>
      </w:rPr>
      <w:tblPr/>
      <w:tcPr>
        <w:tcBorders>
          <w:bottom w:val="single" w:sz="12" w:space="0" w:color="52C9FF" w:themeColor="accent2" w:themeTint="99"/>
        </w:tcBorders>
      </w:tcPr>
    </w:tblStylePr>
    <w:tblStylePr w:type="lastRow">
      <w:rPr>
        <w:b/>
        <w:bCs/>
      </w:rPr>
      <w:tblPr/>
      <w:tcPr>
        <w:tcBorders>
          <w:top w:val="double" w:sz="4" w:space="0" w:color="52C9FF" w:themeColor="accent2" w:themeTint="99"/>
        </w:tcBorders>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C68A0A" w:themeColor="accent3" w:themeShade="BF"/>
      <w:lang w:eastAsia="en-US"/>
    </w:rPr>
    <w:tblPr>
      <w:tblStyleRowBandSize w:val="1"/>
      <w:tblStyleColBandSize w:val="1"/>
      <w:tblBorders>
        <w:top w:val="single" w:sz="4" w:space="0" w:color="F8D07A" w:themeColor="accent3" w:themeTint="99"/>
        <w:left w:val="single" w:sz="4" w:space="0" w:color="F8D07A" w:themeColor="accent3" w:themeTint="99"/>
        <w:bottom w:val="single" w:sz="4" w:space="0" w:color="F8D07A" w:themeColor="accent3" w:themeTint="99"/>
        <w:right w:val="single" w:sz="4" w:space="0" w:color="F8D07A" w:themeColor="accent3" w:themeTint="99"/>
        <w:insideH w:val="single" w:sz="4" w:space="0" w:color="F8D07A" w:themeColor="accent3" w:themeTint="99"/>
        <w:insideV w:val="single" w:sz="4" w:space="0" w:color="F8D07A" w:themeColor="accent3" w:themeTint="99"/>
      </w:tblBorders>
      <w:tblCellMar>
        <w:top w:w="57" w:type="dxa"/>
        <w:left w:w="57" w:type="dxa"/>
        <w:bottom w:w="57" w:type="dxa"/>
        <w:right w:w="57" w:type="dxa"/>
      </w:tblCellMar>
    </w:tblPr>
    <w:tblStylePr w:type="firstRow">
      <w:rPr>
        <w:b/>
        <w:bCs/>
      </w:rPr>
      <w:tblPr/>
      <w:tcPr>
        <w:tcBorders>
          <w:bottom w:val="single" w:sz="12" w:space="0" w:color="F8D07A" w:themeColor="accent3" w:themeTint="99"/>
        </w:tcBorders>
      </w:tcPr>
    </w:tblStylePr>
    <w:tblStylePr w:type="lastRow">
      <w:rPr>
        <w:b/>
        <w:bCs/>
      </w:rPr>
      <w:tblPr/>
      <w:tcPr>
        <w:tcBorders>
          <w:top w:val="double" w:sz="4" w:space="0" w:color="F8D07A" w:themeColor="accent3" w:themeTint="99"/>
        </w:tcBorders>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005F4B" w:themeColor="accent4" w:themeShade="BF"/>
      <w:lang w:eastAsia="en-US"/>
    </w:rPr>
    <w:tblPr>
      <w:tblStyleRowBandSize w:val="1"/>
      <w:tblStyleColBandSize w:val="1"/>
      <w:tblBorders>
        <w:top w:val="single" w:sz="4" w:space="0" w:color="19FFCE" w:themeColor="accent4" w:themeTint="99"/>
        <w:left w:val="single" w:sz="4" w:space="0" w:color="19FFCE" w:themeColor="accent4" w:themeTint="99"/>
        <w:bottom w:val="single" w:sz="4" w:space="0" w:color="19FFCE" w:themeColor="accent4" w:themeTint="99"/>
        <w:right w:val="single" w:sz="4" w:space="0" w:color="19FFCE" w:themeColor="accent4" w:themeTint="99"/>
        <w:insideH w:val="single" w:sz="4" w:space="0" w:color="19FFCE" w:themeColor="accent4" w:themeTint="99"/>
        <w:insideV w:val="single" w:sz="4" w:space="0" w:color="19FFCE" w:themeColor="accent4" w:themeTint="99"/>
      </w:tblBorders>
      <w:tblCellMar>
        <w:top w:w="57" w:type="dxa"/>
        <w:left w:w="57" w:type="dxa"/>
        <w:bottom w:w="57" w:type="dxa"/>
        <w:right w:w="57" w:type="dxa"/>
      </w:tblCellMar>
    </w:tblPr>
    <w:tblStylePr w:type="firstRow">
      <w:rPr>
        <w:b/>
        <w:bCs/>
      </w:rPr>
      <w:tblPr/>
      <w:tcPr>
        <w:tcBorders>
          <w:bottom w:val="single" w:sz="12" w:space="0" w:color="19FFCE" w:themeColor="accent4" w:themeTint="99"/>
        </w:tcBorders>
      </w:tcPr>
    </w:tblStylePr>
    <w:tblStylePr w:type="lastRow">
      <w:rPr>
        <w:b/>
        <w:bCs/>
      </w:rPr>
      <w:tblPr/>
      <w:tcPr>
        <w:tcBorders>
          <w:top w:val="double" w:sz="4" w:space="0" w:color="19FFCE" w:themeColor="accent4" w:themeTint="99"/>
        </w:tcBorders>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463231" w:themeColor="accent5" w:themeShade="BF"/>
      <w:lang w:eastAsia="en-US"/>
    </w:rPr>
    <w:tblPr>
      <w:tblStyleRowBandSize w:val="1"/>
      <w:tblStyleColBandSize w:val="1"/>
      <w:tblBorders>
        <w:top w:val="single" w:sz="4" w:space="0" w:color="A98583" w:themeColor="accent5" w:themeTint="99"/>
        <w:left w:val="single" w:sz="4" w:space="0" w:color="A98583" w:themeColor="accent5" w:themeTint="99"/>
        <w:bottom w:val="single" w:sz="4" w:space="0" w:color="A98583" w:themeColor="accent5" w:themeTint="99"/>
        <w:right w:val="single" w:sz="4" w:space="0" w:color="A98583" w:themeColor="accent5" w:themeTint="99"/>
        <w:insideH w:val="single" w:sz="4" w:space="0" w:color="A98583" w:themeColor="accent5" w:themeTint="99"/>
        <w:insideV w:val="single" w:sz="4" w:space="0" w:color="A98583" w:themeColor="accent5" w:themeTint="99"/>
      </w:tblBorders>
      <w:tblCellMar>
        <w:top w:w="57" w:type="dxa"/>
        <w:left w:w="57" w:type="dxa"/>
        <w:bottom w:w="57" w:type="dxa"/>
        <w:right w:w="57" w:type="dxa"/>
      </w:tblCellMar>
    </w:tblPr>
    <w:tblStylePr w:type="firstRow">
      <w:rPr>
        <w:b/>
        <w:bCs/>
      </w:rPr>
      <w:tblPr/>
      <w:tcPr>
        <w:tcBorders>
          <w:bottom w:val="single" w:sz="12" w:space="0" w:color="A98583" w:themeColor="accent5" w:themeTint="99"/>
        </w:tcBorders>
      </w:tcPr>
    </w:tblStylePr>
    <w:tblStylePr w:type="lastRow">
      <w:rPr>
        <w:b/>
        <w:bCs/>
      </w:rPr>
      <w:tblPr/>
      <w:tcPr>
        <w:tcBorders>
          <w:top w:val="double" w:sz="4" w:space="0" w:color="A98583" w:themeColor="accent5" w:themeTint="99"/>
        </w:tcBorders>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0072A6" w:themeColor="accent6" w:themeShade="BF"/>
      <w:lang w:eastAsia="en-US"/>
    </w:rPr>
    <w:tblPr>
      <w:tblStyleRowBandSize w:val="1"/>
      <w:tblStyleColBandSize w:val="1"/>
      <w:tblBorders>
        <w:top w:val="single" w:sz="4" w:space="0" w:color="52C9FF" w:themeColor="accent6" w:themeTint="99"/>
        <w:left w:val="single" w:sz="4" w:space="0" w:color="52C9FF" w:themeColor="accent6" w:themeTint="99"/>
        <w:bottom w:val="single" w:sz="4" w:space="0" w:color="52C9FF" w:themeColor="accent6" w:themeTint="99"/>
        <w:right w:val="single" w:sz="4" w:space="0" w:color="52C9FF" w:themeColor="accent6" w:themeTint="99"/>
        <w:insideH w:val="single" w:sz="4" w:space="0" w:color="52C9FF" w:themeColor="accent6" w:themeTint="99"/>
        <w:insideV w:val="single" w:sz="4" w:space="0" w:color="52C9FF" w:themeColor="accent6" w:themeTint="99"/>
      </w:tblBorders>
      <w:tblCellMar>
        <w:top w:w="57" w:type="dxa"/>
        <w:left w:w="57" w:type="dxa"/>
        <w:bottom w:w="57" w:type="dxa"/>
        <w:right w:w="57" w:type="dxa"/>
      </w:tblCellMar>
    </w:tblPr>
    <w:tblStylePr w:type="firstRow">
      <w:rPr>
        <w:b/>
        <w:bCs/>
      </w:rPr>
      <w:tblPr/>
      <w:tcPr>
        <w:tcBorders>
          <w:bottom w:val="single" w:sz="12" w:space="0" w:color="52C9FF" w:themeColor="accent6" w:themeTint="99"/>
        </w:tcBorders>
      </w:tcPr>
    </w:tblStylePr>
    <w:tblStylePr w:type="lastRow">
      <w:rPr>
        <w:b/>
        <w:bCs/>
      </w:rPr>
      <w:tblPr/>
      <w:tcPr>
        <w:tcBorders>
          <w:top w:val="double" w:sz="4" w:space="0" w:color="52C9FF" w:themeColor="accent6" w:themeTint="99"/>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C8E81" w:themeColor="accent1" w:themeShade="BF"/>
      <w:lang w:eastAsia="en-US"/>
    </w:rPr>
    <w:tblPr>
      <w:tblStyleRowBandSize w:val="1"/>
      <w:tblStyleColBandSize w:val="1"/>
      <w:tblBorders>
        <w:top w:val="single" w:sz="4" w:space="0" w:color="87DACE" w:themeColor="accent1" w:themeTint="99"/>
        <w:left w:val="single" w:sz="4" w:space="0" w:color="87DACE" w:themeColor="accent1" w:themeTint="99"/>
        <w:bottom w:val="single" w:sz="4" w:space="0" w:color="87DACE" w:themeColor="accent1" w:themeTint="99"/>
        <w:right w:val="single" w:sz="4" w:space="0" w:color="87DACE" w:themeColor="accent1" w:themeTint="99"/>
        <w:insideH w:val="single" w:sz="4" w:space="0" w:color="87DACE" w:themeColor="accent1" w:themeTint="99"/>
        <w:insideV w:val="single" w:sz="4" w:space="0" w:color="87DACE"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2EF" w:themeFill="accent1" w:themeFillTint="33"/>
      </w:tcPr>
    </w:tblStylePr>
    <w:tblStylePr w:type="band1Horz">
      <w:tblPr/>
      <w:tcPr>
        <w:shd w:val="clear" w:color="auto" w:fill="D7F2EF" w:themeFill="accent1" w:themeFillTint="33"/>
      </w:tcPr>
    </w:tblStylePr>
    <w:tblStylePr w:type="neCell">
      <w:tblPr/>
      <w:tcPr>
        <w:tcBorders>
          <w:bottom w:val="single" w:sz="4" w:space="0" w:color="87DACE" w:themeColor="accent1" w:themeTint="99"/>
        </w:tcBorders>
      </w:tcPr>
    </w:tblStylePr>
    <w:tblStylePr w:type="nwCell">
      <w:tblPr/>
      <w:tcPr>
        <w:tcBorders>
          <w:bottom w:val="single" w:sz="4" w:space="0" w:color="87DACE" w:themeColor="accent1" w:themeTint="99"/>
        </w:tcBorders>
      </w:tcPr>
    </w:tblStylePr>
    <w:tblStylePr w:type="seCell">
      <w:tblPr/>
      <w:tcPr>
        <w:tcBorders>
          <w:top w:val="single" w:sz="4" w:space="0" w:color="87DACE" w:themeColor="accent1" w:themeTint="99"/>
        </w:tcBorders>
      </w:tcPr>
    </w:tblStylePr>
    <w:tblStylePr w:type="swCell">
      <w:tblPr/>
      <w:tcPr>
        <w:tcBorders>
          <w:top w:val="single" w:sz="4" w:space="0" w:color="87DACE"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0072A6" w:themeColor="accent2" w:themeShade="BF"/>
      <w:lang w:eastAsia="en-US"/>
    </w:rPr>
    <w:tblPr>
      <w:tblStyleRowBandSize w:val="1"/>
      <w:tblStyleColBandSize w:val="1"/>
      <w:tblBorders>
        <w:top w:val="single" w:sz="4" w:space="0" w:color="52C9FF" w:themeColor="accent2" w:themeTint="99"/>
        <w:left w:val="single" w:sz="4" w:space="0" w:color="52C9FF" w:themeColor="accent2" w:themeTint="99"/>
        <w:bottom w:val="single" w:sz="4" w:space="0" w:color="52C9FF" w:themeColor="accent2" w:themeTint="99"/>
        <w:right w:val="single" w:sz="4" w:space="0" w:color="52C9FF" w:themeColor="accent2" w:themeTint="99"/>
        <w:insideH w:val="single" w:sz="4" w:space="0" w:color="52C9FF" w:themeColor="accent2" w:themeTint="99"/>
        <w:insideV w:val="single" w:sz="4" w:space="0" w:color="52C9F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2" w:themeFillTint="33"/>
      </w:tcPr>
    </w:tblStylePr>
    <w:tblStylePr w:type="band1Horz">
      <w:tblPr/>
      <w:tcPr>
        <w:shd w:val="clear" w:color="auto" w:fill="C5EDFF" w:themeFill="accent2" w:themeFillTint="33"/>
      </w:tcPr>
    </w:tblStylePr>
    <w:tblStylePr w:type="neCell">
      <w:tblPr/>
      <w:tcPr>
        <w:tcBorders>
          <w:bottom w:val="single" w:sz="4" w:space="0" w:color="52C9FF" w:themeColor="accent2" w:themeTint="99"/>
        </w:tcBorders>
      </w:tcPr>
    </w:tblStylePr>
    <w:tblStylePr w:type="nwCell">
      <w:tblPr/>
      <w:tcPr>
        <w:tcBorders>
          <w:bottom w:val="single" w:sz="4" w:space="0" w:color="52C9FF" w:themeColor="accent2" w:themeTint="99"/>
        </w:tcBorders>
      </w:tcPr>
    </w:tblStylePr>
    <w:tblStylePr w:type="seCell">
      <w:tblPr/>
      <w:tcPr>
        <w:tcBorders>
          <w:top w:val="single" w:sz="4" w:space="0" w:color="52C9FF" w:themeColor="accent2" w:themeTint="99"/>
        </w:tcBorders>
      </w:tcPr>
    </w:tblStylePr>
    <w:tblStylePr w:type="swCell">
      <w:tblPr/>
      <w:tcPr>
        <w:tcBorders>
          <w:top w:val="single" w:sz="4" w:space="0" w:color="52C9F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C68A0A" w:themeColor="accent3" w:themeShade="BF"/>
      <w:lang w:eastAsia="en-US"/>
    </w:rPr>
    <w:tblPr>
      <w:tblStyleRowBandSize w:val="1"/>
      <w:tblStyleColBandSize w:val="1"/>
      <w:tblBorders>
        <w:top w:val="single" w:sz="4" w:space="0" w:color="F8D07A" w:themeColor="accent3" w:themeTint="99"/>
        <w:left w:val="single" w:sz="4" w:space="0" w:color="F8D07A" w:themeColor="accent3" w:themeTint="99"/>
        <w:bottom w:val="single" w:sz="4" w:space="0" w:color="F8D07A" w:themeColor="accent3" w:themeTint="99"/>
        <w:right w:val="single" w:sz="4" w:space="0" w:color="F8D07A" w:themeColor="accent3" w:themeTint="99"/>
        <w:insideH w:val="single" w:sz="4" w:space="0" w:color="F8D07A" w:themeColor="accent3" w:themeTint="99"/>
        <w:insideV w:val="single" w:sz="4" w:space="0" w:color="F8D07A"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D2" w:themeFill="accent3" w:themeFillTint="33"/>
      </w:tcPr>
    </w:tblStylePr>
    <w:tblStylePr w:type="band1Horz">
      <w:tblPr/>
      <w:tcPr>
        <w:shd w:val="clear" w:color="auto" w:fill="FCEFD2" w:themeFill="accent3" w:themeFillTint="33"/>
      </w:tcPr>
    </w:tblStylePr>
    <w:tblStylePr w:type="neCell">
      <w:tblPr/>
      <w:tcPr>
        <w:tcBorders>
          <w:bottom w:val="single" w:sz="4" w:space="0" w:color="F8D07A" w:themeColor="accent3" w:themeTint="99"/>
        </w:tcBorders>
      </w:tcPr>
    </w:tblStylePr>
    <w:tblStylePr w:type="nwCell">
      <w:tblPr/>
      <w:tcPr>
        <w:tcBorders>
          <w:bottom w:val="single" w:sz="4" w:space="0" w:color="F8D07A" w:themeColor="accent3" w:themeTint="99"/>
        </w:tcBorders>
      </w:tcPr>
    </w:tblStylePr>
    <w:tblStylePr w:type="seCell">
      <w:tblPr/>
      <w:tcPr>
        <w:tcBorders>
          <w:top w:val="single" w:sz="4" w:space="0" w:color="F8D07A" w:themeColor="accent3" w:themeTint="99"/>
        </w:tcBorders>
      </w:tcPr>
    </w:tblStylePr>
    <w:tblStylePr w:type="swCell">
      <w:tblPr/>
      <w:tcPr>
        <w:tcBorders>
          <w:top w:val="single" w:sz="4" w:space="0" w:color="F8D07A"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005F4B" w:themeColor="accent4" w:themeShade="BF"/>
      <w:lang w:eastAsia="en-US"/>
    </w:rPr>
    <w:tblPr>
      <w:tblStyleRowBandSize w:val="1"/>
      <w:tblStyleColBandSize w:val="1"/>
      <w:tblBorders>
        <w:top w:val="single" w:sz="4" w:space="0" w:color="19FFCE" w:themeColor="accent4" w:themeTint="99"/>
        <w:left w:val="single" w:sz="4" w:space="0" w:color="19FFCE" w:themeColor="accent4" w:themeTint="99"/>
        <w:bottom w:val="single" w:sz="4" w:space="0" w:color="19FFCE" w:themeColor="accent4" w:themeTint="99"/>
        <w:right w:val="single" w:sz="4" w:space="0" w:color="19FFCE" w:themeColor="accent4" w:themeTint="99"/>
        <w:insideH w:val="single" w:sz="4" w:space="0" w:color="19FFCE" w:themeColor="accent4" w:themeTint="99"/>
        <w:insideV w:val="single" w:sz="4" w:space="0" w:color="19FFCE"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E" w:themeFill="accent4" w:themeFillTint="33"/>
      </w:tcPr>
    </w:tblStylePr>
    <w:tblStylePr w:type="band1Horz">
      <w:tblPr/>
      <w:tcPr>
        <w:shd w:val="clear" w:color="auto" w:fill="B2FFEE" w:themeFill="accent4" w:themeFillTint="33"/>
      </w:tcPr>
    </w:tblStylePr>
    <w:tblStylePr w:type="neCell">
      <w:tblPr/>
      <w:tcPr>
        <w:tcBorders>
          <w:bottom w:val="single" w:sz="4" w:space="0" w:color="19FFCE" w:themeColor="accent4" w:themeTint="99"/>
        </w:tcBorders>
      </w:tcPr>
    </w:tblStylePr>
    <w:tblStylePr w:type="nwCell">
      <w:tblPr/>
      <w:tcPr>
        <w:tcBorders>
          <w:bottom w:val="single" w:sz="4" w:space="0" w:color="19FFCE" w:themeColor="accent4" w:themeTint="99"/>
        </w:tcBorders>
      </w:tcPr>
    </w:tblStylePr>
    <w:tblStylePr w:type="seCell">
      <w:tblPr/>
      <w:tcPr>
        <w:tcBorders>
          <w:top w:val="single" w:sz="4" w:space="0" w:color="19FFCE" w:themeColor="accent4" w:themeTint="99"/>
        </w:tcBorders>
      </w:tcPr>
    </w:tblStylePr>
    <w:tblStylePr w:type="swCell">
      <w:tblPr/>
      <w:tcPr>
        <w:tcBorders>
          <w:top w:val="single" w:sz="4" w:space="0" w:color="19FFCE"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463231" w:themeColor="accent5" w:themeShade="BF"/>
      <w:lang w:eastAsia="en-US"/>
    </w:rPr>
    <w:tblPr>
      <w:tblStyleRowBandSize w:val="1"/>
      <w:tblStyleColBandSize w:val="1"/>
      <w:tblBorders>
        <w:top w:val="single" w:sz="4" w:space="0" w:color="A98583" w:themeColor="accent5" w:themeTint="99"/>
        <w:left w:val="single" w:sz="4" w:space="0" w:color="A98583" w:themeColor="accent5" w:themeTint="99"/>
        <w:bottom w:val="single" w:sz="4" w:space="0" w:color="A98583" w:themeColor="accent5" w:themeTint="99"/>
        <w:right w:val="single" w:sz="4" w:space="0" w:color="A98583" w:themeColor="accent5" w:themeTint="99"/>
        <w:insideH w:val="single" w:sz="4" w:space="0" w:color="A98583" w:themeColor="accent5" w:themeTint="99"/>
        <w:insideV w:val="single" w:sz="4" w:space="0" w:color="A98583"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6D5" w:themeFill="accent5" w:themeFillTint="33"/>
      </w:tcPr>
    </w:tblStylePr>
    <w:tblStylePr w:type="band1Horz">
      <w:tblPr/>
      <w:tcPr>
        <w:shd w:val="clear" w:color="auto" w:fill="E2D6D5" w:themeFill="accent5" w:themeFillTint="33"/>
      </w:tcPr>
    </w:tblStylePr>
    <w:tblStylePr w:type="neCell">
      <w:tblPr/>
      <w:tcPr>
        <w:tcBorders>
          <w:bottom w:val="single" w:sz="4" w:space="0" w:color="A98583" w:themeColor="accent5" w:themeTint="99"/>
        </w:tcBorders>
      </w:tcPr>
    </w:tblStylePr>
    <w:tblStylePr w:type="nwCell">
      <w:tblPr/>
      <w:tcPr>
        <w:tcBorders>
          <w:bottom w:val="single" w:sz="4" w:space="0" w:color="A98583" w:themeColor="accent5" w:themeTint="99"/>
        </w:tcBorders>
      </w:tcPr>
    </w:tblStylePr>
    <w:tblStylePr w:type="seCell">
      <w:tblPr/>
      <w:tcPr>
        <w:tcBorders>
          <w:top w:val="single" w:sz="4" w:space="0" w:color="A98583" w:themeColor="accent5" w:themeTint="99"/>
        </w:tcBorders>
      </w:tcPr>
    </w:tblStylePr>
    <w:tblStylePr w:type="swCell">
      <w:tblPr/>
      <w:tcPr>
        <w:tcBorders>
          <w:top w:val="single" w:sz="4" w:space="0" w:color="A98583"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0072A6" w:themeColor="accent6" w:themeShade="BF"/>
      <w:lang w:eastAsia="en-US"/>
    </w:rPr>
    <w:tblPr>
      <w:tblStyleRowBandSize w:val="1"/>
      <w:tblStyleColBandSize w:val="1"/>
      <w:tblBorders>
        <w:top w:val="single" w:sz="4" w:space="0" w:color="52C9FF" w:themeColor="accent6" w:themeTint="99"/>
        <w:left w:val="single" w:sz="4" w:space="0" w:color="52C9FF" w:themeColor="accent6" w:themeTint="99"/>
        <w:bottom w:val="single" w:sz="4" w:space="0" w:color="52C9FF" w:themeColor="accent6" w:themeTint="99"/>
        <w:right w:val="single" w:sz="4" w:space="0" w:color="52C9FF" w:themeColor="accent6" w:themeTint="99"/>
        <w:insideH w:val="single" w:sz="4" w:space="0" w:color="52C9FF" w:themeColor="accent6" w:themeTint="99"/>
        <w:insideV w:val="single" w:sz="4" w:space="0" w:color="52C9FF"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6" w:themeFillTint="33"/>
      </w:tcPr>
    </w:tblStylePr>
    <w:tblStylePr w:type="band1Horz">
      <w:tblPr/>
      <w:tcPr>
        <w:shd w:val="clear" w:color="auto" w:fill="C5EDFF" w:themeFill="accent6" w:themeFillTint="33"/>
      </w:tcPr>
    </w:tblStylePr>
    <w:tblStylePr w:type="neCell">
      <w:tblPr/>
      <w:tcPr>
        <w:tcBorders>
          <w:bottom w:val="single" w:sz="4" w:space="0" w:color="52C9FF" w:themeColor="accent6" w:themeTint="99"/>
        </w:tcBorders>
      </w:tcPr>
    </w:tblStylePr>
    <w:tblStylePr w:type="nwCell">
      <w:tblPr/>
      <w:tcPr>
        <w:tcBorders>
          <w:bottom w:val="single" w:sz="4" w:space="0" w:color="52C9FF" w:themeColor="accent6" w:themeTint="99"/>
        </w:tcBorders>
      </w:tcPr>
    </w:tblStylePr>
    <w:tblStylePr w:type="seCell">
      <w:tblPr/>
      <w:tcPr>
        <w:tcBorders>
          <w:top w:val="single" w:sz="4" w:space="0" w:color="52C9FF" w:themeColor="accent6" w:themeTint="99"/>
        </w:tcBorders>
      </w:tcPr>
    </w:tblStylePr>
    <w:tblStylePr w:type="swCell">
      <w:tblPr/>
      <w:tcPr>
        <w:tcBorders>
          <w:top w:val="single" w:sz="4" w:space="0" w:color="52C9FF"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87DACE" w:themeColor="accent1" w:themeTint="99"/>
        </w:tcBorders>
      </w:tcPr>
    </w:tblStylePr>
    <w:tblStylePr w:type="lastRow">
      <w:rPr>
        <w:b/>
        <w:bCs/>
      </w:rPr>
      <w:tblPr/>
      <w:tcPr>
        <w:tcBorders>
          <w:top w:val="single" w:sz="4" w:space="0" w:color="87DACE" w:themeColor="accent1" w:themeTint="99"/>
        </w:tcBorders>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52C9FF" w:themeColor="accent2" w:themeTint="99"/>
        </w:tcBorders>
      </w:tcPr>
    </w:tblStylePr>
    <w:tblStylePr w:type="lastRow">
      <w:rPr>
        <w:b/>
        <w:bCs/>
      </w:rPr>
      <w:tblPr/>
      <w:tcPr>
        <w:tcBorders>
          <w:top w:val="single" w:sz="4" w:space="0" w:color="52C9FF" w:themeColor="accent2" w:themeTint="99"/>
        </w:tcBorders>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F8D07A" w:themeColor="accent3" w:themeTint="99"/>
        </w:tcBorders>
      </w:tcPr>
    </w:tblStylePr>
    <w:tblStylePr w:type="lastRow">
      <w:rPr>
        <w:b/>
        <w:bCs/>
      </w:rPr>
      <w:tblPr/>
      <w:tcPr>
        <w:tcBorders>
          <w:top w:val="single" w:sz="4" w:space="0" w:color="F8D07A" w:themeColor="accent3" w:themeTint="99"/>
        </w:tcBorders>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19FFCE" w:themeColor="accent4" w:themeTint="99"/>
        </w:tcBorders>
      </w:tcPr>
    </w:tblStylePr>
    <w:tblStylePr w:type="lastRow">
      <w:rPr>
        <w:b/>
        <w:bCs/>
      </w:rPr>
      <w:tblPr/>
      <w:tcPr>
        <w:tcBorders>
          <w:top w:val="single" w:sz="4" w:space="0" w:color="19FFCE" w:themeColor="accent4" w:themeTint="99"/>
        </w:tcBorders>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98583" w:themeColor="accent5" w:themeTint="99"/>
        </w:tcBorders>
      </w:tcPr>
    </w:tblStylePr>
    <w:tblStylePr w:type="lastRow">
      <w:rPr>
        <w:b/>
        <w:bCs/>
      </w:rPr>
      <w:tblPr/>
      <w:tcPr>
        <w:tcBorders>
          <w:top w:val="single" w:sz="4" w:space="0" w:color="A98583" w:themeColor="accent5" w:themeTint="99"/>
        </w:tcBorders>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52C9FF" w:themeColor="accent6" w:themeTint="99"/>
        </w:tcBorders>
      </w:tcPr>
    </w:tblStylePr>
    <w:tblStylePr w:type="lastRow">
      <w:rPr>
        <w:b/>
        <w:bCs/>
      </w:rPr>
      <w:tblPr/>
      <w:tcPr>
        <w:tcBorders>
          <w:top w:val="single" w:sz="4" w:space="0" w:color="52C9FF" w:themeColor="accent6" w:themeTint="99"/>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7DACE" w:themeColor="accent1" w:themeTint="99"/>
        <w:bottom w:val="single" w:sz="4" w:space="0" w:color="87DACE" w:themeColor="accent1" w:themeTint="99"/>
        <w:insideH w:val="single" w:sz="4" w:space="0" w:color="87DACE"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2" w:themeTint="99"/>
        <w:bottom w:val="single" w:sz="4" w:space="0" w:color="52C9FF" w:themeColor="accent2" w:themeTint="99"/>
        <w:insideH w:val="single" w:sz="4" w:space="0" w:color="52C9F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8D07A" w:themeColor="accent3" w:themeTint="99"/>
        <w:bottom w:val="single" w:sz="4" w:space="0" w:color="F8D07A" w:themeColor="accent3" w:themeTint="99"/>
        <w:insideH w:val="single" w:sz="4" w:space="0" w:color="F8D07A"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19FFCE" w:themeColor="accent4" w:themeTint="99"/>
        <w:bottom w:val="single" w:sz="4" w:space="0" w:color="19FFCE" w:themeColor="accent4" w:themeTint="99"/>
        <w:insideH w:val="single" w:sz="4" w:space="0" w:color="19FFCE"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98583" w:themeColor="accent5" w:themeTint="99"/>
        <w:bottom w:val="single" w:sz="4" w:space="0" w:color="A98583" w:themeColor="accent5" w:themeTint="99"/>
        <w:insideH w:val="single" w:sz="4" w:space="0" w:color="A98583"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6" w:themeTint="99"/>
        <w:bottom w:val="single" w:sz="4" w:space="0" w:color="52C9FF" w:themeColor="accent6" w:themeTint="99"/>
        <w:insideH w:val="single" w:sz="4" w:space="0" w:color="52C9FF"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9ADE" w:themeColor="accent2"/>
        <w:left w:val="single" w:sz="4" w:space="0" w:color="009ADE" w:themeColor="accent2"/>
        <w:bottom w:val="single" w:sz="4" w:space="0" w:color="009ADE" w:themeColor="accent2"/>
        <w:right w:val="single" w:sz="4" w:space="0" w:color="009ADE" w:themeColor="accent2"/>
      </w:tblBorders>
      <w:tblCellMar>
        <w:top w:w="57" w:type="dxa"/>
        <w:left w:w="57" w:type="dxa"/>
        <w:bottom w:w="57" w:type="dxa"/>
        <w:right w:w="57" w:type="dxa"/>
      </w:tblCellMar>
    </w:tblPr>
    <w:tblStylePr w:type="firstRow">
      <w:rPr>
        <w:b/>
        <w:bCs/>
        <w:color w:val="FFFFFF" w:themeColor="background1"/>
      </w:rPr>
      <w:tblPr/>
      <w:tcPr>
        <w:shd w:val="clear" w:color="auto" w:fill="009ADE" w:themeFill="accent2"/>
      </w:tcPr>
    </w:tblStylePr>
    <w:tblStylePr w:type="lastRow">
      <w:rPr>
        <w:b/>
        <w:bCs/>
      </w:rPr>
      <w:tblPr/>
      <w:tcPr>
        <w:tcBorders>
          <w:top w:val="double" w:sz="4" w:space="0" w:color="009AD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ADE" w:themeColor="accent2"/>
          <w:right w:val="single" w:sz="4" w:space="0" w:color="009ADE" w:themeColor="accent2"/>
        </w:tcBorders>
      </w:tcPr>
    </w:tblStylePr>
    <w:tblStylePr w:type="band1Horz">
      <w:tblPr/>
      <w:tcPr>
        <w:tcBorders>
          <w:top w:val="single" w:sz="4" w:space="0" w:color="009ADE" w:themeColor="accent2"/>
          <w:bottom w:val="single" w:sz="4" w:space="0" w:color="009AD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ADE" w:themeColor="accent2"/>
          <w:left w:val="nil"/>
        </w:tcBorders>
      </w:tcPr>
    </w:tblStylePr>
    <w:tblStylePr w:type="swCell">
      <w:tblPr/>
      <w:tcPr>
        <w:tcBorders>
          <w:top w:val="double" w:sz="4" w:space="0" w:color="009ADE"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4B223" w:themeColor="accent3"/>
        <w:left w:val="single" w:sz="4" w:space="0" w:color="F4B223" w:themeColor="accent3"/>
        <w:bottom w:val="single" w:sz="4" w:space="0" w:color="F4B223" w:themeColor="accent3"/>
        <w:right w:val="single" w:sz="4" w:space="0" w:color="F4B223" w:themeColor="accent3"/>
      </w:tblBorders>
      <w:tblCellMar>
        <w:top w:w="57" w:type="dxa"/>
        <w:left w:w="57" w:type="dxa"/>
        <w:bottom w:w="57" w:type="dxa"/>
        <w:right w:w="57" w:type="dxa"/>
      </w:tblCellMar>
    </w:tblPr>
    <w:tblStylePr w:type="firstRow">
      <w:rPr>
        <w:b/>
        <w:bCs/>
        <w:color w:val="FFFFFF" w:themeColor="background1"/>
      </w:rPr>
      <w:tblPr/>
      <w:tcPr>
        <w:shd w:val="clear" w:color="auto" w:fill="F4B223" w:themeFill="accent3"/>
      </w:tcPr>
    </w:tblStylePr>
    <w:tblStylePr w:type="lastRow">
      <w:rPr>
        <w:b/>
        <w:bCs/>
      </w:rPr>
      <w:tblPr/>
      <w:tcPr>
        <w:tcBorders>
          <w:top w:val="double" w:sz="4" w:space="0" w:color="F4B22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B223" w:themeColor="accent3"/>
          <w:right w:val="single" w:sz="4" w:space="0" w:color="F4B223" w:themeColor="accent3"/>
        </w:tcBorders>
      </w:tcPr>
    </w:tblStylePr>
    <w:tblStylePr w:type="band1Horz">
      <w:tblPr/>
      <w:tcPr>
        <w:tcBorders>
          <w:top w:val="single" w:sz="4" w:space="0" w:color="F4B223" w:themeColor="accent3"/>
          <w:bottom w:val="single" w:sz="4" w:space="0" w:color="F4B22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B223" w:themeColor="accent3"/>
          <w:left w:val="nil"/>
        </w:tcBorders>
      </w:tcPr>
    </w:tblStylePr>
    <w:tblStylePr w:type="swCell">
      <w:tblPr/>
      <w:tcPr>
        <w:tcBorders>
          <w:top w:val="double" w:sz="4" w:space="0" w:color="F4B223"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8065" w:themeColor="accent4"/>
        <w:left w:val="single" w:sz="4" w:space="0" w:color="008065" w:themeColor="accent4"/>
        <w:bottom w:val="single" w:sz="4" w:space="0" w:color="008065" w:themeColor="accent4"/>
        <w:right w:val="single" w:sz="4" w:space="0" w:color="008065" w:themeColor="accent4"/>
      </w:tblBorders>
      <w:tblCellMar>
        <w:top w:w="57" w:type="dxa"/>
        <w:left w:w="57" w:type="dxa"/>
        <w:bottom w:w="57" w:type="dxa"/>
        <w:right w:w="57" w:type="dxa"/>
      </w:tblCellMar>
    </w:tblPr>
    <w:tblStylePr w:type="firstRow">
      <w:rPr>
        <w:b/>
        <w:bCs/>
        <w:color w:val="FFFFFF" w:themeColor="background1"/>
      </w:rPr>
      <w:tblPr/>
      <w:tcPr>
        <w:shd w:val="clear" w:color="auto" w:fill="008065" w:themeFill="accent4"/>
      </w:tcPr>
    </w:tblStylePr>
    <w:tblStylePr w:type="lastRow">
      <w:rPr>
        <w:b/>
        <w:bCs/>
      </w:rPr>
      <w:tblPr/>
      <w:tcPr>
        <w:tcBorders>
          <w:top w:val="double" w:sz="4" w:space="0" w:color="00806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065" w:themeColor="accent4"/>
          <w:right w:val="single" w:sz="4" w:space="0" w:color="008065" w:themeColor="accent4"/>
        </w:tcBorders>
      </w:tcPr>
    </w:tblStylePr>
    <w:tblStylePr w:type="band1Horz">
      <w:tblPr/>
      <w:tcPr>
        <w:tcBorders>
          <w:top w:val="single" w:sz="4" w:space="0" w:color="008065" w:themeColor="accent4"/>
          <w:bottom w:val="single" w:sz="4" w:space="0" w:color="00806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65" w:themeColor="accent4"/>
          <w:left w:val="nil"/>
        </w:tcBorders>
      </w:tcPr>
    </w:tblStylePr>
    <w:tblStylePr w:type="swCell">
      <w:tblPr/>
      <w:tcPr>
        <w:tcBorders>
          <w:top w:val="double" w:sz="4" w:space="0" w:color="008065"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F4442" w:themeColor="accent5"/>
        <w:left w:val="single" w:sz="4" w:space="0" w:color="5F4442" w:themeColor="accent5"/>
        <w:bottom w:val="single" w:sz="4" w:space="0" w:color="5F4442" w:themeColor="accent5"/>
        <w:right w:val="single" w:sz="4" w:space="0" w:color="5F4442" w:themeColor="accent5"/>
      </w:tblBorders>
      <w:tblCellMar>
        <w:top w:w="57" w:type="dxa"/>
        <w:left w:w="57" w:type="dxa"/>
        <w:bottom w:w="57" w:type="dxa"/>
        <w:right w:w="57" w:type="dxa"/>
      </w:tblCellMar>
    </w:tblPr>
    <w:tblStylePr w:type="firstRow">
      <w:rPr>
        <w:b/>
        <w:bCs/>
        <w:color w:val="FFFFFF" w:themeColor="background1"/>
      </w:rPr>
      <w:tblPr/>
      <w:tcPr>
        <w:shd w:val="clear" w:color="auto" w:fill="5F4442" w:themeFill="accent5"/>
      </w:tcPr>
    </w:tblStylePr>
    <w:tblStylePr w:type="lastRow">
      <w:rPr>
        <w:b/>
        <w:bCs/>
      </w:rPr>
      <w:tblPr/>
      <w:tcPr>
        <w:tcBorders>
          <w:top w:val="double" w:sz="4" w:space="0" w:color="5F44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4442" w:themeColor="accent5"/>
          <w:right w:val="single" w:sz="4" w:space="0" w:color="5F4442" w:themeColor="accent5"/>
        </w:tcBorders>
      </w:tcPr>
    </w:tblStylePr>
    <w:tblStylePr w:type="band1Horz">
      <w:tblPr/>
      <w:tcPr>
        <w:tcBorders>
          <w:top w:val="single" w:sz="4" w:space="0" w:color="5F4442" w:themeColor="accent5"/>
          <w:bottom w:val="single" w:sz="4" w:space="0" w:color="5F44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4442" w:themeColor="accent5"/>
          <w:left w:val="nil"/>
        </w:tcBorders>
      </w:tcPr>
    </w:tblStylePr>
    <w:tblStylePr w:type="swCell">
      <w:tblPr/>
      <w:tcPr>
        <w:tcBorders>
          <w:top w:val="double" w:sz="4" w:space="0" w:color="5F4442"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9ADE" w:themeColor="accent6"/>
        <w:left w:val="single" w:sz="4" w:space="0" w:color="009ADE" w:themeColor="accent6"/>
        <w:bottom w:val="single" w:sz="4" w:space="0" w:color="009ADE" w:themeColor="accent6"/>
        <w:right w:val="single" w:sz="4" w:space="0" w:color="009ADE" w:themeColor="accent6"/>
      </w:tblBorders>
      <w:tblCellMar>
        <w:top w:w="57" w:type="dxa"/>
        <w:left w:w="57" w:type="dxa"/>
        <w:bottom w:w="57" w:type="dxa"/>
        <w:right w:w="57" w:type="dxa"/>
      </w:tblCellMar>
    </w:tblPr>
    <w:tblStylePr w:type="firstRow">
      <w:rPr>
        <w:b/>
        <w:bCs/>
        <w:color w:val="FFFFFF" w:themeColor="background1"/>
      </w:rPr>
      <w:tblPr/>
      <w:tcPr>
        <w:shd w:val="clear" w:color="auto" w:fill="009ADE" w:themeFill="accent6"/>
      </w:tcPr>
    </w:tblStylePr>
    <w:tblStylePr w:type="lastRow">
      <w:rPr>
        <w:b/>
        <w:bCs/>
      </w:rPr>
      <w:tblPr/>
      <w:tcPr>
        <w:tcBorders>
          <w:top w:val="double" w:sz="4" w:space="0" w:color="009AD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ADE" w:themeColor="accent6"/>
          <w:right w:val="single" w:sz="4" w:space="0" w:color="009ADE" w:themeColor="accent6"/>
        </w:tcBorders>
      </w:tcPr>
    </w:tblStylePr>
    <w:tblStylePr w:type="band1Horz">
      <w:tblPr/>
      <w:tcPr>
        <w:tcBorders>
          <w:top w:val="single" w:sz="4" w:space="0" w:color="009ADE" w:themeColor="accent6"/>
          <w:bottom w:val="single" w:sz="4" w:space="0" w:color="009AD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ADE" w:themeColor="accent6"/>
          <w:left w:val="nil"/>
        </w:tcBorders>
      </w:tcPr>
    </w:tblStylePr>
    <w:tblStylePr w:type="swCell">
      <w:tblPr/>
      <w:tcPr>
        <w:tcBorders>
          <w:top w:val="double" w:sz="4" w:space="0" w:color="009ADE"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87DACE" w:themeColor="accent1" w:themeTint="99"/>
        <w:left w:val="single" w:sz="4" w:space="0" w:color="87DACE" w:themeColor="accent1" w:themeTint="99"/>
        <w:bottom w:val="single" w:sz="4" w:space="0" w:color="87DACE" w:themeColor="accent1" w:themeTint="99"/>
        <w:right w:val="single" w:sz="4" w:space="0" w:color="87DACE" w:themeColor="accent1" w:themeTint="99"/>
        <w:insideH w:val="single" w:sz="4" w:space="0" w:color="87DACE"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3BBFAD" w:themeColor="accent1"/>
          <w:left w:val="single" w:sz="4" w:space="0" w:color="3BBFAD" w:themeColor="accent1"/>
          <w:bottom w:val="single" w:sz="4" w:space="0" w:color="3BBFAD" w:themeColor="accent1"/>
          <w:right w:val="single" w:sz="4" w:space="0" w:color="3BBFAD" w:themeColor="accent1"/>
          <w:insideH w:val="nil"/>
        </w:tcBorders>
        <w:shd w:val="clear" w:color="auto" w:fill="3BBFAD" w:themeFill="accent1"/>
      </w:tcPr>
    </w:tblStylePr>
    <w:tblStylePr w:type="lastRow">
      <w:rPr>
        <w:b/>
        <w:bCs/>
      </w:rPr>
      <w:tblPr/>
      <w:tcPr>
        <w:tcBorders>
          <w:top w:val="double" w:sz="4" w:space="0" w:color="87DACE" w:themeColor="accent1" w:themeTint="99"/>
        </w:tcBorders>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2" w:themeTint="99"/>
        <w:left w:val="single" w:sz="4" w:space="0" w:color="52C9FF" w:themeColor="accent2" w:themeTint="99"/>
        <w:bottom w:val="single" w:sz="4" w:space="0" w:color="52C9FF" w:themeColor="accent2" w:themeTint="99"/>
        <w:right w:val="single" w:sz="4" w:space="0" w:color="52C9FF" w:themeColor="accent2" w:themeTint="99"/>
        <w:insideH w:val="single" w:sz="4" w:space="0" w:color="52C9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9ADE" w:themeColor="accent2"/>
          <w:left w:val="single" w:sz="4" w:space="0" w:color="009ADE" w:themeColor="accent2"/>
          <w:bottom w:val="single" w:sz="4" w:space="0" w:color="009ADE" w:themeColor="accent2"/>
          <w:right w:val="single" w:sz="4" w:space="0" w:color="009ADE" w:themeColor="accent2"/>
          <w:insideH w:val="nil"/>
        </w:tcBorders>
        <w:shd w:val="clear" w:color="auto" w:fill="009ADE" w:themeFill="accent2"/>
      </w:tcPr>
    </w:tblStylePr>
    <w:tblStylePr w:type="lastRow">
      <w:rPr>
        <w:b/>
        <w:bCs/>
      </w:rPr>
      <w:tblPr/>
      <w:tcPr>
        <w:tcBorders>
          <w:top w:val="double" w:sz="4" w:space="0" w:color="52C9FF" w:themeColor="accent2" w:themeTint="99"/>
        </w:tcBorders>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8D07A" w:themeColor="accent3" w:themeTint="99"/>
        <w:left w:val="single" w:sz="4" w:space="0" w:color="F8D07A" w:themeColor="accent3" w:themeTint="99"/>
        <w:bottom w:val="single" w:sz="4" w:space="0" w:color="F8D07A" w:themeColor="accent3" w:themeTint="99"/>
        <w:right w:val="single" w:sz="4" w:space="0" w:color="F8D07A" w:themeColor="accent3" w:themeTint="99"/>
        <w:insideH w:val="single" w:sz="4" w:space="0" w:color="F8D07A"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F4B223" w:themeColor="accent3"/>
          <w:left w:val="single" w:sz="4" w:space="0" w:color="F4B223" w:themeColor="accent3"/>
          <w:bottom w:val="single" w:sz="4" w:space="0" w:color="F4B223" w:themeColor="accent3"/>
          <w:right w:val="single" w:sz="4" w:space="0" w:color="F4B223" w:themeColor="accent3"/>
          <w:insideH w:val="nil"/>
        </w:tcBorders>
        <w:shd w:val="clear" w:color="auto" w:fill="F4B223" w:themeFill="accent3"/>
      </w:tcPr>
    </w:tblStylePr>
    <w:tblStylePr w:type="lastRow">
      <w:rPr>
        <w:b/>
        <w:bCs/>
      </w:rPr>
      <w:tblPr/>
      <w:tcPr>
        <w:tcBorders>
          <w:top w:val="double" w:sz="4" w:space="0" w:color="F8D07A" w:themeColor="accent3" w:themeTint="99"/>
        </w:tcBorders>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19FFCE" w:themeColor="accent4" w:themeTint="99"/>
        <w:left w:val="single" w:sz="4" w:space="0" w:color="19FFCE" w:themeColor="accent4" w:themeTint="99"/>
        <w:bottom w:val="single" w:sz="4" w:space="0" w:color="19FFCE" w:themeColor="accent4" w:themeTint="99"/>
        <w:right w:val="single" w:sz="4" w:space="0" w:color="19FFCE" w:themeColor="accent4" w:themeTint="99"/>
        <w:insideH w:val="single" w:sz="4" w:space="0" w:color="19FFCE"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8065" w:themeColor="accent4"/>
          <w:left w:val="single" w:sz="4" w:space="0" w:color="008065" w:themeColor="accent4"/>
          <w:bottom w:val="single" w:sz="4" w:space="0" w:color="008065" w:themeColor="accent4"/>
          <w:right w:val="single" w:sz="4" w:space="0" w:color="008065" w:themeColor="accent4"/>
          <w:insideH w:val="nil"/>
        </w:tcBorders>
        <w:shd w:val="clear" w:color="auto" w:fill="008065" w:themeFill="accent4"/>
      </w:tcPr>
    </w:tblStylePr>
    <w:tblStylePr w:type="lastRow">
      <w:rPr>
        <w:b/>
        <w:bCs/>
      </w:rPr>
      <w:tblPr/>
      <w:tcPr>
        <w:tcBorders>
          <w:top w:val="double" w:sz="4" w:space="0" w:color="19FFCE" w:themeColor="accent4" w:themeTint="99"/>
        </w:tcBorders>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98583" w:themeColor="accent5" w:themeTint="99"/>
        <w:left w:val="single" w:sz="4" w:space="0" w:color="A98583" w:themeColor="accent5" w:themeTint="99"/>
        <w:bottom w:val="single" w:sz="4" w:space="0" w:color="A98583" w:themeColor="accent5" w:themeTint="99"/>
        <w:right w:val="single" w:sz="4" w:space="0" w:color="A98583" w:themeColor="accent5" w:themeTint="99"/>
        <w:insideH w:val="single" w:sz="4" w:space="0" w:color="A98583"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5F4442" w:themeColor="accent5"/>
          <w:left w:val="single" w:sz="4" w:space="0" w:color="5F4442" w:themeColor="accent5"/>
          <w:bottom w:val="single" w:sz="4" w:space="0" w:color="5F4442" w:themeColor="accent5"/>
          <w:right w:val="single" w:sz="4" w:space="0" w:color="5F4442" w:themeColor="accent5"/>
          <w:insideH w:val="nil"/>
        </w:tcBorders>
        <w:shd w:val="clear" w:color="auto" w:fill="5F4442" w:themeFill="accent5"/>
      </w:tcPr>
    </w:tblStylePr>
    <w:tblStylePr w:type="lastRow">
      <w:rPr>
        <w:b/>
        <w:bCs/>
      </w:rPr>
      <w:tblPr/>
      <w:tcPr>
        <w:tcBorders>
          <w:top w:val="double" w:sz="4" w:space="0" w:color="A98583" w:themeColor="accent5" w:themeTint="99"/>
        </w:tcBorders>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52C9FF" w:themeColor="accent6" w:themeTint="99"/>
        <w:left w:val="single" w:sz="4" w:space="0" w:color="52C9FF" w:themeColor="accent6" w:themeTint="99"/>
        <w:bottom w:val="single" w:sz="4" w:space="0" w:color="52C9FF" w:themeColor="accent6" w:themeTint="99"/>
        <w:right w:val="single" w:sz="4" w:space="0" w:color="52C9FF" w:themeColor="accent6" w:themeTint="99"/>
        <w:insideH w:val="single" w:sz="4" w:space="0" w:color="52C9FF"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9ADE" w:themeColor="accent6"/>
          <w:left w:val="single" w:sz="4" w:space="0" w:color="009ADE" w:themeColor="accent6"/>
          <w:bottom w:val="single" w:sz="4" w:space="0" w:color="009ADE" w:themeColor="accent6"/>
          <w:right w:val="single" w:sz="4" w:space="0" w:color="009ADE" w:themeColor="accent6"/>
          <w:insideH w:val="nil"/>
        </w:tcBorders>
        <w:shd w:val="clear" w:color="auto" w:fill="009ADE" w:themeFill="accent6"/>
      </w:tcPr>
    </w:tblStylePr>
    <w:tblStylePr w:type="lastRow">
      <w:rPr>
        <w:b/>
        <w:bCs/>
      </w:rPr>
      <w:tblPr/>
      <w:tcPr>
        <w:tcBorders>
          <w:top w:val="double" w:sz="4" w:space="0" w:color="52C9FF" w:themeColor="accent6" w:themeTint="99"/>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3BBFAD" w:themeColor="accent1"/>
        <w:left w:val="single" w:sz="24" w:space="0" w:color="3BBFAD" w:themeColor="accent1"/>
        <w:bottom w:val="single" w:sz="24" w:space="0" w:color="3BBFAD" w:themeColor="accent1"/>
        <w:right w:val="single" w:sz="24" w:space="0" w:color="3BBFAD" w:themeColor="accent1"/>
      </w:tblBorders>
      <w:tblCellMar>
        <w:top w:w="85" w:type="dxa"/>
        <w:left w:w="85" w:type="dxa"/>
        <w:bottom w:w="85" w:type="dxa"/>
        <w:right w:w="85" w:type="dxa"/>
      </w:tblCellMar>
    </w:tblPr>
    <w:tcPr>
      <w:shd w:val="clear" w:color="auto" w:fill="3BBFA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9ADE" w:themeColor="accent2"/>
        <w:left w:val="single" w:sz="24" w:space="0" w:color="009ADE" w:themeColor="accent2"/>
        <w:bottom w:val="single" w:sz="24" w:space="0" w:color="009ADE" w:themeColor="accent2"/>
        <w:right w:val="single" w:sz="24" w:space="0" w:color="009ADE" w:themeColor="accent2"/>
      </w:tblBorders>
      <w:tblCellMar>
        <w:top w:w="85" w:type="dxa"/>
        <w:left w:w="85" w:type="dxa"/>
        <w:bottom w:w="85" w:type="dxa"/>
        <w:right w:w="85" w:type="dxa"/>
      </w:tblCellMar>
    </w:tblPr>
    <w:tcPr>
      <w:shd w:val="clear" w:color="auto" w:fill="009AD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F4B223" w:themeColor="accent3"/>
        <w:left w:val="single" w:sz="24" w:space="0" w:color="F4B223" w:themeColor="accent3"/>
        <w:bottom w:val="single" w:sz="24" w:space="0" w:color="F4B223" w:themeColor="accent3"/>
        <w:right w:val="single" w:sz="24" w:space="0" w:color="F4B223" w:themeColor="accent3"/>
      </w:tblBorders>
      <w:tblCellMar>
        <w:top w:w="85" w:type="dxa"/>
        <w:left w:w="85" w:type="dxa"/>
        <w:bottom w:w="85" w:type="dxa"/>
        <w:right w:w="85" w:type="dxa"/>
      </w:tblCellMar>
    </w:tblPr>
    <w:tcPr>
      <w:shd w:val="clear" w:color="auto" w:fill="F4B22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8065" w:themeColor="accent4"/>
        <w:left w:val="single" w:sz="24" w:space="0" w:color="008065" w:themeColor="accent4"/>
        <w:bottom w:val="single" w:sz="24" w:space="0" w:color="008065" w:themeColor="accent4"/>
        <w:right w:val="single" w:sz="24" w:space="0" w:color="008065" w:themeColor="accent4"/>
      </w:tblBorders>
      <w:tblCellMar>
        <w:top w:w="85" w:type="dxa"/>
        <w:left w:w="85" w:type="dxa"/>
        <w:bottom w:w="85" w:type="dxa"/>
        <w:right w:w="85" w:type="dxa"/>
      </w:tblCellMar>
    </w:tblPr>
    <w:tcPr>
      <w:shd w:val="clear" w:color="auto" w:fill="00806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5F4442" w:themeColor="accent5"/>
        <w:left w:val="single" w:sz="24" w:space="0" w:color="5F4442" w:themeColor="accent5"/>
        <w:bottom w:val="single" w:sz="24" w:space="0" w:color="5F4442" w:themeColor="accent5"/>
        <w:right w:val="single" w:sz="24" w:space="0" w:color="5F4442" w:themeColor="accent5"/>
      </w:tblBorders>
      <w:tblCellMar>
        <w:top w:w="85" w:type="dxa"/>
        <w:left w:w="85" w:type="dxa"/>
        <w:bottom w:w="85" w:type="dxa"/>
        <w:right w:w="85" w:type="dxa"/>
      </w:tblCellMar>
    </w:tblPr>
    <w:tcPr>
      <w:shd w:val="clear" w:color="auto" w:fill="5F44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9ADE" w:themeColor="accent6"/>
        <w:left w:val="single" w:sz="24" w:space="0" w:color="009ADE" w:themeColor="accent6"/>
        <w:bottom w:val="single" w:sz="24" w:space="0" w:color="009ADE" w:themeColor="accent6"/>
        <w:right w:val="single" w:sz="24" w:space="0" w:color="009ADE" w:themeColor="accent6"/>
      </w:tblBorders>
      <w:tblCellMar>
        <w:top w:w="85" w:type="dxa"/>
        <w:left w:w="85" w:type="dxa"/>
        <w:bottom w:w="85" w:type="dxa"/>
        <w:right w:w="85" w:type="dxa"/>
      </w:tblCellMar>
    </w:tblPr>
    <w:tcPr>
      <w:shd w:val="clear" w:color="auto" w:fill="009AD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C8E81" w:themeColor="accent1" w:themeShade="BF"/>
      <w:lang w:eastAsia="en-US"/>
    </w:rPr>
    <w:tblPr>
      <w:tblStyleRowBandSize w:val="1"/>
      <w:tblStyleColBandSize w:val="1"/>
      <w:tblBorders>
        <w:top w:val="single" w:sz="4" w:space="0" w:color="3BBFAD" w:themeColor="accent1"/>
        <w:bottom w:val="single" w:sz="4" w:space="0" w:color="3BBFAD" w:themeColor="accent1"/>
      </w:tblBorders>
      <w:tblCellMar>
        <w:top w:w="57" w:type="dxa"/>
        <w:left w:w="57" w:type="dxa"/>
        <w:bottom w:w="57" w:type="dxa"/>
        <w:right w:w="57" w:type="dxa"/>
      </w:tblCellMar>
    </w:tblPr>
    <w:tblStylePr w:type="firstRow">
      <w:rPr>
        <w:b/>
        <w:bCs/>
      </w:rPr>
      <w:tblPr/>
      <w:tcPr>
        <w:tcBorders>
          <w:bottom w:val="single" w:sz="4" w:space="0" w:color="3BBFAD" w:themeColor="accent1"/>
        </w:tcBorders>
      </w:tcPr>
    </w:tblStylePr>
    <w:tblStylePr w:type="lastRow">
      <w:rPr>
        <w:b/>
        <w:bCs/>
      </w:rPr>
      <w:tblPr/>
      <w:tcPr>
        <w:tcBorders>
          <w:top w:val="double" w:sz="4" w:space="0" w:color="3BBFAD" w:themeColor="accent1"/>
        </w:tcBorders>
      </w:tcPr>
    </w:tblStylePr>
    <w:tblStylePr w:type="firstCol">
      <w:rPr>
        <w:b/>
        <w:bCs/>
      </w:rPr>
    </w:tblStylePr>
    <w:tblStylePr w:type="lastCol">
      <w:rPr>
        <w:b/>
        <w:bCs/>
      </w:rPr>
    </w:tblStylePr>
    <w:tblStylePr w:type="band1Vert">
      <w:tblPr/>
      <w:tcPr>
        <w:shd w:val="clear" w:color="auto" w:fill="D7F2EF" w:themeFill="accent1" w:themeFillTint="33"/>
      </w:tcPr>
    </w:tblStylePr>
    <w:tblStylePr w:type="band1Horz">
      <w:tblPr/>
      <w:tcPr>
        <w:shd w:val="clear" w:color="auto" w:fill="D7F2EF"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0072A6" w:themeColor="accent2" w:themeShade="BF"/>
      <w:lang w:eastAsia="en-US"/>
    </w:rPr>
    <w:tblPr>
      <w:tblStyleRowBandSize w:val="1"/>
      <w:tblStyleColBandSize w:val="1"/>
      <w:tblBorders>
        <w:top w:val="single" w:sz="4" w:space="0" w:color="009ADE" w:themeColor="accent2"/>
        <w:bottom w:val="single" w:sz="4" w:space="0" w:color="009ADE" w:themeColor="accent2"/>
      </w:tblBorders>
      <w:tblCellMar>
        <w:top w:w="57" w:type="dxa"/>
        <w:left w:w="57" w:type="dxa"/>
        <w:bottom w:w="57" w:type="dxa"/>
        <w:right w:w="57" w:type="dxa"/>
      </w:tblCellMar>
    </w:tblPr>
    <w:tblStylePr w:type="firstRow">
      <w:rPr>
        <w:b/>
        <w:bCs/>
      </w:rPr>
      <w:tblPr/>
      <w:tcPr>
        <w:tcBorders>
          <w:bottom w:val="single" w:sz="4" w:space="0" w:color="009ADE" w:themeColor="accent2"/>
        </w:tcBorders>
      </w:tcPr>
    </w:tblStylePr>
    <w:tblStylePr w:type="lastRow">
      <w:rPr>
        <w:b/>
        <w:bCs/>
      </w:rPr>
      <w:tblPr/>
      <w:tcPr>
        <w:tcBorders>
          <w:top w:val="double" w:sz="4" w:space="0" w:color="009ADE" w:themeColor="accent2"/>
        </w:tcBorders>
      </w:tcPr>
    </w:tblStylePr>
    <w:tblStylePr w:type="firstCol">
      <w:rPr>
        <w:b/>
        <w:bCs/>
      </w:rPr>
    </w:tblStylePr>
    <w:tblStylePr w:type="lastCol">
      <w:rPr>
        <w:b/>
        <w:bCs/>
      </w:rPr>
    </w:tblStylePr>
    <w:tblStylePr w:type="band1Vert">
      <w:tblPr/>
      <w:tcPr>
        <w:shd w:val="clear" w:color="auto" w:fill="C5EDFF" w:themeFill="accent2" w:themeFillTint="33"/>
      </w:tcPr>
    </w:tblStylePr>
    <w:tblStylePr w:type="band1Horz">
      <w:tblPr/>
      <w:tcPr>
        <w:shd w:val="clear" w:color="auto" w:fill="C5EDFF"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C68A0A" w:themeColor="accent3" w:themeShade="BF"/>
      <w:lang w:eastAsia="en-US"/>
    </w:rPr>
    <w:tblPr>
      <w:tblStyleRowBandSize w:val="1"/>
      <w:tblStyleColBandSize w:val="1"/>
      <w:tblBorders>
        <w:top w:val="single" w:sz="4" w:space="0" w:color="F4B223" w:themeColor="accent3"/>
        <w:bottom w:val="single" w:sz="4" w:space="0" w:color="F4B223" w:themeColor="accent3"/>
      </w:tblBorders>
      <w:tblCellMar>
        <w:top w:w="57" w:type="dxa"/>
        <w:left w:w="57" w:type="dxa"/>
        <w:bottom w:w="57" w:type="dxa"/>
        <w:right w:w="57" w:type="dxa"/>
      </w:tblCellMar>
    </w:tblPr>
    <w:tblStylePr w:type="firstRow">
      <w:rPr>
        <w:b/>
        <w:bCs/>
      </w:rPr>
      <w:tblPr/>
      <w:tcPr>
        <w:tcBorders>
          <w:bottom w:val="single" w:sz="4" w:space="0" w:color="F4B223" w:themeColor="accent3"/>
        </w:tcBorders>
      </w:tcPr>
    </w:tblStylePr>
    <w:tblStylePr w:type="lastRow">
      <w:rPr>
        <w:b/>
        <w:bCs/>
      </w:rPr>
      <w:tblPr/>
      <w:tcPr>
        <w:tcBorders>
          <w:top w:val="double" w:sz="4" w:space="0" w:color="F4B223" w:themeColor="accent3"/>
        </w:tcBorders>
      </w:tcPr>
    </w:tblStylePr>
    <w:tblStylePr w:type="firstCol">
      <w:rPr>
        <w:b/>
        <w:bCs/>
      </w:rPr>
    </w:tblStylePr>
    <w:tblStylePr w:type="lastCol">
      <w:rPr>
        <w:b/>
        <w:bCs/>
      </w:rPr>
    </w:tblStylePr>
    <w:tblStylePr w:type="band1Vert">
      <w:tblPr/>
      <w:tcPr>
        <w:shd w:val="clear" w:color="auto" w:fill="FCEFD2" w:themeFill="accent3" w:themeFillTint="33"/>
      </w:tcPr>
    </w:tblStylePr>
    <w:tblStylePr w:type="band1Horz">
      <w:tblPr/>
      <w:tcPr>
        <w:shd w:val="clear" w:color="auto" w:fill="FCEFD2"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005F4B" w:themeColor="accent4" w:themeShade="BF"/>
      <w:lang w:eastAsia="en-US"/>
    </w:rPr>
    <w:tblPr>
      <w:tblStyleRowBandSize w:val="1"/>
      <w:tblStyleColBandSize w:val="1"/>
      <w:tblBorders>
        <w:top w:val="single" w:sz="4" w:space="0" w:color="008065" w:themeColor="accent4"/>
        <w:bottom w:val="single" w:sz="4" w:space="0" w:color="008065" w:themeColor="accent4"/>
      </w:tblBorders>
      <w:tblCellMar>
        <w:top w:w="57" w:type="dxa"/>
        <w:left w:w="57" w:type="dxa"/>
        <w:bottom w:w="57" w:type="dxa"/>
        <w:right w:w="57" w:type="dxa"/>
      </w:tblCellMar>
    </w:tblPr>
    <w:tblStylePr w:type="firstRow">
      <w:rPr>
        <w:b/>
        <w:bCs/>
      </w:rPr>
      <w:tblPr/>
      <w:tcPr>
        <w:tcBorders>
          <w:bottom w:val="single" w:sz="4" w:space="0" w:color="008065" w:themeColor="accent4"/>
        </w:tcBorders>
      </w:tcPr>
    </w:tblStylePr>
    <w:tblStylePr w:type="lastRow">
      <w:rPr>
        <w:b/>
        <w:bCs/>
      </w:rPr>
      <w:tblPr/>
      <w:tcPr>
        <w:tcBorders>
          <w:top w:val="double" w:sz="4" w:space="0" w:color="008065" w:themeColor="accent4"/>
        </w:tcBorders>
      </w:tcPr>
    </w:tblStylePr>
    <w:tblStylePr w:type="firstCol">
      <w:rPr>
        <w:b/>
        <w:bCs/>
      </w:rPr>
    </w:tblStylePr>
    <w:tblStylePr w:type="lastCol">
      <w:rPr>
        <w:b/>
        <w:bCs/>
      </w:rPr>
    </w:tblStylePr>
    <w:tblStylePr w:type="band1Vert">
      <w:tblPr/>
      <w:tcPr>
        <w:shd w:val="clear" w:color="auto" w:fill="B2FFEE" w:themeFill="accent4" w:themeFillTint="33"/>
      </w:tcPr>
    </w:tblStylePr>
    <w:tblStylePr w:type="band1Horz">
      <w:tblPr/>
      <w:tcPr>
        <w:shd w:val="clear" w:color="auto" w:fill="B2FFEE"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463231" w:themeColor="accent5" w:themeShade="BF"/>
      <w:lang w:eastAsia="en-US"/>
    </w:rPr>
    <w:tblPr>
      <w:tblStyleRowBandSize w:val="1"/>
      <w:tblStyleColBandSize w:val="1"/>
      <w:tblBorders>
        <w:top w:val="single" w:sz="4" w:space="0" w:color="5F4442" w:themeColor="accent5"/>
        <w:bottom w:val="single" w:sz="4" w:space="0" w:color="5F4442" w:themeColor="accent5"/>
      </w:tblBorders>
      <w:tblCellMar>
        <w:top w:w="57" w:type="dxa"/>
        <w:left w:w="57" w:type="dxa"/>
        <w:bottom w:w="57" w:type="dxa"/>
        <w:right w:w="57" w:type="dxa"/>
      </w:tblCellMar>
    </w:tblPr>
    <w:tblStylePr w:type="firstRow">
      <w:rPr>
        <w:b/>
        <w:bCs/>
      </w:rPr>
      <w:tblPr/>
      <w:tcPr>
        <w:tcBorders>
          <w:bottom w:val="single" w:sz="4" w:space="0" w:color="5F4442" w:themeColor="accent5"/>
        </w:tcBorders>
      </w:tcPr>
    </w:tblStylePr>
    <w:tblStylePr w:type="lastRow">
      <w:rPr>
        <w:b/>
        <w:bCs/>
      </w:rPr>
      <w:tblPr/>
      <w:tcPr>
        <w:tcBorders>
          <w:top w:val="double" w:sz="4" w:space="0" w:color="5F4442" w:themeColor="accent5"/>
        </w:tcBorders>
      </w:tcPr>
    </w:tblStylePr>
    <w:tblStylePr w:type="firstCol">
      <w:rPr>
        <w:b/>
        <w:bCs/>
      </w:rPr>
    </w:tblStylePr>
    <w:tblStylePr w:type="lastCol">
      <w:rPr>
        <w:b/>
        <w:bCs/>
      </w:rPr>
    </w:tblStylePr>
    <w:tblStylePr w:type="band1Vert">
      <w:tblPr/>
      <w:tcPr>
        <w:shd w:val="clear" w:color="auto" w:fill="E2D6D5" w:themeFill="accent5" w:themeFillTint="33"/>
      </w:tcPr>
    </w:tblStylePr>
    <w:tblStylePr w:type="band1Horz">
      <w:tblPr/>
      <w:tcPr>
        <w:shd w:val="clear" w:color="auto" w:fill="E2D6D5"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0072A6" w:themeColor="accent6" w:themeShade="BF"/>
      <w:lang w:eastAsia="en-US"/>
    </w:rPr>
    <w:tblPr>
      <w:tblStyleRowBandSize w:val="1"/>
      <w:tblStyleColBandSize w:val="1"/>
      <w:tblBorders>
        <w:top w:val="single" w:sz="4" w:space="0" w:color="009ADE" w:themeColor="accent6"/>
        <w:bottom w:val="single" w:sz="4" w:space="0" w:color="009ADE" w:themeColor="accent6"/>
      </w:tblBorders>
      <w:tblCellMar>
        <w:top w:w="57" w:type="dxa"/>
        <w:left w:w="57" w:type="dxa"/>
        <w:bottom w:w="57" w:type="dxa"/>
        <w:right w:w="57" w:type="dxa"/>
      </w:tblCellMar>
    </w:tblPr>
    <w:tblStylePr w:type="firstRow">
      <w:rPr>
        <w:b/>
        <w:bCs/>
      </w:rPr>
      <w:tblPr/>
      <w:tcPr>
        <w:tcBorders>
          <w:bottom w:val="single" w:sz="4" w:space="0" w:color="009ADE" w:themeColor="accent6"/>
        </w:tcBorders>
      </w:tcPr>
    </w:tblStylePr>
    <w:tblStylePr w:type="lastRow">
      <w:rPr>
        <w:b/>
        <w:bCs/>
      </w:rPr>
      <w:tblPr/>
      <w:tcPr>
        <w:tcBorders>
          <w:top w:val="double" w:sz="4" w:space="0" w:color="009ADE"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C8E81"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3BBFA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BFA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BFA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BFAD" w:themeColor="accent1"/>
        </w:tcBorders>
        <w:shd w:val="clear" w:color="auto" w:fill="FFFFFF" w:themeFill="background1"/>
      </w:tcPr>
    </w:tblStylePr>
    <w:tblStylePr w:type="band1Vert">
      <w:tblPr/>
      <w:tcPr>
        <w:shd w:val="clear" w:color="auto" w:fill="D7F2EF" w:themeFill="accent1" w:themeFillTint="33"/>
      </w:tcPr>
    </w:tblStylePr>
    <w:tblStylePr w:type="band1Horz">
      <w:tblPr/>
      <w:tcPr>
        <w:shd w:val="clear" w:color="auto" w:fill="D7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0072A6"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9AD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AD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AD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ADE" w:themeColor="accent2"/>
        </w:tcBorders>
        <w:shd w:val="clear" w:color="auto" w:fill="FFFFFF" w:themeFill="background1"/>
      </w:tcPr>
    </w:tblStylePr>
    <w:tblStylePr w:type="band1Vert">
      <w:tblPr/>
      <w:tcPr>
        <w:shd w:val="clear" w:color="auto" w:fill="C5EDFF" w:themeFill="accent2" w:themeFillTint="33"/>
      </w:tcPr>
    </w:tblStylePr>
    <w:tblStylePr w:type="band1Horz">
      <w:tblPr/>
      <w:tcPr>
        <w:shd w:val="clear" w:color="auto" w:fill="C5E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C68A0A"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F4B22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B22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B22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B223" w:themeColor="accent3"/>
        </w:tcBorders>
        <w:shd w:val="clear" w:color="auto" w:fill="FFFFFF" w:themeFill="background1"/>
      </w:tcPr>
    </w:tblStylePr>
    <w:tblStylePr w:type="band1Vert">
      <w:tblPr/>
      <w:tcPr>
        <w:shd w:val="clear" w:color="auto" w:fill="FCEFD2" w:themeFill="accent3" w:themeFillTint="33"/>
      </w:tcPr>
    </w:tblStylePr>
    <w:tblStylePr w:type="band1Horz">
      <w:tblPr/>
      <w:tcPr>
        <w:shd w:val="clear" w:color="auto" w:fill="FCE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005F4B"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806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06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06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065" w:themeColor="accent4"/>
        </w:tcBorders>
        <w:shd w:val="clear" w:color="auto" w:fill="FFFFFF" w:themeFill="background1"/>
      </w:tcPr>
    </w:tblStylePr>
    <w:tblStylePr w:type="band1Vert">
      <w:tblPr/>
      <w:tcPr>
        <w:shd w:val="clear" w:color="auto" w:fill="B2FFEE" w:themeFill="accent4" w:themeFillTint="33"/>
      </w:tcPr>
    </w:tblStylePr>
    <w:tblStylePr w:type="band1Horz">
      <w:tblPr/>
      <w:tcPr>
        <w:shd w:val="clear" w:color="auto" w:fill="B2FF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463231"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5F44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44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44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4442" w:themeColor="accent5"/>
        </w:tcBorders>
        <w:shd w:val="clear" w:color="auto" w:fill="FFFFFF" w:themeFill="background1"/>
      </w:tcPr>
    </w:tblStylePr>
    <w:tblStylePr w:type="band1Vert">
      <w:tblPr/>
      <w:tcPr>
        <w:shd w:val="clear" w:color="auto" w:fill="E2D6D5" w:themeFill="accent5" w:themeFillTint="33"/>
      </w:tcPr>
    </w:tblStylePr>
    <w:tblStylePr w:type="band1Horz">
      <w:tblPr/>
      <w:tcPr>
        <w:shd w:val="clear" w:color="auto" w:fill="E2D6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2"/>
    <w:rsid w:val="00D135CB"/>
    <w:pPr>
      <w:numPr>
        <w:ilvl w:val="1"/>
        <w:numId w:val="10"/>
      </w:numPr>
      <w:spacing w:before="60" w:after="60"/>
    </w:pPr>
    <w:rPr>
      <w:rFonts w:eastAsia="Century Gothic" w:cstheme="minorBidi"/>
      <w:szCs w:val="20"/>
      <w:lang w:eastAsia="en-US"/>
    </w:rPr>
  </w:style>
  <w:style w:type="paragraph" w:styleId="ListBullet3">
    <w:name w:val="List Bullet 3"/>
    <w:basedOn w:val="Normal"/>
    <w:uiPriority w:val="2"/>
    <w:rsid w:val="00D135CB"/>
    <w:pPr>
      <w:numPr>
        <w:ilvl w:val="2"/>
        <w:numId w:val="10"/>
      </w:numPr>
      <w:spacing w:before="60" w:after="60"/>
    </w:pPr>
    <w:rPr>
      <w:rFonts w:eastAsia="Century Gothic" w:cstheme="minorBidi"/>
      <w:szCs w:val="20"/>
      <w:lang w:eastAsia="en-US"/>
    </w:rPr>
  </w:style>
  <w:style w:type="paragraph" w:styleId="ListBullet4">
    <w:name w:val="List Bullet 4"/>
    <w:basedOn w:val="Normal"/>
    <w:uiPriority w:val="2"/>
    <w:semiHidden/>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2"/>
    <w:semiHidden/>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F82C95"/>
    <w:rPr>
      <w:rFonts w:asciiTheme="minorHAnsi" w:eastAsiaTheme="majorEastAsia" w:hAnsiTheme="minorHAnsi" w:cs="Calibri"/>
      <w:b/>
      <w:bCs/>
      <w:iCs/>
      <w:color w:val="204288" w:themeColor="text2"/>
      <w:sz w:val="30"/>
      <w:szCs w:val="26"/>
    </w:rPr>
  </w:style>
  <w:style w:type="table" w:customStyle="1" w:styleId="LIghtTable">
    <w:name w:val="LIght Table"/>
    <w:basedOn w:val="TableNormal"/>
    <w:uiPriority w:val="99"/>
    <w:rsid w:val="00D473BD"/>
    <w:rPr>
      <w:rFonts w:asciiTheme="minorHAnsi" w:hAnsiTheme="minorHAnsi"/>
    </w:rPr>
    <w:tblPr>
      <w:tblBorders>
        <w:insideH w:val="single" w:sz="4" w:space="0" w:color="B6DCE1"/>
        <w:insideV w:val="single" w:sz="4" w:space="0" w:color="B6DCE1"/>
      </w:tblBorders>
      <w:tblCellMar>
        <w:top w:w="57" w:type="dxa"/>
        <w:left w:w="85" w:type="dxa"/>
        <w:bottom w:w="57" w:type="dxa"/>
        <w:right w:w="85" w:type="dxa"/>
      </w:tblCellMar>
    </w:tblPr>
    <w:tcPr>
      <w:shd w:val="clear" w:color="auto" w:fill="B6DCE1"/>
    </w:tcPr>
    <w:tblStylePr w:type="firstRow">
      <w:tblPr/>
      <w:tcPr>
        <w:tcBorders>
          <w:insideH w:val="nil"/>
        </w:tcBorders>
        <w:shd w:val="clear" w:color="auto" w:fill="B6DCE1"/>
      </w:tcPr>
    </w:tblStylePr>
    <w:tblStylePr w:type="firstCol">
      <w:tblPr/>
      <w:tcPr>
        <w:shd w:val="clear" w:color="auto" w:fill="B6DCE1"/>
      </w:tcPr>
    </w:tblStylePr>
  </w:style>
  <w:style w:type="paragraph" w:customStyle="1" w:styleId="Footer2">
    <w:name w:val="Footer 2"/>
    <w:basedOn w:val="Footer"/>
    <w:uiPriority w:val="21"/>
    <w:semiHidden/>
    <w:qFormat/>
    <w:rsid w:val="00DB6093"/>
    <w:rPr>
      <w:b/>
      <w:color w:val="000000" w:themeColor="text1"/>
    </w:rPr>
  </w:style>
  <w:style w:type="character" w:styleId="Hyperlink">
    <w:name w:val="Hyperlink"/>
    <w:basedOn w:val="DefaultParagraphFont"/>
    <w:uiPriority w:val="99"/>
    <w:rsid w:val="009442D8"/>
    <w:rPr>
      <w:color w:val="204288" w:themeColor="text2"/>
      <w:u w:val="single"/>
    </w:rPr>
  </w:style>
  <w:style w:type="character" w:styleId="UnresolvedMention">
    <w:name w:val="Unresolved Mention"/>
    <w:basedOn w:val="DefaultParagraphFont"/>
    <w:uiPriority w:val="99"/>
    <w:semiHidden/>
    <w:rsid w:val="009442D8"/>
    <w:rPr>
      <w:color w:val="605E5C"/>
      <w:shd w:val="clear" w:color="auto" w:fill="E1DFDD"/>
    </w:rPr>
  </w:style>
  <w:style w:type="paragraph" w:styleId="TOC2">
    <w:name w:val="toc 2"/>
    <w:basedOn w:val="Normal"/>
    <w:next w:val="Normal"/>
    <w:uiPriority w:val="39"/>
    <w:rsid w:val="001028A7"/>
    <w:pPr>
      <w:tabs>
        <w:tab w:val="left" w:pos="462"/>
        <w:tab w:val="right" w:leader="dot" w:pos="7938"/>
      </w:tabs>
      <w:spacing w:after="60" w:line="180" w:lineRule="atLeast"/>
      <w:contextualSpacing/>
    </w:pPr>
    <w:rPr>
      <w:sz w:val="16"/>
    </w:rPr>
  </w:style>
  <w:style w:type="paragraph" w:styleId="TOC1">
    <w:name w:val="toc 1"/>
    <w:basedOn w:val="Normal"/>
    <w:next w:val="Normal"/>
    <w:uiPriority w:val="39"/>
    <w:rsid w:val="00BB2692"/>
    <w:pPr>
      <w:tabs>
        <w:tab w:val="right" w:leader="dot" w:pos="7938"/>
      </w:tabs>
      <w:spacing w:before="100"/>
      <w:contextualSpacing/>
    </w:pPr>
  </w:style>
  <w:style w:type="paragraph" w:styleId="NoSpacing">
    <w:name w:val="No Spacing"/>
    <w:uiPriority w:val="3"/>
    <w:semiHidden/>
    <w:rsid w:val="00F87FD2"/>
    <w:rPr>
      <w:rFonts w:asciiTheme="minorHAnsi" w:hAnsiTheme="minorHAnsi" w:cs="Calibri"/>
      <w:sz w:val="18"/>
      <w:szCs w:val="24"/>
    </w:rPr>
  </w:style>
  <w:style w:type="numbering" w:customStyle="1" w:styleId="Headings">
    <w:name w:val="Headings"/>
    <w:uiPriority w:val="99"/>
    <w:rsid w:val="00280298"/>
    <w:pPr>
      <w:numPr>
        <w:numId w:val="6"/>
      </w:numPr>
    </w:pPr>
  </w:style>
  <w:style w:type="character" w:customStyle="1" w:styleId="Heading6Char">
    <w:name w:val="Heading 6 Char"/>
    <w:basedOn w:val="DefaultParagraphFont"/>
    <w:link w:val="Heading6"/>
    <w:uiPriority w:val="1"/>
    <w:semiHidden/>
    <w:rsid w:val="00AB5B61"/>
    <w:rPr>
      <w:rFonts w:asciiTheme="majorHAnsi" w:eastAsiaTheme="majorEastAsia" w:hAnsiTheme="majorHAnsi" w:cstheme="majorBidi"/>
      <w:color w:val="E7E6E6" w:themeColor="background2"/>
      <w:sz w:val="17"/>
      <w:szCs w:val="24"/>
    </w:rPr>
  </w:style>
  <w:style w:type="character" w:customStyle="1" w:styleId="Heading7Char">
    <w:name w:val="Heading 7 Char"/>
    <w:basedOn w:val="DefaultParagraphFont"/>
    <w:link w:val="Heading7"/>
    <w:uiPriority w:val="1"/>
    <w:semiHidden/>
    <w:rsid w:val="00AB5B61"/>
    <w:rPr>
      <w:rFonts w:asciiTheme="majorHAnsi" w:eastAsiaTheme="majorEastAsia" w:hAnsiTheme="majorHAnsi" w:cstheme="majorBidi"/>
      <w:i/>
      <w:iCs/>
      <w:color w:val="204288" w:themeColor="text2"/>
      <w:sz w:val="17"/>
      <w:szCs w:val="24"/>
    </w:rPr>
  </w:style>
  <w:style w:type="paragraph" w:styleId="TOC3">
    <w:name w:val="toc 3"/>
    <w:basedOn w:val="Normal"/>
    <w:next w:val="Normal"/>
    <w:uiPriority w:val="39"/>
    <w:semiHidden/>
    <w:rsid w:val="000943E0"/>
    <w:pPr>
      <w:tabs>
        <w:tab w:val="left" w:pos="454"/>
        <w:tab w:val="right" w:leader="dot" w:pos="7938"/>
      </w:tabs>
      <w:spacing w:after="100"/>
      <w:ind w:left="454" w:hanging="454"/>
      <w:contextualSpacing/>
    </w:pPr>
    <w:rPr>
      <w:noProof/>
    </w:rPr>
  </w:style>
  <w:style w:type="paragraph" w:customStyle="1" w:styleId="NormalBold">
    <w:name w:val="Normal Bold"/>
    <w:basedOn w:val="Normal"/>
    <w:link w:val="NormalBoldChar"/>
    <w:uiPriority w:val="3"/>
    <w:semiHidden/>
    <w:qFormat/>
    <w:rsid w:val="00542C98"/>
    <w:rPr>
      <w:b/>
    </w:rPr>
  </w:style>
  <w:style w:type="paragraph" w:styleId="ListParagraph">
    <w:name w:val="List Paragraph"/>
    <w:basedOn w:val="Normal"/>
    <w:uiPriority w:val="34"/>
    <w:qFormat/>
    <w:rsid w:val="0018727F"/>
    <w:pPr>
      <w:spacing w:line="259" w:lineRule="auto"/>
      <w:ind w:left="720"/>
      <w:contextualSpacing/>
    </w:pPr>
    <w:rPr>
      <w:rFonts w:eastAsiaTheme="minorHAnsi" w:cstheme="minorBidi"/>
      <w:szCs w:val="22"/>
      <w:lang w:eastAsia="en-US"/>
    </w:rPr>
  </w:style>
  <w:style w:type="character" w:customStyle="1" w:styleId="NormalBoldChar">
    <w:name w:val="Normal Bold Char"/>
    <w:basedOn w:val="DefaultParagraphFont"/>
    <w:link w:val="NormalBold"/>
    <w:uiPriority w:val="3"/>
    <w:semiHidden/>
    <w:rsid w:val="003D4EE8"/>
    <w:rPr>
      <w:rFonts w:asciiTheme="minorHAnsi" w:hAnsiTheme="minorHAnsi" w:cs="Calibri"/>
      <w:b/>
      <w:sz w:val="18"/>
      <w:szCs w:val="24"/>
    </w:rPr>
  </w:style>
  <w:style w:type="character" w:customStyle="1" w:styleId="Heading4Char">
    <w:name w:val="Heading 4 Char"/>
    <w:basedOn w:val="DefaultParagraphFont"/>
    <w:link w:val="Heading4"/>
    <w:uiPriority w:val="1"/>
    <w:semiHidden/>
    <w:rsid w:val="00AB5B61"/>
    <w:rPr>
      <w:rFonts w:asciiTheme="minorHAnsi" w:eastAsia="Century Gothic" w:hAnsiTheme="minorHAnsi" w:cs="Calibri"/>
      <w:b/>
      <w:i/>
      <w:iCs/>
      <w:color w:val="000000"/>
      <w:szCs w:val="26"/>
    </w:rPr>
  </w:style>
  <w:style w:type="paragraph" w:styleId="TOC4">
    <w:name w:val="toc 4"/>
    <w:basedOn w:val="Normal"/>
    <w:next w:val="Normal"/>
    <w:autoRedefine/>
    <w:uiPriority w:val="39"/>
    <w:semiHidden/>
    <w:rsid w:val="000943E0"/>
    <w:pPr>
      <w:tabs>
        <w:tab w:val="right" w:leader="dot" w:pos="7938"/>
      </w:tabs>
      <w:spacing w:after="100"/>
      <w:ind w:left="454"/>
      <w:contextualSpacing/>
    </w:pPr>
    <w:rPr>
      <w:noProof/>
    </w:rPr>
  </w:style>
  <w:style w:type="paragraph" w:customStyle="1" w:styleId="FooterColour">
    <w:name w:val="Footer Colour"/>
    <w:basedOn w:val="Footer"/>
    <w:link w:val="FooterColourChar"/>
    <w:uiPriority w:val="21"/>
    <w:semiHidden/>
    <w:qFormat/>
    <w:rsid w:val="00B747D6"/>
    <w:rPr>
      <w:b/>
    </w:rPr>
  </w:style>
  <w:style w:type="paragraph" w:styleId="Subtitle">
    <w:name w:val="Subtitle"/>
    <w:basedOn w:val="Normal"/>
    <w:next w:val="Normal"/>
    <w:link w:val="SubtitleChar"/>
    <w:uiPriority w:val="19"/>
    <w:semiHidden/>
    <w:rsid w:val="00AB6039"/>
    <w:pPr>
      <w:numPr>
        <w:ilvl w:val="1"/>
      </w:numPr>
      <w:spacing w:after="640" w:line="240" w:lineRule="auto"/>
    </w:pPr>
    <w:rPr>
      <w:rFonts w:eastAsiaTheme="minorEastAsia" w:cstheme="minorBidi"/>
      <w:b/>
      <w:color w:val="E7E6E6" w:themeColor="background2"/>
      <w:sz w:val="32"/>
      <w:szCs w:val="22"/>
    </w:rPr>
  </w:style>
  <w:style w:type="character" w:customStyle="1" w:styleId="FooterColourChar">
    <w:name w:val="Footer Colour Char"/>
    <w:basedOn w:val="FooterChar"/>
    <w:link w:val="FooterColour"/>
    <w:uiPriority w:val="21"/>
    <w:semiHidden/>
    <w:rsid w:val="003D4EE8"/>
    <w:rPr>
      <w:rFonts w:asciiTheme="minorHAnsi" w:eastAsiaTheme="majorEastAsia" w:hAnsiTheme="minorHAnsi" w:cs="Calibri"/>
      <w:b/>
      <w:i w:val="0"/>
      <w:color w:val="204288" w:themeColor="text2"/>
      <w:sz w:val="18"/>
      <w:szCs w:val="24"/>
    </w:rPr>
  </w:style>
  <w:style w:type="character" w:customStyle="1" w:styleId="SubtitleChar">
    <w:name w:val="Subtitle Char"/>
    <w:basedOn w:val="DefaultParagraphFont"/>
    <w:link w:val="Subtitle"/>
    <w:uiPriority w:val="19"/>
    <w:semiHidden/>
    <w:rsid w:val="00100070"/>
    <w:rPr>
      <w:rFonts w:asciiTheme="minorHAnsi" w:eastAsiaTheme="minorEastAsia" w:hAnsiTheme="minorHAnsi" w:cstheme="minorBidi"/>
      <w:b/>
      <w:color w:val="E7E6E6" w:themeColor="background2"/>
      <w:sz w:val="32"/>
      <w:szCs w:val="22"/>
    </w:rPr>
  </w:style>
  <w:style w:type="table" w:customStyle="1" w:styleId="DefaultTable">
    <w:name w:val="_Default Table"/>
    <w:basedOn w:val="TableNormal"/>
    <w:uiPriority w:val="99"/>
    <w:rsid w:val="008111B3"/>
    <w:rPr>
      <w:rFonts w:asciiTheme="minorHAnsi" w:hAnsiTheme="minorHAnsi"/>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13" w:type="dxa"/>
        <w:bottom w:w="113" w:type="dxa"/>
        <w:right w:w="113" w:type="dxa"/>
      </w:tblCellMar>
    </w:tblPr>
    <w:tcPr>
      <w:shd w:val="clear" w:color="auto" w:fill="auto"/>
    </w:tcPr>
    <w:tblStylePr w:type="firstRow">
      <w:rPr>
        <w:b w:val="0"/>
        <w:color w:val="E7E6E6" w:themeColor="background2"/>
      </w:rPr>
      <w:tblPr/>
      <w:tcPr>
        <w:tcBorders>
          <w:top w:val="single" w:sz="4" w:space="0" w:color="204288" w:themeColor="text2"/>
          <w:left w:val="single" w:sz="4" w:space="0" w:color="204288" w:themeColor="text2"/>
          <w:bottom w:val="single" w:sz="4" w:space="0" w:color="204288" w:themeColor="text2"/>
          <w:right w:val="single" w:sz="4" w:space="0" w:color="204288" w:themeColor="text2"/>
          <w:insideH w:val="single" w:sz="4" w:space="0" w:color="204288" w:themeColor="text2"/>
          <w:insideV w:val="single" w:sz="4" w:space="0" w:color="999999" w:themeColor="text1" w:themeTint="66"/>
        </w:tcBorders>
        <w:shd w:val="clear" w:color="auto" w:fill="204288" w:themeFill="text2"/>
      </w:tcPr>
    </w:tblStylePr>
    <w:tblStylePr w:type="band1Horz">
      <w:tblPr/>
      <w:tcPr>
        <w:shd w:val="clear" w:color="auto" w:fill="FFFFFF" w:themeFill="background1"/>
      </w:tcPr>
    </w:tblStylePr>
    <w:tblStylePr w:type="band2Horz">
      <w:tblPr/>
      <w:tcPr>
        <w:shd w:val="clear" w:color="auto" w:fill="F3F4F4"/>
      </w:tcPr>
    </w:tblStylePr>
  </w:style>
  <w:style w:type="table" w:customStyle="1" w:styleId="PlainGridColoured">
    <w:name w:val="_Plain Grid Coloured"/>
    <w:basedOn w:val="TableNormal"/>
    <w:uiPriority w:val="99"/>
    <w:rsid w:val="001C03FA"/>
    <w:rPr>
      <w:rFonts w:asciiTheme="minorHAnsi" w:hAnsiTheme="minorHAnsi"/>
    </w:rPr>
    <w:tblPr>
      <w:tblBorders>
        <w:top w:val="single" w:sz="4" w:space="0" w:color="204288" w:themeColor="text2"/>
        <w:left w:val="single" w:sz="4" w:space="0" w:color="204288" w:themeColor="text2"/>
        <w:bottom w:val="single" w:sz="4" w:space="0" w:color="204288" w:themeColor="text2"/>
        <w:right w:val="single" w:sz="4" w:space="0" w:color="204288" w:themeColor="text2"/>
        <w:insideH w:val="single" w:sz="4" w:space="0" w:color="204288" w:themeColor="text2"/>
        <w:insideV w:val="single" w:sz="4" w:space="0" w:color="204288" w:themeColor="text2"/>
      </w:tblBorders>
      <w:tblCellMar>
        <w:top w:w="57" w:type="dxa"/>
        <w:left w:w="57" w:type="dxa"/>
        <w:bottom w:w="57" w:type="dxa"/>
        <w:right w:w="57" w:type="dxa"/>
      </w:tblCellMar>
    </w:tblPr>
  </w:style>
  <w:style w:type="table" w:customStyle="1" w:styleId="PlainGridBlack">
    <w:name w:val="_Plain Grid Black"/>
    <w:basedOn w:val="TableNormal"/>
    <w:uiPriority w:val="99"/>
    <w:rsid w:val="001F6DC1"/>
    <w:rPr>
      <w:rFonts w:asciiTheme="minorHAnsi" w:hAnsiTheme="minorHAnsi"/>
      <w:color w:val="3BBFAD"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7F2EF" w:themeFill="accent1" w:themeFillTint="33"/>
    </w:tcPr>
    <w:tblStylePr w:type="firstRow">
      <w:rPr>
        <w:b/>
        <w:bCs/>
      </w:rPr>
      <w:tblPr/>
      <w:tcPr>
        <w:shd w:val="clear" w:color="auto" w:fill="AFE6DE" w:themeFill="accent1" w:themeFillTint="66"/>
      </w:tcPr>
    </w:tblStylePr>
    <w:tblStylePr w:type="lastRow">
      <w:rPr>
        <w:b/>
        <w:bCs/>
        <w:color w:val="000000" w:themeColor="text1"/>
      </w:rPr>
      <w:tblPr/>
      <w:tcPr>
        <w:shd w:val="clear" w:color="auto" w:fill="AFE6DE" w:themeFill="accent1" w:themeFillTint="66"/>
      </w:tcPr>
    </w:tblStylePr>
    <w:tblStylePr w:type="firstCol">
      <w:rPr>
        <w:color w:val="FFFFFF" w:themeColor="background1"/>
      </w:rPr>
      <w:tblPr/>
      <w:tcPr>
        <w:shd w:val="clear" w:color="auto" w:fill="2C8E81" w:themeFill="accent1" w:themeFillShade="BF"/>
      </w:tcPr>
    </w:tblStylePr>
    <w:tblStylePr w:type="lastCol">
      <w:rPr>
        <w:color w:val="FFFFFF" w:themeColor="background1"/>
      </w:rPr>
      <w:tblPr/>
      <w:tcPr>
        <w:shd w:val="clear" w:color="auto" w:fill="2C8E81" w:themeFill="accent1" w:themeFillShade="BF"/>
      </w:tcPr>
    </w:tblStylePr>
    <w:tblStylePr w:type="band1Vert">
      <w:tblPr/>
      <w:tcPr>
        <w:shd w:val="clear" w:color="auto" w:fill="9BE0D7" w:themeFill="accent1" w:themeFillTint="7F"/>
      </w:tcPr>
    </w:tblStylePr>
    <w:tblStylePr w:type="band1Horz">
      <w:tblPr/>
      <w:tcPr>
        <w:shd w:val="clear" w:color="auto" w:fill="9BE0D7"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5EDFF" w:themeFill="accent2" w:themeFillTint="33"/>
    </w:tcPr>
    <w:tblStylePr w:type="firstRow">
      <w:rPr>
        <w:b/>
        <w:bCs/>
      </w:rPr>
      <w:tblPr/>
      <w:tcPr>
        <w:shd w:val="clear" w:color="auto" w:fill="8BDBFF" w:themeFill="accent2" w:themeFillTint="66"/>
      </w:tcPr>
    </w:tblStylePr>
    <w:tblStylePr w:type="lastRow">
      <w:rPr>
        <w:b/>
        <w:bCs/>
        <w:color w:val="000000" w:themeColor="text1"/>
      </w:rPr>
      <w:tblPr/>
      <w:tcPr>
        <w:shd w:val="clear" w:color="auto" w:fill="8BDBFF" w:themeFill="accent2" w:themeFillTint="66"/>
      </w:tcPr>
    </w:tblStylePr>
    <w:tblStylePr w:type="firstCol">
      <w:rPr>
        <w:color w:val="FFFFFF" w:themeColor="background1"/>
      </w:rPr>
      <w:tblPr/>
      <w:tcPr>
        <w:shd w:val="clear" w:color="auto" w:fill="0072A6" w:themeFill="accent2" w:themeFillShade="BF"/>
      </w:tcPr>
    </w:tblStylePr>
    <w:tblStylePr w:type="lastCol">
      <w:rPr>
        <w:color w:val="FFFFFF" w:themeColor="background1"/>
      </w:rPr>
      <w:tblPr/>
      <w:tcPr>
        <w:shd w:val="clear" w:color="auto" w:fill="0072A6" w:themeFill="accent2" w:themeFillShade="BF"/>
      </w:tcPr>
    </w:tblStylePr>
    <w:tblStylePr w:type="band1Vert">
      <w:tblPr/>
      <w:tcPr>
        <w:shd w:val="clear" w:color="auto" w:fill="6FD2FF" w:themeFill="accent2" w:themeFillTint="7F"/>
      </w:tcPr>
    </w:tblStylePr>
    <w:tblStylePr w:type="band1Horz">
      <w:tblPr/>
      <w:tcPr>
        <w:shd w:val="clear" w:color="auto" w:fill="6FD2FF"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CEFD2" w:themeFill="accent3" w:themeFillTint="33"/>
    </w:tcPr>
    <w:tblStylePr w:type="firstRow">
      <w:rPr>
        <w:b/>
        <w:bCs/>
      </w:rPr>
      <w:tblPr/>
      <w:tcPr>
        <w:shd w:val="clear" w:color="auto" w:fill="FADFA6" w:themeFill="accent3" w:themeFillTint="66"/>
      </w:tcPr>
    </w:tblStylePr>
    <w:tblStylePr w:type="lastRow">
      <w:rPr>
        <w:b/>
        <w:bCs/>
        <w:color w:val="000000" w:themeColor="text1"/>
      </w:rPr>
      <w:tblPr/>
      <w:tcPr>
        <w:shd w:val="clear" w:color="auto" w:fill="FADFA6" w:themeFill="accent3" w:themeFillTint="66"/>
      </w:tcPr>
    </w:tblStylePr>
    <w:tblStylePr w:type="firstCol">
      <w:rPr>
        <w:color w:val="FFFFFF" w:themeColor="background1"/>
      </w:rPr>
      <w:tblPr/>
      <w:tcPr>
        <w:shd w:val="clear" w:color="auto" w:fill="C68A0A" w:themeFill="accent3" w:themeFillShade="BF"/>
      </w:tcPr>
    </w:tblStylePr>
    <w:tblStylePr w:type="lastCol">
      <w:rPr>
        <w:color w:val="FFFFFF" w:themeColor="background1"/>
      </w:rPr>
      <w:tblPr/>
      <w:tcPr>
        <w:shd w:val="clear" w:color="auto" w:fill="C68A0A" w:themeFill="accent3" w:themeFillShade="BF"/>
      </w:tcPr>
    </w:tblStylePr>
    <w:tblStylePr w:type="band1Vert">
      <w:tblPr/>
      <w:tcPr>
        <w:shd w:val="clear" w:color="auto" w:fill="F9D891" w:themeFill="accent3" w:themeFillTint="7F"/>
      </w:tcPr>
    </w:tblStylePr>
    <w:tblStylePr w:type="band1Horz">
      <w:tblPr/>
      <w:tcPr>
        <w:shd w:val="clear" w:color="auto" w:fill="F9D891"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B2FFEE" w:themeFill="accent4" w:themeFillTint="33"/>
    </w:tcPr>
    <w:tblStylePr w:type="firstRow">
      <w:rPr>
        <w:b/>
        <w:bCs/>
      </w:rPr>
      <w:tblPr/>
      <w:tcPr>
        <w:shd w:val="clear" w:color="auto" w:fill="66FFDE" w:themeFill="accent4" w:themeFillTint="66"/>
      </w:tcPr>
    </w:tblStylePr>
    <w:tblStylePr w:type="lastRow">
      <w:rPr>
        <w:b/>
        <w:bCs/>
        <w:color w:val="000000" w:themeColor="text1"/>
      </w:rPr>
      <w:tblPr/>
      <w:tcPr>
        <w:shd w:val="clear" w:color="auto" w:fill="66FFDE" w:themeFill="accent4" w:themeFillTint="66"/>
      </w:tcPr>
    </w:tblStylePr>
    <w:tblStylePr w:type="firstCol">
      <w:rPr>
        <w:color w:val="FFFFFF" w:themeColor="background1"/>
      </w:rPr>
      <w:tblPr/>
      <w:tcPr>
        <w:shd w:val="clear" w:color="auto" w:fill="005F4B" w:themeFill="accent4" w:themeFillShade="BF"/>
      </w:tcPr>
    </w:tblStylePr>
    <w:tblStylePr w:type="lastCol">
      <w:rPr>
        <w:color w:val="FFFFFF" w:themeColor="background1"/>
      </w:rPr>
      <w:tblPr/>
      <w:tcPr>
        <w:shd w:val="clear" w:color="auto" w:fill="005F4B" w:themeFill="accent4" w:themeFillShade="BF"/>
      </w:tcPr>
    </w:tblStylePr>
    <w:tblStylePr w:type="band1Vert">
      <w:tblPr/>
      <w:tcPr>
        <w:shd w:val="clear" w:color="auto" w:fill="40FFD6" w:themeFill="accent4" w:themeFillTint="7F"/>
      </w:tcPr>
    </w:tblStylePr>
    <w:tblStylePr w:type="band1Horz">
      <w:tblPr/>
      <w:tcPr>
        <w:shd w:val="clear" w:color="auto" w:fill="40FFD6"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2D6D5" w:themeFill="accent5" w:themeFillTint="33"/>
    </w:tcPr>
    <w:tblStylePr w:type="firstRow">
      <w:rPr>
        <w:b/>
        <w:bCs/>
      </w:rPr>
      <w:tblPr/>
      <w:tcPr>
        <w:shd w:val="clear" w:color="auto" w:fill="C5AEAC" w:themeFill="accent5" w:themeFillTint="66"/>
      </w:tcPr>
    </w:tblStylePr>
    <w:tblStylePr w:type="lastRow">
      <w:rPr>
        <w:b/>
        <w:bCs/>
        <w:color w:val="000000" w:themeColor="text1"/>
      </w:rPr>
      <w:tblPr/>
      <w:tcPr>
        <w:shd w:val="clear" w:color="auto" w:fill="C5AEAC" w:themeFill="accent5" w:themeFillTint="66"/>
      </w:tcPr>
    </w:tblStylePr>
    <w:tblStylePr w:type="firstCol">
      <w:rPr>
        <w:color w:val="FFFFFF" w:themeColor="background1"/>
      </w:rPr>
      <w:tblPr/>
      <w:tcPr>
        <w:shd w:val="clear" w:color="auto" w:fill="463231" w:themeFill="accent5" w:themeFillShade="BF"/>
      </w:tcPr>
    </w:tblStylePr>
    <w:tblStylePr w:type="lastCol">
      <w:rPr>
        <w:color w:val="FFFFFF" w:themeColor="background1"/>
      </w:rPr>
      <w:tblPr/>
      <w:tcPr>
        <w:shd w:val="clear" w:color="auto" w:fill="463231" w:themeFill="accent5" w:themeFillShade="BF"/>
      </w:tcPr>
    </w:tblStylePr>
    <w:tblStylePr w:type="band1Vert">
      <w:tblPr/>
      <w:tcPr>
        <w:shd w:val="clear" w:color="auto" w:fill="B79A98" w:themeFill="accent5" w:themeFillTint="7F"/>
      </w:tcPr>
    </w:tblStylePr>
    <w:tblStylePr w:type="band1Horz">
      <w:tblPr/>
      <w:tcPr>
        <w:shd w:val="clear" w:color="auto" w:fill="B79A98"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5EDFF" w:themeFill="accent6" w:themeFillTint="33"/>
    </w:tcPr>
    <w:tblStylePr w:type="firstRow">
      <w:rPr>
        <w:b/>
        <w:bCs/>
      </w:rPr>
      <w:tblPr/>
      <w:tcPr>
        <w:shd w:val="clear" w:color="auto" w:fill="8BDBFF" w:themeFill="accent6" w:themeFillTint="66"/>
      </w:tcPr>
    </w:tblStylePr>
    <w:tblStylePr w:type="lastRow">
      <w:rPr>
        <w:b/>
        <w:bCs/>
        <w:color w:val="000000" w:themeColor="text1"/>
      </w:rPr>
      <w:tblPr/>
      <w:tcPr>
        <w:shd w:val="clear" w:color="auto" w:fill="8BDBFF" w:themeFill="accent6" w:themeFillTint="66"/>
      </w:tcPr>
    </w:tblStylePr>
    <w:tblStylePr w:type="firstCol">
      <w:rPr>
        <w:color w:val="FFFFFF" w:themeColor="background1"/>
      </w:rPr>
      <w:tblPr/>
      <w:tcPr>
        <w:shd w:val="clear" w:color="auto" w:fill="0072A6" w:themeFill="accent6" w:themeFillShade="BF"/>
      </w:tcPr>
    </w:tblStylePr>
    <w:tblStylePr w:type="lastCol">
      <w:rPr>
        <w:color w:val="FFFFFF" w:themeColor="background1"/>
      </w:rPr>
      <w:tblPr/>
      <w:tcPr>
        <w:shd w:val="clear" w:color="auto" w:fill="0072A6" w:themeFill="accent6" w:themeFillShade="BF"/>
      </w:tcPr>
    </w:tblStylePr>
    <w:tblStylePr w:type="band1Vert">
      <w:tblPr/>
      <w:tcPr>
        <w:shd w:val="clear" w:color="auto" w:fill="6FD2FF" w:themeFill="accent6" w:themeFillTint="7F"/>
      </w:tcPr>
    </w:tblStylePr>
    <w:tblStylePr w:type="band1Horz">
      <w:tblPr/>
      <w:tcPr>
        <w:shd w:val="clear" w:color="auto" w:fill="6FD2FF"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AB1" w:themeFill="accent2" w:themeFillShade="CC"/>
      </w:tcPr>
    </w:tblStylePr>
    <w:tblStylePr w:type="lastRow">
      <w:rPr>
        <w:b/>
        <w:bCs/>
        <w:color w:val="007A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BF9F7" w:themeFill="accent1" w:themeFillTint="19"/>
    </w:tcPr>
    <w:tblStylePr w:type="firstRow">
      <w:rPr>
        <w:b/>
        <w:bCs/>
        <w:color w:val="FFFFFF" w:themeColor="background1"/>
      </w:rPr>
      <w:tblPr/>
      <w:tcPr>
        <w:tcBorders>
          <w:bottom w:val="single" w:sz="12" w:space="0" w:color="FFFFFF" w:themeColor="background1"/>
        </w:tcBorders>
        <w:shd w:val="clear" w:color="auto" w:fill="007AB1" w:themeFill="accent2" w:themeFillShade="CC"/>
      </w:tcPr>
    </w:tblStylePr>
    <w:tblStylePr w:type="lastRow">
      <w:rPr>
        <w:b/>
        <w:bCs/>
        <w:color w:val="007A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FEB" w:themeFill="accent1" w:themeFillTint="3F"/>
      </w:tcPr>
    </w:tblStylePr>
    <w:tblStylePr w:type="band1Horz">
      <w:tblPr/>
      <w:tcPr>
        <w:shd w:val="clear" w:color="auto" w:fill="D7F2EF"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AB1" w:themeFill="accent2" w:themeFillShade="CC"/>
      </w:tcPr>
    </w:tblStylePr>
    <w:tblStylePr w:type="lastRow">
      <w:rPr>
        <w:b/>
        <w:bCs/>
        <w:color w:val="007A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8FF" w:themeFill="accent2" w:themeFillTint="3F"/>
      </w:tcPr>
    </w:tblStylePr>
    <w:tblStylePr w:type="band1Horz">
      <w:tblPr/>
      <w:tcPr>
        <w:shd w:val="clear" w:color="auto" w:fill="C5EDFF"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FEF7E9" w:themeFill="accent3" w:themeFillTint="19"/>
    </w:tcPr>
    <w:tblStylePr w:type="firstRow">
      <w:rPr>
        <w:b/>
        <w:bCs/>
        <w:color w:val="FFFFFF" w:themeColor="background1"/>
      </w:rPr>
      <w:tblPr/>
      <w:tcPr>
        <w:tcBorders>
          <w:bottom w:val="single" w:sz="12" w:space="0" w:color="FFFFFF" w:themeColor="background1"/>
        </w:tcBorders>
        <w:shd w:val="clear" w:color="auto" w:fill="006650" w:themeFill="accent4" w:themeFillShade="CC"/>
      </w:tcPr>
    </w:tblStylePr>
    <w:tblStylePr w:type="lastRow">
      <w:rPr>
        <w:b/>
        <w:bCs/>
        <w:color w:val="00665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BC8" w:themeFill="accent3" w:themeFillTint="3F"/>
      </w:tcPr>
    </w:tblStylePr>
    <w:tblStylePr w:type="band1Horz">
      <w:tblPr/>
      <w:tcPr>
        <w:shd w:val="clear" w:color="auto" w:fill="FCEFD2"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D9FFF7" w:themeFill="accent4" w:themeFillTint="19"/>
    </w:tcPr>
    <w:tblStylePr w:type="firstRow">
      <w:rPr>
        <w:b/>
        <w:bCs/>
        <w:color w:val="FFFFFF" w:themeColor="background1"/>
      </w:rPr>
      <w:tblPr/>
      <w:tcPr>
        <w:tcBorders>
          <w:bottom w:val="single" w:sz="12" w:space="0" w:color="FFFFFF" w:themeColor="background1"/>
        </w:tcBorders>
        <w:shd w:val="clear" w:color="auto" w:fill="D4940A" w:themeFill="accent3" w:themeFillShade="CC"/>
      </w:tcPr>
    </w:tblStylePr>
    <w:tblStylePr w:type="lastRow">
      <w:rPr>
        <w:b/>
        <w:bCs/>
        <w:color w:val="D4940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FFEA" w:themeFill="accent4" w:themeFillTint="3F"/>
      </w:tcPr>
    </w:tblStylePr>
    <w:tblStylePr w:type="band1Horz">
      <w:tblPr/>
      <w:tcPr>
        <w:shd w:val="clear" w:color="auto" w:fill="B2FFEE"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F1EBEA" w:themeFill="accent5" w:themeFillTint="19"/>
    </w:tcPr>
    <w:tblStylePr w:type="firstRow">
      <w:rPr>
        <w:b/>
        <w:bCs/>
        <w:color w:val="FFFFFF" w:themeColor="background1"/>
      </w:rPr>
      <w:tblPr/>
      <w:tcPr>
        <w:tcBorders>
          <w:bottom w:val="single" w:sz="12" w:space="0" w:color="FFFFFF" w:themeColor="background1"/>
        </w:tcBorders>
        <w:shd w:val="clear" w:color="auto" w:fill="007AB1" w:themeFill="accent6" w:themeFillShade="CC"/>
      </w:tcPr>
    </w:tblStylePr>
    <w:tblStylePr w:type="lastRow">
      <w:rPr>
        <w:b/>
        <w:bCs/>
        <w:color w:val="007AB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CDCC" w:themeFill="accent5" w:themeFillTint="3F"/>
      </w:tcPr>
    </w:tblStylePr>
    <w:tblStylePr w:type="band1Horz">
      <w:tblPr/>
      <w:tcPr>
        <w:shd w:val="clear" w:color="auto" w:fill="E2D6D5"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E2F6FF" w:themeFill="accent6" w:themeFillTint="19"/>
    </w:tcPr>
    <w:tblStylePr w:type="firstRow">
      <w:rPr>
        <w:b/>
        <w:bCs/>
        <w:color w:val="FFFFFF" w:themeColor="background1"/>
      </w:rPr>
      <w:tblPr/>
      <w:tcPr>
        <w:tcBorders>
          <w:bottom w:val="single" w:sz="12" w:space="0" w:color="FFFFFF" w:themeColor="background1"/>
        </w:tcBorders>
        <w:shd w:val="clear" w:color="auto" w:fill="4B3634" w:themeFill="accent5" w:themeFillShade="CC"/>
      </w:tcPr>
    </w:tblStylePr>
    <w:tblStylePr w:type="lastRow">
      <w:rPr>
        <w:b/>
        <w:bCs/>
        <w:color w:val="4B36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8FF" w:themeFill="accent6" w:themeFillTint="3F"/>
      </w:tcPr>
    </w:tblStylePr>
    <w:tblStylePr w:type="band1Horz">
      <w:tblPr/>
      <w:tcPr>
        <w:shd w:val="clear" w:color="auto" w:fill="C5EDFF"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009AD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A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009ADE" w:themeColor="accent2"/>
        <w:left w:val="single" w:sz="4" w:space="0" w:color="3BBFAD" w:themeColor="accent1"/>
        <w:bottom w:val="single" w:sz="4" w:space="0" w:color="3BBFAD" w:themeColor="accent1"/>
        <w:right w:val="single" w:sz="4" w:space="0" w:color="3BBFAD" w:themeColor="accent1"/>
        <w:insideH w:val="single" w:sz="4" w:space="0" w:color="FFFFFF" w:themeColor="background1"/>
        <w:insideV w:val="single" w:sz="4" w:space="0" w:color="FFFFFF" w:themeColor="background1"/>
      </w:tblBorders>
    </w:tblPr>
    <w:tcPr>
      <w:shd w:val="clear" w:color="auto" w:fill="EBF9F7" w:themeFill="accent1" w:themeFillTint="19"/>
    </w:tcPr>
    <w:tblStylePr w:type="firstRow">
      <w:rPr>
        <w:b/>
        <w:bCs/>
      </w:rPr>
      <w:tblPr/>
      <w:tcPr>
        <w:tcBorders>
          <w:top w:val="nil"/>
          <w:left w:val="nil"/>
          <w:bottom w:val="single" w:sz="24" w:space="0" w:color="009A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7267" w:themeFill="accent1" w:themeFillShade="99"/>
      </w:tcPr>
    </w:tblStylePr>
    <w:tblStylePr w:type="firstCol">
      <w:rPr>
        <w:color w:val="FFFFFF" w:themeColor="background1"/>
      </w:rPr>
      <w:tblPr/>
      <w:tcPr>
        <w:tcBorders>
          <w:top w:val="nil"/>
          <w:left w:val="nil"/>
          <w:bottom w:val="nil"/>
          <w:right w:val="nil"/>
          <w:insideH w:val="single" w:sz="4" w:space="0" w:color="237267" w:themeColor="accent1" w:themeShade="99"/>
          <w:insideV w:val="nil"/>
        </w:tcBorders>
        <w:shd w:val="clear" w:color="auto" w:fill="23726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37267" w:themeFill="accent1" w:themeFillShade="99"/>
      </w:tcPr>
    </w:tblStylePr>
    <w:tblStylePr w:type="band1Vert">
      <w:tblPr/>
      <w:tcPr>
        <w:shd w:val="clear" w:color="auto" w:fill="AFE6DE" w:themeFill="accent1" w:themeFillTint="66"/>
      </w:tcPr>
    </w:tblStylePr>
    <w:tblStylePr w:type="band1Horz">
      <w:tblPr/>
      <w:tcPr>
        <w:shd w:val="clear" w:color="auto" w:fill="9BE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009ADE" w:themeColor="accent2"/>
        <w:left w:val="single" w:sz="4" w:space="0" w:color="009ADE" w:themeColor="accent2"/>
        <w:bottom w:val="single" w:sz="4" w:space="0" w:color="009ADE" w:themeColor="accent2"/>
        <w:right w:val="single" w:sz="4" w:space="0" w:color="009ADE"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A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85" w:themeFill="accent2" w:themeFillShade="99"/>
      </w:tcPr>
    </w:tblStylePr>
    <w:tblStylePr w:type="firstCol">
      <w:rPr>
        <w:color w:val="FFFFFF" w:themeColor="background1"/>
      </w:rPr>
      <w:tblPr/>
      <w:tcPr>
        <w:tcBorders>
          <w:top w:val="nil"/>
          <w:left w:val="nil"/>
          <w:bottom w:val="nil"/>
          <w:right w:val="nil"/>
          <w:insideH w:val="single" w:sz="4" w:space="0" w:color="005B85" w:themeColor="accent2" w:themeShade="99"/>
          <w:insideV w:val="nil"/>
        </w:tcBorders>
        <w:shd w:val="clear" w:color="auto" w:fill="005B8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B85" w:themeFill="accent2" w:themeFillShade="99"/>
      </w:tcPr>
    </w:tblStylePr>
    <w:tblStylePr w:type="band1Vert">
      <w:tblPr/>
      <w:tcPr>
        <w:shd w:val="clear" w:color="auto" w:fill="8BDBFF" w:themeFill="accent2" w:themeFillTint="66"/>
      </w:tcPr>
    </w:tblStylePr>
    <w:tblStylePr w:type="band1Horz">
      <w:tblPr/>
      <w:tcPr>
        <w:shd w:val="clear" w:color="auto" w:fill="6FD2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008065" w:themeColor="accent4"/>
        <w:left w:val="single" w:sz="4" w:space="0" w:color="F4B223" w:themeColor="accent3"/>
        <w:bottom w:val="single" w:sz="4" w:space="0" w:color="F4B223" w:themeColor="accent3"/>
        <w:right w:val="single" w:sz="4" w:space="0" w:color="F4B223" w:themeColor="accent3"/>
        <w:insideH w:val="single" w:sz="4" w:space="0" w:color="FFFFFF" w:themeColor="background1"/>
        <w:insideV w:val="single" w:sz="4" w:space="0" w:color="FFFFFF" w:themeColor="background1"/>
      </w:tblBorders>
    </w:tblPr>
    <w:tcPr>
      <w:shd w:val="clear" w:color="auto" w:fill="FEF7E9" w:themeFill="accent3" w:themeFillTint="19"/>
    </w:tcPr>
    <w:tblStylePr w:type="firstRow">
      <w:rPr>
        <w:b/>
        <w:bCs/>
      </w:rPr>
      <w:tblPr/>
      <w:tcPr>
        <w:tcBorders>
          <w:top w:val="nil"/>
          <w:left w:val="nil"/>
          <w:bottom w:val="single" w:sz="24" w:space="0" w:color="00806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F08" w:themeFill="accent3" w:themeFillShade="99"/>
      </w:tcPr>
    </w:tblStylePr>
    <w:tblStylePr w:type="firstCol">
      <w:rPr>
        <w:color w:val="FFFFFF" w:themeColor="background1"/>
      </w:rPr>
      <w:tblPr/>
      <w:tcPr>
        <w:tcBorders>
          <w:top w:val="nil"/>
          <w:left w:val="nil"/>
          <w:bottom w:val="nil"/>
          <w:right w:val="nil"/>
          <w:insideH w:val="single" w:sz="4" w:space="0" w:color="9F6F08" w:themeColor="accent3" w:themeShade="99"/>
          <w:insideV w:val="nil"/>
        </w:tcBorders>
        <w:shd w:val="clear" w:color="auto" w:fill="9F6F0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6F08" w:themeFill="accent3" w:themeFillShade="99"/>
      </w:tcPr>
    </w:tblStylePr>
    <w:tblStylePr w:type="band1Vert">
      <w:tblPr/>
      <w:tcPr>
        <w:shd w:val="clear" w:color="auto" w:fill="FADFA6" w:themeFill="accent3" w:themeFillTint="66"/>
      </w:tcPr>
    </w:tblStylePr>
    <w:tblStylePr w:type="band1Horz">
      <w:tblPr/>
      <w:tcPr>
        <w:shd w:val="clear" w:color="auto" w:fill="F9D891"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F4B223" w:themeColor="accent3"/>
        <w:left w:val="single" w:sz="4" w:space="0" w:color="008065" w:themeColor="accent4"/>
        <w:bottom w:val="single" w:sz="4" w:space="0" w:color="008065" w:themeColor="accent4"/>
        <w:right w:val="single" w:sz="4" w:space="0" w:color="008065" w:themeColor="accent4"/>
        <w:insideH w:val="single" w:sz="4" w:space="0" w:color="FFFFFF" w:themeColor="background1"/>
        <w:insideV w:val="single" w:sz="4" w:space="0" w:color="FFFFFF" w:themeColor="background1"/>
      </w:tblBorders>
    </w:tblPr>
    <w:tcPr>
      <w:shd w:val="clear" w:color="auto" w:fill="D9FFF7" w:themeFill="accent4" w:themeFillTint="19"/>
    </w:tcPr>
    <w:tblStylePr w:type="firstRow">
      <w:rPr>
        <w:b/>
        <w:bCs/>
      </w:rPr>
      <w:tblPr/>
      <w:tcPr>
        <w:tcBorders>
          <w:top w:val="nil"/>
          <w:left w:val="nil"/>
          <w:bottom w:val="single" w:sz="24" w:space="0" w:color="F4B22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C3C" w:themeFill="accent4" w:themeFillShade="99"/>
      </w:tcPr>
    </w:tblStylePr>
    <w:tblStylePr w:type="firstCol">
      <w:rPr>
        <w:color w:val="FFFFFF" w:themeColor="background1"/>
      </w:rPr>
      <w:tblPr/>
      <w:tcPr>
        <w:tcBorders>
          <w:top w:val="nil"/>
          <w:left w:val="nil"/>
          <w:bottom w:val="nil"/>
          <w:right w:val="nil"/>
          <w:insideH w:val="single" w:sz="4" w:space="0" w:color="004C3C" w:themeColor="accent4" w:themeShade="99"/>
          <w:insideV w:val="nil"/>
        </w:tcBorders>
        <w:shd w:val="clear" w:color="auto" w:fill="004C3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C3C" w:themeFill="accent4" w:themeFillShade="99"/>
      </w:tcPr>
    </w:tblStylePr>
    <w:tblStylePr w:type="band1Vert">
      <w:tblPr/>
      <w:tcPr>
        <w:shd w:val="clear" w:color="auto" w:fill="66FFDE" w:themeFill="accent4" w:themeFillTint="66"/>
      </w:tcPr>
    </w:tblStylePr>
    <w:tblStylePr w:type="band1Horz">
      <w:tblPr/>
      <w:tcPr>
        <w:shd w:val="clear" w:color="auto" w:fill="40FF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009ADE" w:themeColor="accent6"/>
        <w:left w:val="single" w:sz="4" w:space="0" w:color="5F4442" w:themeColor="accent5"/>
        <w:bottom w:val="single" w:sz="4" w:space="0" w:color="5F4442" w:themeColor="accent5"/>
        <w:right w:val="single" w:sz="4" w:space="0" w:color="5F4442" w:themeColor="accent5"/>
        <w:insideH w:val="single" w:sz="4" w:space="0" w:color="FFFFFF" w:themeColor="background1"/>
        <w:insideV w:val="single" w:sz="4" w:space="0" w:color="FFFFFF" w:themeColor="background1"/>
      </w:tblBorders>
    </w:tblPr>
    <w:tcPr>
      <w:shd w:val="clear" w:color="auto" w:fill="F1EBEA" w:themeFill="accent5" w:themeFillTint="19"/>
    </w:tcPr>
    <w:tblStylePr w:type="firstRow">
      <w:rPr>
        <w:b/>
        <w:bCs/>
      </w:rPr>
      <w:tblPr/>
      <w:tcPr>
        <w:tcBorders>
          <w:top w:val="nil"/>
          <w:left w:val="nil"/>
          <w:bottom w:val="single" w:sz="24" w:space="0" w:color="009AD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2827" w:themeFill="accent5" w:themeFillShade="99"/>
      </w:tcPr>
    </w:tblStylePr>
    <w:tblStylePr w:type="firstCol">
      <w:rPr>
        <w:color w:val="FFFFFF" w:themeColor="background1"/>
      </w:rPr>
      <w:tblPr/>
      <w:tcPr>
        <w:tcBorders>
          <w:top w:val="nil"/>
          <w:left w:val="nil"/>
          <w:bottom w:val="nil"/>
          <w:right w:val="nil"/>
          <w:insideH w:val="single" w:sz="4" w:space="0" w:color="382827" w:themeColor="accent5" w:themeShade="99"/>
          <w:insideV w:val="nil"/>
        </w:tcBorders>
        <w:shd w:val="clear" w:color="auto" w:fill="3828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2827" w:themeFill="accent5" w:themeFillShade="99"/>
      </w:tcPr>
    </w:tblStylePr>
    <w:tblStylePr w:type="band1Vert">
      <w:tblPr/>
      <w:tcPr>
        <w:shd w:val="clear" w:color="auto" w:fill="C5AEAC" w:themeFill="accent5" w:themeFillTint="66"/>
      </w:tcPr>
    </w:tblStylePr>
    <w:tblStylePr w:type="band1Horz">
      <w:tblPr/>
      <w:tcPr>
        <w:shd w:val="clear" w:color="auto" w:fill="B79A9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5F4442" w:themeColor="accent5"/>
        <w:left w:val="single" w:sz="4" w:space="0" w:color="009ADE" w:themeColor="accent6"/>
        <w:bottom w:val="single" w:sz="4" w:space="0" w:color="009ADE" w:themeColor="accent6"/>
        <w:right w:val="single" w:sz="4" w:space="0" w:color="009ADE" w:themeColor="accent6"/>
        <w:insideH w:val="single" w:sz="4" w:space="0" w:color="FFFFFF" w:themeColor="background1"/>
        <w:insideV w:val="single" w:sz="4" w:space="0" w:color="FFFFFF" w:themeColor="background1"/>
      </w:tblBorders>
    </w:tblPr>
    <w:tcPr>
      <w:shd w:val="clear" w:color="auto" w:fill="E2F6FF" w:themeFill="accent6" w:themeFillTint="19"/>
    </w:tcPr>
    <w:tblStylePr w:type="firstRow">
      <w:rPr>
        <w:b/>
        <w:bCs/>
      </w:rPr>
      <w:tblPr/>
      <w:tcPr>
        <w:tcBorders>
          <w:top w:val="nil"/>
          <w:left w:val="nil"/>
          <w:bottom w:val="single" w:sz="24" w:space="0" w:color="5F44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85" w:themeFill="accent6" w:themeFillShade="99"/>
      </w:tcPr>
    </w:tblStylePr>
    <w:tblStylePr w:type="firstCol">
      <w:rPr>
        <w:color w:val="FFFFFF" w:themeColor="background1"/>
      </w:rPr>
      <w:tblPr/>
      <w:tcPr>
        <w:tcBorders>
          <w:top w:val="nil"/>
          <w:left w:val="nil"/>
          <w:bottom w:val="nil"/>
          <w:right w:val="nil"/>
          <w:insideH w:val="single" w:sz="4" w:space="0" w:color="005B85" w:themeColor="accent6" w:themeShade="99"/>
          <w:insideV w:val="nil"/>
        </w:tcBorders>
        <w:shd w:val="clear" w:color="auto" w:fill="005B8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B85" w:themeFill="accent6" w:themeFillShade="99"/>
      </w:tcPr>
    </w:tblStylePr>
    <w:tblStylePr w:type="band1Vert">
      <w:tblPr/>
      <w:tcPr>
        <w:shd w:val="clear" w:color="auto" w:fill="8BDBFF" w:themeFill="accent6" w:themeFillTint="66"/>
      </w:tcPr>
    </w:tblStylePr>
    <w:tblStylePr w:type="band1Horz">
      <w:tblPr/>
      <w:tcPr>
        <w:shd w:val="clear" w:color="auto" w:fill="6FD2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3BBF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5E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C8E8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C8E81" w:themeFill="accent1" w:themeFillShade="BF"/>
      </w:tcPr>
    </w:tblStylePr>
    <w:tblStylePr w:type="band1Vert">
      <w:tblPr/>
      <w:tcPr>
        <w:tcBorders>
          <w:top w:val="nil"/>
          <w:left w:val="nil"/>
          <w:bottom w:val="nil"/>
          <w:right w:val="nil"/>
          <w:insideH w:val="nil"/>
          <w:insideV w:val="nil"/>
        </w:tcBorders>
        <w:shd w:val="clear" w:color="auto" w:fill="2C8E81" w:themeFill="accent1" w:themeFillShade="BF"/>
      </w:tcPr>
    </w:tblStylePr>
    <w:tblStylePr w:type="band1Horz">
      <w:tblPr/>
      <w:tcPr>
        <w:tcBorders>
          <w:top w:val="nil"/>
          <w:left w:val="nil"/>
          <w:bottom w:val="nil"/>
          <w:right w:val="nil"/>
          <w:insideH w:val="nil"/>
          <w:insideV w:val="nil"/>
        </w:tcBorders>
        <w:shd w:val="clear" w:color="auto" w:fill="2C8E81"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009AD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2A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2A6" w:themeFill="accent2" w:themeFillShade="BF"/>
      </w:tcPr>
    </w:tblStylePr>
    <w:tblStylePr w:type="band1Vert">
      <w:tblPr/>
      <w:tcPr>
        <w:tcBorders>
          <w:top w:val="nil"/>
          <w:left w:val="nil"/>
          <w:bottom w:val="nil"/>
          <w:right w:val="nil"/>
          <w:insideH w:val="nil"/>
          <w:insideV w:val="nil"/>
        </w:tcBorders>
        <w:shd w:val="clear" w:color="auto" w:fill="0072A6" w:themeFill="accent2" w:themeFillShade="BF"/>
      </w:tcPr>
    </w:tblStylePr>
    <w:tblStylePr w:type="band1Horz">
      <w:tblPr/>
      <w:tcPr>
        <w:tcBorders>
          <w:top w:val="nil"/>
          <w:left w:val="nil"/>
          <w:bottom w:val="nil"/>
          <w:right w:val="nil"/>
          <w:insideH w:val="nil"/>
          <w:insideV w:val="nil"/>
        </w:tcBorders>
        <w:shd w:val="clear" w:color="auto" w:fill="0072A6"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F4B22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C0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68A0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68A0A" w:themeFill="accent3" w:themeFillShade="BF"/>
      </w:tcPr>
    </w:tblStylePr>
    <w:tblStylePr w:type="band1Vert">
      <w:tblPr/>
      <w:tcPr>
        <w:tcBorders>
          <w:top w:val="nil"/>
          <w:left w:val="nil"/>
          <w:bottom w:val="nil"/>
          <w:right w:val="nil"/>
          <w:insideH w:val="nil"/>
          <w:insideV w:val="nil"/>
        </w:tcBorders>
        <w:shd w:val="clear" w:color="auto" w:fill="C68A0A" w:themeFill="accent3" w:themeFillShade="BF"/>
      </w:tcPr>
    </w:tblStylePr>
    <w:tblStylePr w:type="band1Horz">
      <w:tblPr/>
      <w:tcPr>
        <w:tcBorders>
          <w:top w:val="nil"/>
          <w:left w:val="nil"/>
          <w:bottom w:val="nil"/>
          <w:right w:val="nil"/>
          <w:insideH w:val="nil"/>
          <w:insideV w:val="nil"/>
        </w:tcBorders>
        <w:shd w:val="clear" w:color="auto" w:fill="C68A0A"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00806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F4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F4B" w:themeFill="accent4" w:themeFillShade="BF"/>
      </w:tcPr>
    </w:tblStylePr>
    <w:tblStylePr w:type="band1Vert">
      <w:tblPr/>
      <w:tcPr>
        <w:tcBorders>
          <w:top w:val="nil"/>
          <w:left w:val="nil"/>
          <w:bottom w:val="nil"/>
          <w:right w:val="nil"/>
          <w:insideH w:val="nil"/>
          <w:insideV w:val="nil"/>
        </w:tcBorders>
        <w:shd w:val="clear" w:color="auto" w:fill="005F4B" w:themeFill="accent4" w:themeFillShade="BF"/>
      </w:tcPr>
    </w:tblStylePr>
    <w:tblStylePr w:type="band1Horz">
      <w:tblPr/>
      <w:tcPr>
        <w:tcBorders>
          <w:top w:val="nil"/>
          <w:left w:val="nil"/>
          <w:bottom w:val="nil"/>
          <w:right w:val="nil"/>
          <w:insideH w:val="nil"/>
          <w:insideV w:val="nil"/>
        </w:tcBorders>
        <w:shd w:val="clear" w:color="auto" w:fill="005F4B"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5F44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1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6323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63231" w:themeFill="accent5" w:themeFillShade="BF"/>
      </w:tcPr>
    </w:tblStylePr>
    <w:tblStylePr w:type="band1Vert">
      <w:tblPr/>
      <w:tcPr>
        <w:tcBorders>
          <w:top w:val="nil"/>
          <w:left w:val="nil"/>
          <w:bottom w:val="nil"/>
          <w:right w:val="nil"/>
          <w:insideH w:val="nil"/>
          <w:insideV w:val="nil"/>
        </w:tcBorders>
        <w:shd w:val="clear" w:color="auto" w:fill="463231" w:themeFill="accent5" w:themeFillShade="BF"/>
      </w:tcPr>
    </w:tblStylePr>
    <w:tblStylePr w:type="band1Horz">
      <w:tblPr/>
      <w:tcPr>
        <w:tcBorders>
          <w:top w:val="nil"/>
          <w:left w:val="nil"/>
          <w:bottom w:val="nil"/>
          <w:right w:val="nil"/>
          <w:insideH w:val="nil"/>
          <w:insideV w:val="nil"/>
        </w:tcBorders>
        <w:shd w:val="clear" w:color="auto" w:fill="463231"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009AD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6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2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2A6" w:themeFill="accent6" w:themeFillShade="BF"/>
      </w:tcPr>
    </w:tblStylePr>
    <w:tblStylePr w:type="band1Vert">
      <w:tblPr/>
      <w:tcPr>
        <w:tcBorders>
          <w:top w:val="nil"/>
          <w:left w:val="nil"/>
          <w:bottom w:val="nil"/>
          <w:right w:val="nil"/>
          <w:insideH w:val="nil"/>
          <w:insideV w:val="nil"/>
        </w:tcBorders>
        <w:shd w:val="clear" w:color="auto" w:fill="0072A6" w:themeFill="accent6" w:themeFillShade="BF"/>
      </w:tcPr>
    </w:tblStylePr>
    <w:tblStylePr w:type="band1Horz">
      <w:tblPr/>
      <w:tcPr>
        <w:tcBorders>
          <w:top w:val="nil"/>
          <w:left w:val="nil"/>
          <w:bottom w:val="nil"/>
          <w:right w:val="nil"/>
          <w:insideH w:val="nil"/>
          <w:insideV w:val="nil"/>
        </w:tcBorders>
        <w:shd w:val="clear" w:color="auto" w:fill="0072A6"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3BBFAD" w:themeColor="accent1"/>
        <w:left w:val="single" w:sz="8" w:space="0" w:color="3BBFAD" w:themeColor="accent1"/>
        <w:bottom w:val="single" w:sz="8" w:space="0" w:color="3BBFAD" w:themeColor="accent1"/>
        <w:right w:val="single" w:sz="8" w:space="0" w:color="3BBFAD" w:themeColor="accent1"/>
        <w:insideH w:val="single" w:sz="8" w:space="0" w:color="3BBFAD" w:themeColor="accent1"/>
        <w:insideV w:val="single" w:sz="8" w:space="0" w:color="3BBF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BFAD" w:themeColor="accent1"/>
          <w:left w:val="single" w:sz="8" w:space="0" w:color="3BBFAD" w:themeColor="accent1"/>
          <w:bottom w:val="single" w:sz="18" w:space="0" w:color="3BBFAD" w:themeColor="accent1"/>
          <w:right w:val="single" w:sz="8" w:space="0" w:color="3BBFAD" w:themeColor="accent1"/>
          <w:insideH w:val="nil"/>
          <w:insideV w:val="single" w:sz="8" w:space="0" w:color="3BBF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BFAD" w:themeColor="accent1"/>
          <w:left w:val="single" w:sz="8" w:space="0" w:color="3BBFAD" w:themeColor="accent1"/>
          <w:bottom w:val="single" w:sz="8" w:space="0" w:color="3BBFAD" w:themeColor="accent1"/>
          <w:right w:val="single" w:sz="8" w:space="0" w:color="3BBFAD" w:themeColor="accent1"/>
          <w:insideH w:val="nil"/>
          <w:insideV w:val="single" w:sz="8" w:space="0" w:color="3BBF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BFAD" w:themeColor="accent1"/>
          <w:left w:val="single" w:sz="8" w:space="0" w:color="3BBFAD" w:themeColor="accent1"/>
          <w:bottom w:val="single" w:sz="8" w:space="0" w:color="3BBFAD" w:themeColor="accent1"/>
          <w:right w:val="single" w:sz="8" w:space="0" w:color="3BBFAD" w:themeColor="accent1"/>
        </w:tcBorders>
      </w:tcPr>
    </w:tblStylePr>
    <w:tblStylePr w:type="band1Vert">
      <w:tblPr/>
      <w:tcPr>
        <w:tcBorders>
          <w:top w:val="single" w:sz="8" w:space="0" w:color="3BBFAD" w:themeColor="accent1"/>
          <w:left w:val="single" w:sz="8" w:space="0" w:color="3BBFAD" w:themeColor="accent1"/>
          <w:bottom w:val="single" w:sz="8" w:space="0" w:color="3BBFAD" w:themeColor="accent1"/>
          <w:right w:val="single" w:sz="8" w:space="0" w:color="3BBFAD" w:themeColor="accent1"/>
        </w:tcBorders>
        <w:shd w:val="clear" w:color="auto" w:fill="CDEFEB" w:themeFill="accent1" w:themeFillTint="3F"/>
      </w:tcPr>
    </w:tblStylePr>
    <w:tblStylePr w:type="band1Horz">
      <w:tblPr/>
      <w:tcPr>
        <w:tcBorders>
          <w:top w:val="single" w:sz="8" w:space="0" w:color="3BBFAD" w:themeColor="accent1"/>
          <w:left w:val="single" w:sz="8" w:space="0" w:color="3BBFAD" w:themeColor="accent1"/>
          <w:bottom w:val="single" w:sz="8" w:space="0" w:color="3BBFAD" w:themeColor="accent1"/>
          <w:right w:val="single" w:sz="8" w:space="0" w:color="3BBFAD" w:themeColor="accent1"/>
          <w:insideV w:val="single" w:sz="8" w:space="0" w:color="3BBFAD" w:themeColor="accent1"/>
        </w:tcBorders>
        <w:shd w:val="clear" w:color="auto" w:fill="CDEFEB" w:themeFill="accent1" w:themeFillTint="3F"/>
      </w:tcPr>
    </w:tblStylePr>
    <w:tblStylePr w:type="band2Horz">
      <w:tblPr/>
      <w:tcPr>
        <w:tcBorders>
          <w:top w:val="single" w:sz="8" w:space="0" w:color="3BBFAD" w:themeColor="accent1"/>
          <w:left w:val="single" w:sz="8" w:space="0" w:color="3BBFAD" w:themeColor="accent1"/>
          <w:bottom w:val="single" w:sz="8" w:space="0" w:color="3BBFAD" w:themeColor="accent1"/>
          <w:right w:val="single" w:sz="8" w:space="0" w:color="3BBFAD" w:themeColor="accent1"/>
          <w:insideV w:val="single" w:sz="8" w:space="0" w:color="3BBFAD"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009ADE" w:themeColor="accent2"/>
        <w:left w:val="single" w:sz="8" w:space="0" w:color="009ADE" w:themeColor="accent2"/>
        <w:bottom w:val="single" w:sz="8" w:space="0" w:color="009ADE" w:themeColor="accent2"/>
        <w:right w:val="single" w:sz="8" w:space="0" w:color="009ADE" w:themeColor="accent2"/>
        <w:insideH w:val="single" w:sz="8" w:space="0" w:color="009ADE" w:themeColor="accent2"/>
        <w:insideV w:val="single" w:sz="8" w:space="0" w:color="009AD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DE" w:themeColor="accent2"/>
          <w:left w:val="single" w:sz="8" w:space="0" w:color="009ADE" w:themeColor="accent2"/>
          <w:bottom w:val="single" w:sz="18" w:space="0" w:color="009ADE" w:themeColor="accent2"/>
          <w:right w:val="single" w:sz="8" w:space="0" w:color="009ADE" w:themeColor="accent2"/>
          <w:insideH w:val="nil"/>
          <w:insideV w:val="single" w:sz="8" w:space="0" w:color="009AD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DE" w:themeColor="accent2"/>
          <w:left w:val="single" w:sz="8" w:space="0" w:color="009ADE" w:themeColor="accent2"/>
          <w:bottom w:val="single" w:sz="8" w:space="0" w:color="009ADE" w:themeColor="accent2"/>
          <w:right w:val="single" w:sz="8" w:space="0" w:color="009ADE" w:themeColor="accent2"/>
          <w:insideH w:val="nil"/>
          <w:insideV w:val="single" w:sz="8" w:space="0" w:color="009AD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DE" w:themeColor="accent2"/>
          <w:left w:val="single" w:sz="8" w:space="0" w:color="009ADE" w:themeColor="accent2"/>
          <w:bottom w:val="single" w:sz="8" w:space="0" w:color="009ADE" w:themeColor="accent2"/>
          <w:right w:val="single" w:sz="8" w:space="0" w:color="009ADE" w:themeColor="accent2"/>
        </w:tcBorders>
      </w:tcPr>
    </w:tblStylePr>
    <w:tblStylePr w:type="band1Vert">
      <w:tblPr/>
      <w:tcPr>
        <w:tcBorders>
          <w:top w:val="single" w:sz="8" w:space="0" w:color="009ADE" w:themeColor="accent2"/>
          <w:left w:val="single" w:sz="8" w:space="0" w:color="009ADE" w:themeColor="accent2"/>
          <w:bottom w:val="single" w:sz="8" w:space="0" w:color="009ADE" w:themeColor="accent2"/>
          <w:right w:val="single" w:sz="8" w:space="0" w:color="009ADE" w:themeColor="accent2"/>
        </w:tcBorders>
        <w:shd w:val="clear" w:color="auto" w:fill="B7E8FF" w:themeFill="accent2" w:themeFillTint="3F"/>
      </w:tcPr>
    </w:tblStylePr>
    <w:tblStylePr w:type="band1Horz">
      <w:tblPr/>
      <w:tcPr>
        <w:tcBorders>
          <w:top w:val="single" w:sz="8" w:space="0" w:color="009ADE" w:themeColor="accent2"/>
          <w:left w:val="single" w:sz="8" w:space="0" w:color="009ADE" w:themeColor="accent2"/>
          <w:bottom w:val="single" w:sz="8" w:space="0" w:color="009ADE" w:themeColor="accent2"/>
          <w:right w:val="single" w:sz="8" w:space="0" w:color="009ADE" w:themeColor="accent2"/>
          <w:insideV w:val="single" w:sz="8" w:space="0" w:color="009ADE" w:themeColor="accent2"/>
        </w:tcBorders>
        <w:shd w:val="clear" w:color="auto" w:fill="B7E8FF" w:themeFill="accent2" w:themeFillTint="3F"/>
      </w:tcPr>
    </w:tblStylePr>
    <w:tblStylePr w:type="band2Horz">
      <w:tblPr/>
      <w:tcPr>
        <w:tcBorders>
          <w:top w:val="single" w:sz="8" w:space="0" w:color="009ADE" w:themeColor="accent2"/>
          <w:left w:val="single" w:sz="8" w:space="0" w:color="009ADE" w:themeColor="accent2"/>
          <w:bottom w:val="single" w:sz="8" w:space="0" w:color="009ADE" w:themeColor="accent2"/>
          <w:right w:val="single" w:sz="8" w:space="0" w:color="009ADE" w:themeColor="accent2"/>
          <w:insideV w:val="single" w:sz="8" w:space="0" w:color="009ADE"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F4B223" w:themeColor="accent3"/>
        <w:left w:val="single" w:sz="8" w:space="0" w:color="F4B223" w:themeColor="accent3"/>
        <w:bottom w:val="single" w:sz="8" w:space="0" w:color="F4B223" w:themeColor="accent3"/>
        <w:right w:val="single" w:sz="8" w:space="0" w:color="F4B223" w:themeColor="accent3"/>
        <w:insideH w:val="single" w:sz="8" w:space="0" w:color="F4B223" w:themeColor="accent3"/>
        <w:insideV w:val="single" w:sz="8" w:space="0" w:color="F4B22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B223" w:themeColor="accent3"/>
          <w:left w:val="single" w:sz="8" w:space="0" w:color="F4B223" w:themeColor="accent3"/>
          <w:bottom w:val="single" w:sz="18" w:space="0" w:color="F4B223" w:themeColor="accent3"/>
          <w:right w:val="single" w:sz="8" w:space="0" w:color="F4B223" w:themeColor="accent3"/>
          <w:insideH w:val="nil"/>
          <w:insideV w:val="single" w:sz="8" w:space="0" w:color="F4B22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B223" w:themeColor="accent3"/>
          <w:left w:val="single" w:sz="8" w:space="0" w:color="F4B223" w:themeColor="accent3"/>
          <w:bottom w:val="single" w:sz="8" w:space="0" w:color="F4B223" w:themeColor="accent3"/>
          <w:right w:val="single" w:sz="8" w:space="0" w:color="F4B223" w:themeColor="accent3"/>
          <w:insideH w:val="nil"/>
          <w:insideV w:val="single" w:sz="8" w:space="0" w:color="F4B22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B223" w:themeColor="accent3"/>
          <w:left w:val="single" w:sz="8" w:space="0" w:color="F4B223" w:themeColor="accent3"/>
          <w:bottom w:val="single" w:sz="8" w:space="0" w:color="F4B223" w:themeColor="accent3"/>
          <w:right w:val="single" w:sz="8" w:space="0" w:color="F4B223" w:themeColor="accent3"/>
        </w:tcBorders>
      </w:tcPr>
    </w:tblStylePr>
    <w:tblStylePr w:type="band1Vert">
      <w:tblPr/>
      <w:tcPr>
        <w:tcBorders>
          <w:top w:val="single" w:sz="8" w:space="0" w:color="F4B223" w:themeColor="accent3"/>
          <w:left w:val="single" w:sz="8" w:space="0" w:color="F4B223" w:themeColor="accent3"/>
          <w:bottom w:val="single" w:sz="8" w:space="0" w:color="F4B223" w:themeColor="accent3"/>
          <w:right w:val="single" w:sz="8" w:space="0" w:color="F4B223" w:themeColor="accent3"/>
        </w:tcBorders>
        <w:shd w:val="clear" w:color="auto" w:fill="FCEBC8" w:themeFill="accent3" w:themeFillTint="3F"/>
      </w:tcPr>
    </w:tblStylePr>
    <w:tblStylePr w:type="band1Horz">
      <w:tblPr/>
      <w:tcPr>
        <w:tcBorders>
          <w:top w:val="single" w:sz="8" w:space="0" w:color="F4B223" w:themeColor="accent3"/>
          <w:left w:val="single" w:sz="8" w:space="0" w:color="F4B223" w:themeColor="accent3"/>
          <w:bottom w:val="single" w:sz="8" w:space="0" w:color="F4B223" w:themeColor="accent3"/>
          <w:right w:val="single" w:sz="8" w:space="0" w:color="F4B223" w:themeColor="accent3"/>
          <w:insideV w:val="single" w:sz="8" w:space="0" w:color="F4B223" w:themeColor="accent3"/>
        </w:tcBorders>
        <w:shd w:val="clear" w:color="auto" w:fill="FCEBC8" w:themeFill="accent3" w:themeFillTint="3F"/>
      </w:tcPr>
    </w:tblStylePr>
    <w:tblStylePr w:type="band2Horz">
      <w:tblPr/>
      <w:tcPr>
        <w:tcBorders>
          <w:top w:val="single" w:sz="8" w:space="0" w:color="F4B223" w:themeColor="accent3"/>
          <w:left w:val="single" w:sz="8" w:space="0" w:color="F4B223" w:themeColor="accent3"/>
          <w:bottom w:val="single" w:sz="8" w:space="0" w:color="F4B223" w:themeColor="accent3"/>
          <w:right w:val="single" w:sz="8" w:space="0" w:color="F4B223" w:themeColor="accent3"/>
          <w:insideV w:val="single" w:sz="8" w:space="0" w:color="F4B223"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008065" w:themeColor="accent4"/>
        <w:left w:val="single" w:sz="8" w:space="0" w:color="008065" w:themeColor="accent4"/>
        <w:bottom w:val="single" w:sz="8" w:space="0" w:color="008065" w:themeColor="accent4"/>
        <w:right w:val="single" w:sz="8" w:space="0" w:color="008065" w:themeColor="accent4"/>
        <w:insideH w:val="single" w:sz="8" w:space="0" w:color="008065" w:themeColor="accent4"/>
        <w:insideV w:val="single" w:sz="8" w:space="0" w:color="00806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065" w:themeColor="accent4"/>
          <w:left w:val="single" w:sz="8" w:space="0" w:color="008065" w:themeColor="accent4"/>
          <w:bottom w:val="single" w:sz="18" w:space="0" w:color="008065" w:themeColor="accent4"/>
          <w:right w:val="single" w:sz="8" w:space="0" w:color="008065" w:themeColor="accent4"/>
          <w:insideH w:val="nil"/>
          <w:insideV w:val="single" w:sz="8" w:space="0" w:color="00806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065" w:themeColor="accent4"/>
          <w:left w:val="single" w:sz="8" w:space="0" w:color="008065" w:themeColor="accent4"/>
          <w:bottom w:val="single" w:sz="8" w:space="0" w:color="008065" w:themeColor="accent4"/>
          <w:right w:val="single" w:sz="8" w:space="0" w:color="008065" w:themeColor="accent4"/>
          <w:insideH w:val="nil"/>
          <w:insideV w:val="single" w:sz="8" w:space="0" w:color="00806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065" w:themeColor="accent4"/>
          <w:left w:val="single" w:sz="8" w:space="0" w:color="008065" w:themeColor="accent4"/>
          <w:bottom w:val="single" w:sz="8" w:space="0" w:color="008065" w:themeColor="accent4"/>
          <w:right w:val="single" w:sz="8" w:space="0" w:color="008065" w:themeColor="accent4"/>
        </w:tcBorders>
      </w:tcPr>
    </w:tblStylePr>
    <w:tblStylePr w:type="band1Vert">
      <w:tblPr/>
      <w:tcPr>
        <w:tcBorders>
          <w:top w:val="single" w:sz="8" w:space="0" w:color="008065" w:themeColor="accent4"/>
          <w:left w:val="single" w:sz="8" w:space="0" w:color="008065" w:themeColor="accent4"/>
          <w:bottom w:val="single" w:sz="8" w:space="0" w:color="008065" w:themeColor="accent4"/>
          <w:right w:val="single" w:sz="8" w:space="0" w:color="008065" w:themeColor="accent4"/>
        </w:tcBorders>
        <w:shd w:val="clear" w:color="auto" w:fill="A0FFEA" w:themeFill="accent4" w:themeFillTint="3F"/>
      </w:tcPr>
    </w:tblStylePr>
    <w:tblStylePr w:type="band1Horz">
      <w:tblPr/>
      <w:tcPr>
        <w:tcBorders>
          <w:top w:val="single" w:sz="8" w:space="0" w:color="008065" w:themeColor="accent4"/>
          <w:left w:val="single" w:sz="8" w:space="0" w:color="008065" w:themeColor="accent4"/>
          <w:bottom w:val="single" w:sz="8" w:space="0" w:color="008065" w:themeColor="accent4"/>
          <w:right w:val="single" w:sz="8" w:space="0" w:color="008065" w:themeColor="accent4"/>
          <w:insideV w:val="single" w:sz="8" w:space="0" w:color="008065" w:themeColor="accent4"/>
        </w:tcBorders>
        <w:shd w:val="clear" w:color="auto" w:fill="A0FFEA" w:themeFill="accent4" w:themeFillTint="3F"/>
      </w:tcPr>
    </w:tblStylePr>
    <w:tblStylePr w:type="band2Horz">
      <w:tblPr/>
      <w:tcPr>
        <w:tcBorders>
          <w:top w:val="single" w:sz="8" w:space="0" w:color="008065" w:themeColor="accent4"/>
          <w:left w:val="single" w:sz="8" w:space="0" w:color="008065" w:themeColor="accent4"/>
          <w:bottom w:val="single" w:sz="8" w:space="0" w:color="008065" w:themeColor="accent4"/>
          <w:right w:val="single" w:sz="8" w:space="0" w:color="008065" w:themeColor="accent4"/>
          <w:insideV w:val="single" w:sz="8" w:space="0" w:color="008065"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5F4442" w:themeColor="accent5"/>
        <w:left w:val="single" w:sz="8" w:space="0" w:color="5F4442" w:themeColor="accent5"/>
        <w:bottom w:val="single" w:sz="8" w:space="0" w:color="5F4442" w:themeColor="accent5"/>
        <w:right w:val="single" w:sz="8" w:space="0" w:color="5F4442" w:themeColor="accent5"/>
        <w:insideH w:val="single" w:sz="8" w:space="0" w:color="5F4442" w:themeColor="accent5"/>
        <w:insideV w:val="single" w:sz="8" w:space="0" w:color="5F44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4442" w:themeColor="accent5"/>
          <w:left w:val="single" w:sz="8" w:space="0" w:color="5F4442" w:themeColor="accent5"/>
          <w:bottom w:val="single" w:sz="18" w:space="0" w:color="5F4442" w:themeColor="accent5"/>
          <w:right w:val="single" w:sz="8" w:space="0" w:color="5F4442" w:themeColor="accent5"/>
          <w:insideH w:val="nil"/>
          <w:insideV w:val="single" w:sz="8" w:space="0" w:color="5F44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4442" w:themeColor="accent5"/>
          <w:left w:val="single" w:sz="8" w:space="0" w:color="5F4442" w:themeColor="accent5"/>
          <w:bottom w:val="single" w:sz="8" w:space="0" w:color="5F4442" w:themeColor="accent5"/>
          <w:right w:val="single" w:sz="8" w:space="0" w:color="5F4442" w:themeColor="accent5"/>
          <w:insideH w:val="nil"/>
          <w:insideV w:val="single" w:sz="8" w:space="0" w:color="5F44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4442" w:themeColor="accent5"/>
          <w:left w:val="single" w:sz="8" w:space="0" w:color="5F4442" w:themeColor="accent5"/>
          <w:bottom w:val="single" w:sz="8" w:space="0" w:color="5F4442" w:themeColor="accent5"/>
          <w:right w:val="single" w:sz="8" w:space="0" w:color="5F4442" w:themeColor="accent5"/>
        </w:tcBorders>
      </w:tcPr>
    </w:tblStylePr>
    <w:tblStylePr w:type="band1Vert">
      <w:tblPr/>
      <w:tcPr>
        <w:tcBorders>
          <w:top w:val="single" w:sz="8" w:space="0" w:color="5F4442" w:themeColor="accent5"/>
          <w:left w:val="single" w:sz="8" w:space="0" w:color="5F4442" w:themeColor="accent5"/>
          <w:bottom w:val="single" w:sz="8" w:space="0" w:color="5F4442" w:themeColor="accent5"/>
          <w:right w:val="single" w:sz="8" w:space="0" w:color="5F4442" w:themeColor="accent5"/>
        </w:tcBorders>
        <w:shd w:val="clear" w:color="auto" w:fill="DBCDCC" w:themeFill="accent5" w:themeFillTint="3F"/>
      </w:tcPr>
    </w:tblStylePr>
    <w:tblStylePr w:type="band1Horz">
      <w:tblPr/>
      <w:tcPr>
        <w:tcBorders>
          <w:top w:val="single" w:sz="8" w:space="0" w:color="5F4442" w:themeColor="accent5"/>
          <w:left w:val="single" w:sz="8" w:space="0" w:color="5F4442" w:themeColor="accent5"/>
          <w:bottom w:val="single" w:sz="8" w:space="0" w:color="5F4442" w:themeColor="accent5"/>
          <w:right w:val="single" w:sz="8" w:space="0" w:color="5F4442" w:themeColor="accent5"/>
          <w:insideV w:val="single" w:sz="8" w:space="0" w:color="5F4442" w:themeColor="accent5"/>
        </w:tcBorders>
        <w:shd w:val="clear" w:color="auto" w:fill="DBCDCC" w:themeFill="accent5" w:themeFillTint="3F"/>
      </w:tcPr>
    </w:tblStylePr>
    <w:tblStylePr w:type="band2Horz">
      <w:tblPr/>
      <w:tcPr>
        <w:tcBorders>
          <w:top w:val="single" w:sz="8" w:space="0" w:color="5F4442" w:themeColor="accent5"/>
          <w:left w:val="single" w:sz="8" w:space="0" w:color="5F4442" w:themeColor="accent5"/>
          <w:bottom w:val="single" w:sz="8" w:space="0" w:color="5F4442" w:themeColor="accent5"/>
          <w:right w:val="single" w:sz="8" w:space="0" w:color="5F4442" w:themeColor="accent5"/>
          <w:insideV w:val="single" w:sz="8" w:space="0" w:color="5F4442"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009ADE" w:themeColor="accent6"/>
        <w:left w:val="single" w:sz="8" w:space="0" w:color="009ADE" w:themeColor="accent6"/>
        <w:bottom w:val="single" w:sz="8" w:space="0" w:color="009ADE" w:themeColor="accent6"/>
        <w:right w:val="single" w:sz="8" w:space="0" w:color="009ADE" w:themeColor="accent6"/>
        <w:insideH w:val="single" w:sz="8" w:space="0" w:color="009ADE" w:themeColor="accent6"/>
        <w:insideV w:val="single" w:sz="8" w:space="0" w:color="009AD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DE" w:themeColor="accent6"/>
          <w:left w:val="single" w:sz="8" w:space="0" w:color="009ADE" w:themeColor="accent6"/>
          <w:bottom w:val="single" w:sz="18" w:space="0" w:color="009ADE" w:themeColor="accent6"/>
          <w:right w:val="single" w:sz="8" w:space="0" w:color="009ADE" w:themeColor="accent6"/>
          <w:insideH w:val="nil"/>
          <w:insideV w:val="single" w:sz="8" w:space="0" w:color="009AD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DE" w:themeColor="accent6"/>
          <w:left w:val="single" w:sz="8" w:space="0" w:color="009ADE" w:themeColor="accent6"/>
          <w:bottom w:val="single" w:sz="8" w:space="0" w:color="009ADE" w:themeColor="accent6"/>
          <w:right w:val="single" w:sz="8" w:space="0" w:color="009ADE" w:themeColor="accent6"/>
          <w:insideH w:val="nil"/>
          <w:insideV w:val="single" w:sz="8" w:space="0" w:color="009AD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DE" w:themeColor="accent6"/>
          <w:left w:val="single" w:sz="8" w:space="0" w:color="009ADE" w:themeColor="accent6"/>
          <w:bottom w:val="single" w:sz="8" w:space="0" w:color="009ADE" w:themeColor="accent6"/>
          <w:right w:val="single" w:sz="8" w:space="0" w:color="009ADE" w:themeColor="accent6"/>
        </w:tcBorders>
      </w:tcPr>
    </w:tblStylePr>
    <w:tblStylePr w:type="band1Vert">
      <w:tblPr/>
      <w:tcPr>
        <w:tcBorders>
          <w:top w:val="single" w:sz="8" w:space="0" w:color="009ADE" w:themeColor="accent6"/>
          <w:left w:val="single" w:sz="8" w:space="0" w:color="009ADE" w:themeColor="accent6"/>
          <w:bottom w:val="single" w:sz="8" w:space="0" w:color="009ADE" w:themeColor="accent6"/>
          <w:right w:val="single" w:sz="8" w:space="0" w:color="009ADE" w:themeColor="accent6"/>
        </w:tcBorders>
        <w:shd w:val="clear" w:color="auto" w:fill="B7E8FF" w:themeFill="accent6" w:themeFillTint="3F"/>
      </w:tcPr>
    </w:tblStylePr>
    <w:tblStylePr w:type="band1Horz">
      <w:tblPr/>
      <w:tcPr>
        <w:tcBorders>
          <w:top w:val="single" w:sz="8" w:space="0" w:color="009ADE" w:themeColor="accent6"/>
          <w:left w:val="single" w:sz="8" w:space="0" w:color="009ADE" w:themeColor="accent6"/>
          <w:bottom w:val="single" w:sz="8" w:space="0" w:color="009ADE" w:themeColor="accent6"/>
          <w:right w:val="single" w:sz="8" w:space="0" w:color="009ADE" w:themeColor="accent6"/>
          <w:insideV w:val="single" w:sz="8" w:space="0" w:color="009ADE" w:themeColor="accent6"/>
        </w:tcBorders>
        <w:shd w:val="clear" w:color="auto" w:fill="B7E8FF" w:themeFill="accent6" w:themeFillTint="3F"/>
      </w:tcPr>
    </w:tblStylePr>
    <w:tblStylePr w:type="band2Horz">
      <w:tblPr/>
      <w:tcPr>
        <w:tcBorders>
          <w:top w:val="single" w:sz="8" w:space="0" w:color="009ADE" w:themeColor="accent6"/>
          <w:left w:val="single" w:sz="8" w:space="0" w:color="009ADE" w:themeColor="accent6"/>
          <w:bottom w:val="single" w:sz="8" w:space="0" w:color="009ADE" w:themeColor="accent6"/>
          <w:right w:val="single" w:sz="8" w:space="0" w:color="009ADE" w:themeColor="accent6"/>
          <w:insideV w:val="single" w:sz="8" w:space="0" w:color="009ADE"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3BBFAD" w:themeColor="accent1"/>
        <w:left w:val="single" w:sz="8" w:space="0" w:color="3BBFAD" w:themeColor="accent1"/>
        <w:bottom w:val="single" w:sz="8" w:space="0" w:color="3BBFAD" w:themeColor="accent1"/>
        <w:right w:val="single" w:sz="8" w:space="0" w:color="3BBFAD" w:themeColor="accent1"/>
      </w:tblBorders>
    </w:tblPr>
    <w:tblStylePr w:type="firstRow">
      <w:pPr>
        <w:spacing w:before="0" w:after="0" w:line="240" w:lineRule="auto"/>
      </w:pPr>
      <w:rPr>
        <w:b/>
        <w:bCs/>
        <w:color w:val="FFFFFF" w:themeColor="background1"/>
      </w:rPr>
      <w:tblPr/>
      <w:tcPr>
        <w:shd w:val="clear" w:color="auto" w:fill="3BBFAD" w:themeFill="accent1"/>
      </w:tcPr>
    </w:tblStylePr>
    <w:tblStylePr w:type="lastRow">
      <w:pPr>
        <w:spacing w:before="0" w:after="0" w:line="240" w:lineRule="auto"/>
      </w:pPr>
      <w:rPr>
        <w:b/>
        <w:bCs/>
      </w:rPr>
      <w:tblPr/>
      <w:tcPr>
        <w:tcBorders>
          <w:top w:val="double" w:sz="6" w:space="0" w:color="3BBFAD" w:themeColor="accent1"/>
          <w:left w:val="single" w:sz="8" w:space="0" w:color="3BBFAD" w:themeColor="accent1"/>
          <w:bottom w:val="single" w:sz="8" w:space="0" w:color="3BBFAD" w:themeColor="accent1"/>
          <w:right w:val="single" w:sz="8" w:space="0" w:color="3BBFAD" w:themeColor="accent1"/>
        </w:tcBorders>
      </w:tcPr>
    </w:tblStylePr>
    <w:tblStylePr w:type="firstCol">
      <w:rPr>
        <w:b/>
        <w:bCs/>
      </w:rPr>
    </w:tblStylePr>
    <w:tblStylePr w:type="lastCol">
      <w:rPr>
        <w:b/>
        <w:bCs/>
      </w:rPr>
    </w:tblStylePr>
    <w:tblStylePr w:type="band1Vert">
      <w:tblPr/>
      <w:tcPr>
        <w:tcBorders>
          <w:top w:val="single" w:sz="8" w:space="0" w:color="3BBFAD" w:themeColor="accent1"/>
          <w:left w:val="single" w:sz="8" w:space="0" w:color="3BBFAD" w:themeColor="accent1"/>
          <w:bottom w:val="single" w:sz="8" w:space="0" w:color="3BBFAD" w:themeColor="accent1"/>
          <w:right w:val="single" w:sz="8" w:space="0" w:color="3BBFAD" w:themeColor="accent1"/>
        </w:tcBorders>
      </w:tcPr>
    </w:tblStylePr>
    <w:tblStylePr w:type="band1Horz">
      <w:tblPr/>
      <w:tcPr>
        <w:tcBorders>
          <w:top w:val="single" w:sz="8" w:space="0" w:color="3BBFAD" w:themeColor="accent1"/>
          <w:left w:val="single" w:sz="8" w:space="0" w:color="3BBFAD" w:themeColor="accent1"/>
          <w:bottom w:val="single" w:sz="8" w:space="0" w:color="3BBFAD" w:themeColor="accent1"/>
          <w:right w:val="single" w:sz="8" w:space="0" w:color="3BBFAD"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009ADE" w:themeColor="accent2"/>
        <w:left w:val="single" w:sz="8" w:space="0" w:color="009ADE" w:themeColor="accent2"/>
        <w:bottom w:val="single" w:sz="8" w:space="0" w:color="009ADE" w:themeColor="accent2"/>
        <w:right w:val="single" w:sz="8" w:space="0" w:color="009ADE" w:themeColor="accent2"/>
      </w:tblBorders>
    </w:tblPr>
    <w:tblStylePr w:type="firstRow">
      <w:pPr>
        <w:spacing w:before="0" w:after="0" w:line="240" w:lineRule="auto"/>
      </w:pPr>
      <w:rPr>
        <w:b/>
        <w:bCs/>
        <w:color w:val="FFFFFF" w:themeColor="background1"/>
      </w:rPr>
      <w:tblPr/>
      <w:tcPr>
        <w:shd w:val="clear" w:color="auto" w:fill="009ADE" w:themeFill="accent2"/>
      </w:tcPr>
    </w:tblStylePr>
    <w:tblStylePr w:type="lastRow">
      <w:pPr>
        <w:spacing w:before="0" w:after="0" w:line="240" w:lineRule="auto"/>
      </w:pPr>
      <w:rPr>
        <w:b/>
        <w:bCs/>
      </w:rPr>
      <w:tblPr/>
      <w:tcPr>
        <w:tcBorders>
          <w:top w:val="double" w:sz="6" w:space="0" w:color="009ADE" w:themeColor="accent2"/>
          <w:left w:val="single" w:sz="8" w:space="0" w:color="009ADE" w:themeColor="accent2"/>
          <w:bottom w:val="single" w:sz="8" w:space="0" w:color="009ADE" w:themeColor="accent2"/>
          <w:right w:val="single" w:sz="8" w:space="0" w:color="009ADE" w:themeColor="accent2"/>
        </w:tcBorders>
      </w:tcPr>
    </w:tblStylePr>
    <w:tblStylePr w:type="firstCol">
      <w:rPr>
        <w:b/>
        <w:bCs/>
      </w:rPr>
    </w:tblStylePr>
    <w:tblStylePr w:type="lastCol">
      <w:rPr>
        <w:b/>
        <w:bCs/>
      </w:rPr>
    </w:tblStylePr>
    <w:tblStylePr w:type="band1Vert">
      <w:tblPr/>
      <w:tcPr>
        <w:tcBorders>
          <w:top w:val="single" w:sz="8" w:space="0" w:color="009ADE" w:themeColor="accent2"/>
          <w:left w:val="single" w:sz="8" w:space="0" w:color="009ADE" w:themeColor="accent2"/>
          <w:bottom w:val="single" w:sz="8" w:space="0" w:color="009ADE" w:themeColor="accent2"/>
          <w:right w:val="single" w:sz="8" w:space="0" w:color="009ADE" w:themeColor="accent2"/>
        </w:tcBorders>
      </w:tcPr>
    </w:tblStylePr>
    <w:tblStylePr w:type="band1Horz">
      <w:tblPr/>
      <w:tcPr>
        <w:tcBorders>
          <w:top w:val="single" w:sz="8" w:space="0" w:color="009ADE" w:themeColor="accent2"/>
          <w:left w:val="single" w:sz="8" w:space="0" w:color="009ADE" w:themeColor="accent2"/>
          <w:bottom w:val="single" w:sz="8" w:space="0" w:color="009ADE" w:themeColor="accent2"/>
          <w:right w:val="single" w:sz="8" w:space="0" w:color="009ADE"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F4B223" w:themeColor="accent3"/>
        <w:left w:val="single" w:sz="8" w:space="0" w:color="F4B223" w:themeColor="accent3"/>
        <w:bottom w:val="single" w:sz="8" w:space="0" w:color="F4B223" w:themeColor="accent3"/>
        <w:right w:val="single" w:sz="8" w:space="0" w:color="F4B223" w:themeColor="accent3"/>
      </w:tblBorders>
    </w:tblPr>
    <w:tblStylePr w:type="firstRow">
      <w:pPr>
        <w:spacing w:before="0" w:after="0" w:line="240" w:lineRule="auto"/>
      </w:pPr>
      <w:rPr>
        <w:b/>
        <w:bCs/>
        <w:color w:val="FFFFFF" w:themeColor="background1"/>
      </w:rPr>
      <w:tblPr/>
      <w:tcPr>
        <w:shd w:val="clear" w:color="auto" w:fill="F4B223" w:themeFill="accent3"/>
      </w:tcPr>
    </w:tblStylePr>
    <w:tblStylePr w:type="lastRow">
      <w:pPr>
        <w:spacing w:before="0" w:after="0" w:line="240" w:lineRule="auto"/>
      </w:pPr>
      <w:rPr>
        <w:b/>
        <w:bCs/>
      </w:rPr>
      <w:tblPr/>
      <w:tcPr>
        <w:tcBorders>
          <w:top w:val="double" w:sz="6" w:space="0" w:color="F4B223" w:themeColor="accent3"/>
          <w:left w:val="single" w:sz="8" w:space="0" w:color="F4B223" w:themeColor="accent3"/>
          <w:bottom w:val="single" w:sz="8" w:space="0" w:color="F4B223" w:themeColor="accent3"/>
          <w:right w:val="single" w:sz="8" w:space="0" w:color="F4B223" w:themeColor="accent3"/>
        </w:tcBorders>
      </w:tcPr>
    </w:tblStylePr>
    <w:tblStylePr w:type="firstCol">
      <w:rPr>
        <w:b/>
        <w:bCs/>
      </w:rPr>
    </w:tblStylePr>
    <w:tblStylePr w:type="lastCol">
      <w:rPr>
        <w:b/>
        <w:bCs/>
      </w:rPr>
    </w:tblStylePr>
    <w:tblStylePr w:type="band1Vert">
      <w:tblPr/>
      <w:tcPr>
        <w:tcBorders>
          <w:top w:val="single" w:sz="8" w:space="0" w:color="F4B223" w:themeColor="accent3"/>
          <w:left w:val="single" w:sz="8" w:space="0" w:color="F4B223" w:themeColor="accent3"/>
          <w:bottom w:val="single" w:sz="8" w:space="0" w:color="F4B223" w:themeColor="accent3"/>
          <w:right w:val="single" w:sz="8" w:space="0" w:color="F4B223" w:themeColor="accent3"/>
        </w:tcBorders>
      </w:tcPr>
    </w:tblStylePr>
    <w:tblStylePr w:type="band1Horz">
      <w:tblPr/>
      <w:tcPr>
        <w:tcBorders>
          <w:top w:val="single" w:sz="8" w:space="0" w:color="F4B223" w:themeColor="accent3"/>
          <w:left w:val="single" w:sz="8" w:space="0" w:color="F4B223" w:themeColor="accent3"/>
          <w:bottom w:val="single" w:sz="8" w:space="0" w:color="F4B223" w:themeColor="accent3"/>
          <w:right w:val="single" w:sz="8" w:space="0" w:color="F4B223"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008065" w:themeColor="accent4"/>
        <w:left w:val="single" w:sz="8" w:space="0" w:color="008065" w:themeColor="accent4"/>
        <w:bottom w:val="single" w:sz="8" w:space="0" w:color="008065" w:themeColor="accent4"/>
        <w:right w:val="single" w:sz="8" w:space="0" w:color="008065" w:themeColor="accent4"/>
      </w:tblBorders>
    </w:tblPr>
    <w:tblStylePr w:type="firstRow">
      <w:pPr>
        <w:spacing w:before="0" w:after="0" w:line="240" w:lineRule="auto"/>
      </w:pPr>
      <w:rPr>
        <w:b/>
        <w:bCs/>
        <w:color w:val="FFFFFF" w:themeColor="background1"/>
      </w:rPr>
      <w:tblPr/>
      <w:tcPr>
        <w:shd w:val="clear" w:color="auto" w:fill="008065" w:themeFill="accent4"/>
      </w:tcPr>
    </w:tblStylePr>
    <w:tblStylePr w:type="lastRow">
      <w:pPr>
        <w:spacing w:before="0" w:after="0" w:line="240" w:lineRule="auto"/>
      </w:pPr>
      <w:rPr>
        <w:b/>
        <w:bCs/>
      </w:rPr>
      <w:tblPr/>
      <w:tcPr>
        <w:tcBorders>
          <w:top w:val="double" w:sz="6" w:space="0" w:color="008065" w:themeColor="accent4"/>
          <w:left w:val="single" w:sz="8" w:space="0" w:color="008065" w:themeColor="accent4"/>
          <w:bottom w:val="single" w:sz="8" w:space="0" w:color="008065" w:themeColor="accent4"/>
          <w:right w:val="single" w:sz="8" w:space="0" w:color="008065" w:themeColor="accent4"/>
        </w:tcBorders>
      </w:tcPr>
    </w:tblStylePr>
    <w:tblStylePr w:type="firstCol">
      <w:rPr>
        <w:b/>
        <w:bCs/>
      </w:rPr>
    </w:tblStylePr>
    <w:tblStylePr w:type="lastCol">
      <w:rPr>
        <w:b/>
        <w:bCs/>
      </w:rPr>
    </w:tblStylePr>
    <w:tblStylePr w:type="band1Vert">
      <w:tblPr/>
      <w:tcPr>
        <w:tcBorders>
          <w:top w:val="single" w:sz="8" w:space="0" w:color="008065" w:themeColor="accent4"/>
          <w:left w:val="single" w:sz="8" w:space="0" w:color="008065" w:themeColor="accent4"/>
          <w:bottom w:val="single" w:sz="8" w:space="0" w:color="008065" w:themeColor="accent4"/>
          <w:right w:val="single" w:sz="8" w:space="0" w:color="008065" w:themeColor="accent4"/>
        </w:tcBorders>
      </w:tcPr>
    </w:tblStylePr>
    <w:tblStylePr w:type="band1Horz">
      <w:tblPr/>
      <w:tcPr>
        <w:tcBorders>
          <w:top w:val="single" w:sz="8" w:space="0" w:color="008065" w:themeColor="accent4"/>
          <w:left w:val="single" w:sz="8" w:space="0" w:color="008065" w:themeColor="accent4"/>
          <w:bottom w:val="single" w:sz="8" w:space="0" w:color="008065" w:themeColor="accent4"/>
          <w:right w:val="single" w:sz="8" w:space="0" w:color="008065"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5F4442" w:themeColor="accent5"/>
        <w:left w:val="single" w:sz="8" w:space="0" w:color="5F4442" w:themeColor="accent5"/>
        <w:bottom w:val="single" w:sz="8" w:space="0" w:color="5F4442" w:themeColor="accent5"/>
        <w:right w:val="single" w:sz="8" w:space="0" w:color="5F4442" w:themeColor="accent5"/>
      </w:tblBorders>
    </w:tblPr>
    <w:tblStylePr w:type="firstRow">
      <w:pPr>
        <w:spacing w:before="0" w:after="0" w:line="240" w:lineRule="auto"/>
      </w:pPr>
      <w:rPr>
        <w:b/>
        <w:bCs/>
        <w:color w:val="FFFFFF" w:themeColor="background1"/>
      </w:rPr>
      <w:tblPr/>
      <w:tcPr>
        <w:shd w:val="clear" w:color="auto" w:fill="5F4442" w:themeFill="accent5"/>
      </w:tcPr>
    </w:tblStylePr>
    <w:tblStylePr w:type="lastRow">
      <w:pPr>
        <w:spacing w:before="0" w:after="0" w:line="240" w:lineRule="auto"/>
      </w:pPr>
      <w:rPr>
        <w:b/>
        <w:bCs/>
      </w:rPr>
      <w:tblPr/>
      <w:tcPr>
        <w:tcBorders>
          <w:top w:val="double" w:sz="6" w:space="0" w:color="5F4442" w:themeColor="accent5"/>
          <w:left w:val="single" w:sz="8" w:space="0" w:color="5F4442" w:themeColor="accent5"/>
          <w:bottom w:val="single" w:sz="8" w:space="0" w:color="5F4442" w:themeColor="accent5"/>
          <w:right w:val="single" w:sz="8" w:space="0" w:color="5F4442" w:themeColor="accent5"/>
        </w:tcBorders>
      </w:tcPr>
    </w:tblStylePr>
    <w:tblStylePr w:type="firstCol">
      <w:rPr>
        <w:b/>
        <w:bCs/>
      </w:rPr>
    </w:tblStylePr>
    <w:tblStylePr w:type="lastCol">
      <w:rPr>
        <w:b/>
        <w:bCs/>
      </w:rPr>
    </w:tblStylePr>
    <w:tblStylePr w:type="band1Vert">
      <w:tblPr/>
      <w:tcPr>
        <w:tcBorders>
          <w:top w:val="single" w:sz="8" w:space="0" w:color="5F4442" w:themeColor="accent5"/>
          <w:left w:val="single" w:sz="8" w:space="0" w:color="5F4442" w:themeColor="accent5"/>
          <w:bottom w:val="single" w:sz="8" w:space="0" w:color="5F4442" w:themeColor="accent5"/>
          <w:right w:val="single" w:sz="8" w:space="0" w:color="5F4442" w:themeColor="accent5"/>
        </w:tcBorders>
      </w:tcPr>
    </w:tblStylePr>
    <w:tblStylePr w:type="band1Horz">
      <w:tblPr/>
      <w:tcPr>
        <w:tcBorders>
          <w:top w:val="single" w:sz="8" w:space="0" w:color="5F4442" w:themeColor="accent5"/>
          <w:left w:val="single" w:sz="8" w:space="0" w:color="5F4442" w:themeColor="accent5"/>
          <w:bottom w:val="single" w:sz="8" w:space="0" w:color="5F4442" w:themeColor="accent5"/>
          <w:right w:val="single" w:sz="8" w:space="0" w:color="5F4442"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009ADE" w:themeColor="accent6"/>
        <w:left w:val="single" w:sz="8" w:space="0" w:color="009ADE" w:themeColor="accent6"/>
        <w:bottom w:val="single" w:sz="8" w:space="0" w:color="009ADE" w:themeColor="accent6"/>
        <w:right w:val="single" w:sz="8" w:space="0" w:color="009ADE" w:themeColor="accent6"/>
      </w:tblBorders>
    </w:tblPr>
    <w:tblStylePr w:type="firstRow">
      <w:pPr>
        <w:spacing w:before="0" w:after="0" w:line="240" w:lineRule="auto"/>
      </w:pPr>
      <w:rPr>
        <w:b/>
        <w:bCs/>
        <w:color w:val="FFFFFF" w:themeColor="background1"/>
      </w:rPr>
      <w:tblPr/>
      <w:tcPr>
        <w:shd w:val="clear" w:color="auto" w:fill="009ADE" w:themeFill="accent6"/>
      </w:tcPr>
    </w:tblStylePr>
    <w:tblStylePr w:type="lastRow">
      <w:pPr>
        <w:spacing w:before="0" w:after="0" w:line="240" w:lineRule="auto"/>
      </w:pPr>
      <w:rPr>
        <w:b/>
        <w:bCs/>
      </w:rPr>
      <w:tblPr/>
      <w:tcPr>
        <w:tcBorders>
          <w:top w:val="double" w:sz="6" w:space="0" w:color="009ADE" w:themeColor="accent6"/>
          <w:left w:val="single" w:sz="8" w:space="0" w:color="009ADE" w:themeColor="accent6"/>
          <w:bottom w:val="single" w:sz="8" w:space="0" w:color="009ADE" w:themeColor="accent6"/>
          <w:right w:val="single" w:sz="8" w:space="0" w:color="009ADE" w:themeColor="accent6"/>
        </w:tcBorders>
      </w:tcPr>
    </w:tblStylePr>
    <w:tblStylePr w:type="firstCol">
      <w:rPr>
        <w:b/>
        <w:bCs/>
      </w:rPr>
    </w:tblStylePr>
    <w:tblStylePr w:type="lastCol">
      <w:rPr>
        <w:b/>
        <w:bCs/>
      </w:rPr>
    </w:tblStylePr>
    <w:tblStylePr w:type="band1Vert">
      <w:tblPr/>
      <w:tcPr>
        <w:tcBorders>
          <w:top w:val="single" w:sz="8" w:space="0" w:color="009ADE" w:themeColor="accent6"/>
          <w:left w:val="single" w:sz="8" w:space="0" w:color="009ADE" w:themeColor="accent6"/>
          <w:bottom w:val="single" w:sz="8" w:space="0" w:color="009ADE" w:themeColor="accent6"/>
          <w:right w:val="single" w:sz="8" w:space="0" w:color="009ADE" w:themeColor="accent6"/>
        </w:tcBorders>
      </w:tcPr>
    </w:tblStylePr>
    <w:tblStylePr w:type="band1Horz">
      <w:tblPr/>
      <w:tcPr>
        <w:tcBorders>
          <w:top w:val="single" w:sz="8" w:space="0" w:color="009ADE" w:themeColor="accent6"/>
          <w:left w:val="single" w:sz="8" w:space="0" w:color="009ADE" w:themeColor="accent6"/>
          <w:bottom w:val="single" w:sz="8" w:space="0" w:color="009ADE" w:themeColor="accent6"/>
          <w:right w:val="single" w:sz="8" w:space="0" w:color="009ADE"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C8E81" w:themeColor="accent1" w:themeShade="BF"/>
    </w:rPr>
    <w:tblPr>
      <w:tblStyleRowBandSize w:val="1"/>
      <w:tblStyleColBandSize w:val="1"/>
      <w:tblBorders>
        <w:top w:val="single" w:sz="8" w:space="0" w:color="3BBFAD" w:themeColor="accent1"/>
        <w:bottom w:val="single" w:sz="8" w:space="0" w:color="3BBFAD" w:themeColor="accent1"/>
      </w:tblBorders>
    </w:tblPr>
    <w:tblStylePr w:type="firstRow">
      <w:pPr>
        <w:spacing w:before="0" w:after="0" w:line="240" w:lineRule="auto"/>
      </w:pPr>
      <w:rPr>
        <w:b/>
        <w:bCs/>
      </w:rPr>
      <w:tblPr/>
      <w:tcPr>
        <w:tcBorders>
          <w:top w:val="single" w:sz="8" w:space="0" w:color="3BBFAD" w:themeColor="accent1"/>
          <w:left w:val="nil"/>
          <w:bottom w:val="single" w:sz="8" w:space="0" w:color="3BBFAD" w:themeColor="accent1"/>
          <w:right w:val="nil"/>
          <w:insideH w:val="nil"/>
          <w:insideV w:val="nil"/>
        </w:tcBorders>
      </w:tcPr>
    </w:tblStylePr>
    <w:tblStylePr w:type="lastRow">
      <w:pPr>
        <w:spacing w:before="0" w:after="0" w:line="240" w:lineRule="auto"/>
      </w:pPr>
      <w:rPr>
        <w:b/>
        <w:bCs/>
      </w:rPr>
      <w:tblPr/>
      <w:tcPr>
        <w:tcBorders>
          <w:top w:val="single" w:sz="8" w:space="0" w:color="3BBFAD" w:themeColor="accent1"/>
          <w:left w:val="nil"/>
          <w:bottom w:val="single" w:sz="8" w:space="0" w:color="3BBF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FEB" w:themeFill="accent1" w:themeFillTint="3F"/>
      </w:tcPr>
    </w:tblStylePr>
    <w:tblStylePr w:type="band1Horz">
      <w:tblPr/>
      <w:tcPr>
        <w:tcBorders>
          <w:left w:val="nil"/>
          <w:right w:val="nil"/>
          <w:insideH w:val="nil"/>
          <w:insideV w:val="nil"/>
        </w:tcBorders>
        <w:shd w:val="clear" w:color="auto" w:fill="CDEFEB" w:themeFill="accent1" w:themeFillTint="3F"/>
      </w:tcPr>
    </w:tblStylePr>
  </w:style>
  <w:style w:type="table" w:styleId="LightShading-Accent2">
    <w:name w:val="Light Shading Accent 2"/>
    <w:basedOn w:val="TableNormal"/>
    <w:uiPriority w:val="98"/>
    <w:semiHidden/>
    <w:unhideWhenUsed/>
    <w:rsid w:val="001F6DC1"/>
    <w:rPr>
      <w:color w:val="0072A6" w:themeColor="accent2" w:themeShade="BF"/>
    </w:rPr>
    <w:tblPr>
      <w:tblStyleRowBandSize w:val="1"/>
      <w:tblStyleColBandSize w:val="1"/>
      <w:tblBorders>
        <w:top w:val="single" w:sz="8" w:space="0" w:color="009ADE" w:themeColor="accent2"/>
        <w:bottom w:val="single" w:sz="8" w:space="0" w:color="009ADE" w:themeColor="accent2"/>
      </w:tblBorders>
    </w:tblPr>
    <w:tblStylePr w:type="firstRow">
      <w:pPr>
        <w:spacing w:before="0" w:after="0" w:line="240" w:lineRule="auto"/>
      </w:pPr>
      <w:rPr>
        <w:b/>
        <w:bCs/>
      </w:rPr>
      <w:tblPr/>
      <w:tcPr>
        <w:tcBorders>
          <w:top w:val="single" w:sz="8" w:space="0" w:color="009ADE" w:themeColor="accent2"/>
          <w:left w:val="nil"/>
          <w:bottom w:val="single" w:sz="8" w:space="0" w:color="009ADE" w:themeColor="accent2"/>
          <w:right w:val="nil"/>
          <w:insideH w:val="nil"/>
          <w:insideV w:val="nil"/>
        </w:tcBorders>
      </w:tcPr>
    </w:tblStylePr>
    <w:tblStylePr w:type="lastRow">
      <w:pPr>
        <w:spacing w:before="0" w:after="0" w:line="240" w:lineRule="auto"/>
      </w:pPr>
      <w:rPr>
        <w:b/>
        <w:bCs/>
      </w:rPr>
      <w:tblPr/>
      <w:tcPr>
        <w:tcBorders>
          <w:top w:val="single" w:sz="8" w:space="0" w:color="009ADE" w:themeColor="accent2"/>
          <w:left w:val="nil"/>
          <w:bottom w:val="single" w:sz="8" w:space="0" w:color="009AD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8FF" w:themeFill="accent2" w:themeFillTint="3F"/>
      </w:tcPr>
    </w:tblStylePr>
    <w:tblStylePr w:type="band1Horz">
      <w:tblPr/>
      <w:tcPr>
        <w:tcBorders>
          <w:left w:val="nil"/>
          <w:right w:val="nil"/>
          <w:insideH w:val="nil"/>
          <w:insideV w:val="nil"/>
        </w:tcBorders>
        <w:shd w:val="clear" w:color="auto" w:fill="B7E8FF" w:themeFill="accent2" w:themeFillTint="3F"/>
      </w:tcPr>
    </w:tblStylePr>
  </w:style>
  <w:style w:type="table" w:styleId="LightShading-Accent3">
    <w:name w:val="Light Shading Accent 3"/>
    <w:basedOn w:val="TableNormal"/>
    <w:uiPriority w:val="98"/>
    <w:semiHidden/>
    <w:unhideWhenUsed/>
    <w:rsid w:val="001F6DC1"/>
    <w:rPr>
      <w:color w:val="C68A0A" w:themeColor="accent3" w:themeShade="BF"/>
    </w:rPr>
    <w:tblPr>
      <w:tblStyleRowBandSize w:val="1"/>
      <w:tblStyleColBandSize w:val="1"/>
      <w:tblBorders>
        <w:top w:val="single" w:sz="8" w:space="0" w:color="F4B223" w:themeColor="accent3"/>
        <w:bottom w:val="single" w:sz="8" w:space="0" w:color="F4B223" w:themeColor="accent3"/>
      </w:tblBorders>
    </w:tblPr>
    <w:tblStylePr w:type="firstRow">
      <w:pPr>
        <w:spacing w:before="0" w:after="0" w:line="240" w:lineRule="auto"/>
      </w:pPr>
      <w:rPr>
        <w:b/>
        <w:bCs/>
      </w:rPr>
      <w:tblPr/>
      <w:tcPr>
        <w:tcBorders>
          <w:top w:val="single" w:sz="8" w:space="0" w:color="F4B223" w:themeColor="accent3"/>
          <w:left w:val="nil"/>
          <w:bottom w:val="single" w:sz="8" w:space="0" w:color="F4B223" w:themeColor="accent3"/>
          <w:right w:val="nil"/>
          <w:insideH w:val="nil"/>
          <w:insideV w:val="nil"/>
        </w:tcBorders>
      </w:tcPr>
    </w:tblStylePr>
    <w:tblStylePr w:type="lastRow">
      <w:pPr>
        <w:spacing w:before="0" w:after="0" w:line="240" w:lineRule="auto"/>
      </w:pPr>
      <w:rPr>
        <w:b/>
        <w:bCs/>
      </w:rPr>
      <w:tblPr/>
      <w:tcPr>
        <w:tcBorders>
          <w:top w:val="single" w:sz="8" w:space="0" w:color="F4B223" w:themeColor="accent3"/>
          <w:left w:val="nil"/>
          <w:bottom w:val="single" w:sz="8" w:space="0" w:color="F4B22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BC8" w:themeFill="accent3" w:themeFillTint="3F"/>
      </w:tcPr>
    </w:tblStylePr>
    <w:tblStylePr w:type="band1Horz">
      <w:tblPr/>
      <w:tcPr>
        <w:tcBorders>
          <w:left w:val="nil"/>
          <w:right w:val="nil"/>
          <w:insideH w:val="nil"/>
          <w:insideV w:val="nil"/>
        </w:tcBorders>
        <w:shd w:val="clear" w:color="auto" w:fill="FCEBC8" w:themeFill="accent3" w:themeFillTint="3F"/>
      </w:tcPr>
    </w:tblStylePr>
  </w:style>
  <w:style w:type="table" w:styleId="LightShading-Accent4">
    <w:name w:val="Light Shading Accent 4"/>
    <w:basedOn w:val="TableNormal"/>
    <w:uiPriority w:val="98"/>
    <w:semiHidden/>
    <w:unhideWhenUsed/>
    <w:rsid w:val="001F6DC1"/>
    <w:rPr>
      <w:color w:val="005F4B" w:themeColor="accent4" w:themeShade="BF"/>
    </w:rPr>
    <w:tblPr>
      <w:tblStyleRowBandSize w:val="1"/>
      <w:tblStyleColBandSize w:val="1"/>
      <w:tblBorders>
        <w:top w:val="single" w:sz="8" w:space="0" w:color="008065" w:themeColor="accent4"/>
        <w:bottom w:val="single" w:sz="8" w:space="0" w:color="008065" w:themeColor="accent4"/>
      </w:tblBorders>
    </w:tblPr>
    <w:tblStylePr w:type="firstRow">
      <w:pPr>
        <w:spacing w:before="0" w:after="0" w:line="240" w:lineRule="auto"/>
      </w:pPr>
      <w:rPr>
        <w:b/>
        <w:bCs/>
      </w:rPr>
      <w:tblPr/>
      <w:tcPr>
        <w:tcBorders>
          <w:top w:val="single" w:sz="8" w:space="0" w:color="008065" w:themeColor="accent4"/>
          <w:left w:val="nil"/>
          <w:bottom w:val="single" w:sz="8" w:space="0" w:color="008065" w:themeColor="accent4"/>
          <w:right w:val="nil"/>
          <w:insideH w:val="nil"/>
          <w:insideV w:val="nil"/>
        </w:tcBorders>
      </w:tcPr>
    </w:tblStylePr>
    <w:tblStylePr w:type="lastRow">
      <w:pPr>
        <w:spacing w:before="0" w:after="0" w:line="240" w:lineRule="auto"/>
      </w:pPr>
      <w:rPr>
        <w:b/>
        <w:bCs/>
      </w:rPr>
      <w:tblPr/>
      <w:tcPr>
        <w:tcBorders>
          <w:top w:val="single" w:sz="8" w:space="0" w:color="008065" w:themeColor="accent4"/>
          <w:left w:val="nil"/>
          <w:bottom w:val="single" w:sz="8" w:space="0" w:color="0080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FFEA" w:themeFill="accent4" w:themeFillTint="3F"/>
      </w:tcPr>
    </w:tblStylePr>
    <w:tblStylePr w:type="band1Horz">
      <w:tblPr/>
      <w:tcPr>
        <w:tcBorders>
          <w:left w:val="nil"/>
          <w:right w:val="nil"/>
          <w:insideH w:val="nil"/>
          <w:insideV w:val="nil"/>
        </w:tcBorders>
        <w:shd w:val="clear" w:color="auto" w:fill="A0FFEA" w:themeFill="accent4" w:themeFillTint="3F"/>
      </w:tcPr>
    </w:tblStylePr>
  </w:style>
  <w:style w:type="table" w:styleId="LightShading-Accent5">
    <w:name w:val="Light Shading Accent 5"/>
    <w:basedOn w:val="TableNormal"/>
    <w:uiPriority w:val="98"/>
    <w:semiHidden/>
    <w:unhideWhenUsed/>
    <w:rsid w:val="001F6DC1"/>
    <w:rPr>
      <w:color w:val="463231" w:themeColor="accent5" w:themeShade="BF"/>
    </w:rPr>
    <w:tblPr>
      <w:tblStyleRowBandSize w:val="1"/>
      <w:tblStyleColBandSize w:val="1"/>
      <w:tblBorders>
        <w:top w:val="single" w:sz="8" w:space="0" w:color="5F4442" w:themeColor="accent5"/>
        <w:bottom w:val="single" w:sz="8" w:space="0" w:color="5F4442" w:themeColor="accent5"/>
      </w:tblBorders>
    </w:tblPr>
    <w:tblStylePr w:type="firstRow">
      <w:pPr>
        <w:spacing w:before="0" w:after="0" w:line="240" w:lineRule="auto"/>
      </w:pPr>
      <w:rPr>
        <w:b/>
        <w:bCs/>
      </w:rPr>
      <w:tblPr/>
      <w:tcPr>
        <w:tcBorders>
          <w:top w:val="single" w:sz="8" w:space="0" w:color="5F4442" w:themeColor="accent5"/>
          <w:left w:val="nil"/>
          <w:bottom w:val="single" w:sz="8" w:space="0" w:color="5F4442" w:themeColor="accent5"/>
          <w:right w:val="nil"/>
          <w:insideH w:val="nil"/>
          <w:insideV w:val="nil"/>
        </w:tcBorders>
      </w:tcPr>
    </w:tblStylePr>
    <w:tblStylePr w:type="lastRow">
      <w:pPr>
        <w:spacing w:before="0" w:after="0" w:line="240" w:lineRule="auto"/>
      </w:pPr>
      <w:rPr>
        <w:b/>
        <w:bCs/>
      </w:rPr>
      <w:tblPr/>
      <w:tcPr>
        <w:tcBorders>
          <w:top w:val="single" w:sz="8" w:space="0" w:color="5F4442" w:themeColor="accent5"/>
          <w:left w:val="nil"/>
          <w:bottom w:val="single" w:sz="8" w:space="0" w:color="5F44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CDCC" w:themeFill="accent5" w:themeFillTint="3F"/>
      </w:tcPr>
    </w:tblStylePr>
    <w:tblStylePr w:type="band1Horz">
      <w:tblPr/>
      <w:tcPr>
        <w:tcBorders>
          <w:left w:val="nil"/>
          <w:right w:val="nil"/>
          <w:insideH w:val="nil"/>
          <w:insideV w:val="nil"/>
        </w:tcBorders>
        <w:shd w:val="clear" w:color="auto" w:fill="DBCDCC" w:themeFill="accent5" w:themeFillTint="3F"/>
      </w:tcPr>
    </w:tblStylePr>
  </w:style>
  <w:style w:type="table" w:styleId="LightShading-Accent6">
    <w:name w:val="Light Shading Accent 6"/>
    <w:basedOn w:val="TableNormal"/>
    <w:uiPriority w:val="98"/>
    <w:semiHidden/>
    <w:unhideWhenUsed/>
    <w:rsid w:val="001F6DC1"/>
    <w:rPr>
      <w:color w:val="0072A6" w:themeColor="accent6" w:themeShade="BF"/>
    </w:rPr>
    <w:tblPr>
      <w:tblStyleRowBandSize w:val="1"/>
      <w:tblStyleColBandSize w:val="1"/>
      <w:tblBorders>
        <w:top w:val="single" w:sz="8" w:space="0" w:color="009ADE" w:themeColor="accent6"/>
        <w:bottom w:val="single" w:sz="8" w:space="0" w:color="009ADE" w:themeColor="accent6"/>
      </w:tblBorders>
    </w:tblPr>
    <w:tblStylePr w:type="firstRow">
      <w:pPr>
        <w:spacing w:before="0" w:after="0" w:line="240" w:lineRule="auto"/>
      </w:pPr>
      <w:rPr>
        <w:b/>
        <w:bCs/>
      </w:rPr>
      <w:tblPr/>
      <w:tcPr>
        <w:tcBorders>
          <w:top w:val="single" w:sz="8" w:space="0" w:color="009ADE" w:themeColor="accent6"/>
          <w:left w:val="nil"/>
          <w:bottom w:val="single" w:sz="8" w:space="0" w:color="009ADE" w:themeColor="accent6"/>
          <w:right w:val="nil"/>
          <w:insideH w:val="nil"/>
          <w:insideV w:val="nil"/>
        </w:tcBorders>
      </w:tcPr>
    </w:tblStylePr>
    <w:tblStylePr w:type="lastRow">
      <w:pPr>
        <w:spacing w:before="0" w:after="0" w:line="240" w:lineRule="auto"/>
      </w:pPr>
      <w:rPr>
        <w:b/>
        <w:bCs/>
      </w:rPr>
      <w:tblPr/>
      <w:tcPr>
        <w:tcBorders>
          <w:top w:val="single" w:sz="8" w:space="0" w:color="009ADE" w:themeColor="accent6"/>
          <w:left w:val="nil"/>
          <w:bottom w:val="single" w:sz="8" w:space="0" w:color="009AD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8FF" w:themeFill="accent6" w:themeFillTint="3F"/>
      </w:tcPr>
    </w:tblStylePr>
    <w:tblStylePr w:type="band1Horz">
      <w:tblPr/>
      <w:tcPr>
        <w:tcBorders>
          <w:left w:val="nil"/>
          <w:right w:val="nil"/>
          <w:insideH w:val="nil"/>
          <w:insideV w:val="nil"/>
        </w:tcBorders>
        <w:shd w:val="clear" w:color="auto" w:fill="B7E8FF" w:themeFill="accent6" w:themeFillTint="3F"/>
      </w:tcPr>
    </w:tblStylePr>
  </w:style>
  <w:style w:type="table" w:styleId="ListTable7Colorful-Accent6">
    <w:name w:val="List Table 7 Colorful Accent 6"/>
    <w:basedOn w:val="TableNormal"/>
    <w:uiPriority w:val="98"/>
    <w:semiHidden/>
    <w:rsid w:val="001F6DC1"/>
    <w:rPr>
      <w:color w:val="0072A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AD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AD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AD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ADE" w:themeColor="accent6"/>
        </w:tcBorders>
        <w:shd w:val="clear" w:color="auto" w:fill="FFFFFF" w:themeFill="background1"/>
      </w:tcPr>
    </w:tblStylePr>
    <w:tblStylePr w:type="band1Vert">
      <w:tblPr/>
      <w:tcPr>
        <w:shd w:val="clear" w:color="auto" w:fill="C5EDFF" w:themeFill="accent6" w:themeFillTint="33"/>
      </w:tcPr>
    </w:tblStylePr>
    <w:tblStylePr w:type="band1Horz">
      <w:tblPr/>
      <w:tcPr>
        <w:shd w:val="clear" w:color="auto" w:fill="C5ED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6AD1C2" w:themeColor="accent1" w:themeTint="BF"/>
        <w:left w:val="single" w:sz="8" w:space="0" w:color="6AD1C2" w:themeColor="accent1" w:themeTint="BF"/>
        <w:bottom w:val="single" w:sz="8" w:space="0" w:color="6AD1C2" w:themeColor="accent1" w:themeTint="BF"/>
        <w:right w:val="single" w:sz="8" w:space="0" w:color="6AD1C2" w:themeColor="accent1" w:themeTint="BF"/>
        <w:insideH w:val="single" w:sz="8" w:space="0" w:color="6AD1C2" w:themeColor="accent1" w:themeTint="BF"/>
        <w:insideV w:val="single" w:sz="8" w:space="0" w:color="6AD1C2" w:themeColor="accent1" w:themeTint="BF"/>
      </w:tblBorders>
    </w:tblPr>
    <w:tcPr>
      <w:shd w:val="clear" w:color="auto" w:fill="CDEFEB" w:themeFill="accent1" w:themeFillTint="3F"/>
    </w:tcPr>
    <w:tblStylePr w:type="firstRow">
      <w:rPr>
        <w:b/>
        <w:bCs/>
      </w:rPr>
    </w:tblStylePr>
    <w:tblStylePr w:type="lastRow">
      <w:rPr>
        <w:b/>
        <w:bCs/>
      </w:rPr>
      <w:tblPr/>
      <w:tcPr>
        <w:tcBorders>
          <w:top w:val="single" w:sz="18" w:space="0" w:color="6AD1C2" w:themeColor="accent1" w:themeTint="BF"/>
        </w:tcBorders>
      </w:tcPr>
    </w:tblStylePr>
    <w:tblStylePr w:type="firstCol">
      <w:rPr>
        <w:b/>
        <w:bCs/>
      </w:rPr>
    </w:tblStylePr>
    <w:tblStylePr w:type="lastCol">
      <w:rPr>
        <w:b/>
        <w:bCs/>
      </w:rPr>
    </w:tblStylePr>
    <w:tblStylePr w:type="band1Vert">
      <w:tblPr/>
      <w:tcPr>
        <w:shd w:val="clear" w:color="auto" w:fill="9BE0D7" w:themeFill="accent1" w:themeFillTint="7F"/>
      </w:tcPr>
    </w:tblStylePr>
    <w:tblStylePr w:type="band1Horz">
      <w:tblPr/>
      <w:tcPr>
        <w:shd w:val="clear" w:color="auto" w:fill="9BE0D7"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27BCFF" w:themeColor="accent2" w:themeTint="BF"/>
        <w:left w:val="single" w:sz="8" w:space="0" w:color="27BCFF" w:themeColor="accent2" w:themeTint="BF"/>
        <w:bottom w:val="single" w:sz="8" w:space="0" w:color="27BCFF" w:themeColor="accent2" w:themeTint="BF"/>
        <w:right w:val="single" w:sz="8" w:space="0" w:color="27BCFF" w:themeColor="accent2" w:themeTint="BF"/>
        <w:insideH w:val="single" w:sz="8" w:space="0" w:color="27BCFF" w:themeColor="accent2" w:themeTint="BF"/>
        <w:insideV w:val="single" w:sz="8" w:space="0" w:color="27BCFF" w:themeColor="accent2" w:themeTint="BF"/>
      </w:tblBorders>
    </w:tblPr>
    <w:tcPr>
      <w:shd w:val="clear" w:color="auto" w:fill="B7E8FF" w:themeFill="accent2" w:themeFillTint="3F"/>
    </w:tcPr>
    <w:tblStylePr w:type="firstRow">
      <w:rPr>
        <w:b/>
        <w:bCs/>
      </w:rPr>
    </w:tblStylePr>
    <w:tblStylePr w:type="lastRow">
      <w:rPr>
        <w:b/>
        <w:bCs/>
      </w:rPr>
      <w:tblPr/>
      <w:tcPr>
        <w:tcBorders>
          <w:top w:val="single" w:sz="18" w:space="0" w:color="27BCFF" w:themeColor="accent2" w:themeTint="BF"/>
        </w:tcBorders>
      </w:tcPr>
    </w:tblStylePr>
    <w:tblStylePr w:type="firstCol">
      <w:rPr>
        <w:b/>
        <w:bCs/>
      </w:rPr>
    </w:tblStylePr>
    <w:tblStylePr w:type="lastCol">
      <w:rPr>
        <w:b/>
        <w:bCs/>
      </w:rPr>
    </w:tblStylePr>
    <w:tblStylePr w:type="band1Vert">
      <w:tblPr/>
      <w:tcPr>
        <w:shd w:val="clear" w:color="auto" w:fill="6FD2FF" w:themeFill="accent2" w:themeFillTint="7F"/>
      </w:tcPr>
    </w:tblStylePr>
    <w:tblStylePr w:type="band1Horz">
      <w:tblPr/>
      <w:tcPr>
        <w:shd w:val="clear" w:color="auto" w:fill="6FD2FF"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F6C459" w:themeColor="accent3" w:themeTint="BF"/>
        <w:left w:val="single" w:sz="8" w:space="0" w:color="F6C459" w:themeColor="accent3" w:themeTint="BF"/>
        <w:bottom w:val="single" w:sz="8" w:space="0" w:color="F6C459" w:themeColor="accent3" w:themeTint="BF"/>
        <w:right w:val="single" w:sz="8" w:space="0" w:color="F6C459" w:themeColor="accent3" w:themeTint="BF"/>
        <w:insideH w:val="single" w:sz="8" w:space="0" w:color="F6C459" w:themeColor="accent3" w:themeTint="BF"/>
        <w:insideV w:val="single" w:sz="8" w:space="0" w:color="F6C459" w:themeColor="accent3" w:themeTint="BF"/>
      </w:tblBorders>
    </w:tblPr>
    <w:tcPr>
      <w:shd w:val="clear" w:color="auto" w:fill="FCEBC8" w:themeFill="accent3" w:themeFillTint="3F"/>
    </w:tcPr>
    <w:tblStylePr w:type="firstRow">
      <w:rPr>
        <w:b/>
        <w:bCs/>
      </w:rPr>
    </w:tblStylePr>
    <w:tblStylePr w:type="lastRow">
      <w:rPr>
        <w:b/>
        <w:bCs/>
      </w:rPr>
      <w:tblPr/>
      <w:tcPr>
        <w:tcBorders>
          <w:top w:val="single" w:sz="18" w:space="0" w:color="F6C459" w:themeColor="accent3" w:themeTint="BF"/>
        </w:tcBorders>
      </w:tcPr>
    </w:tblStylePr>
    <w:tblStylePr w:type="firstCol">
      <w:rPr>
        <w:b/>
        <w:bCs/>
      </w:rPr>
    </w:tblStylePr>
    <w:tblStylePr w:type="lastCol">
      <w:rPr>
        <w:b/>
        <w:bCs/>
      </w:rPr>
    </w:tblStylePr>
    <w:tblStylePr w:type="band1Vert">
      <w:tblPr/>
      <w:tcPr>
        <w:shd w:val="clear" w:color="auto" w:fill="F9D891" w:themeFill="accent3" w:themeFillTint="7F"/>
      </w:tcPr>
    </w:tblStylePr>
    <w:tblStylePr w:type="band1Horz">
      <w:tblPr/>
      <w:tcPr>
        <w:shd w:val="clear" w:color="auto" w:fill="F9D891"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00DFB0" w:themeColor="accent4" w:themeTint="BF"/>
        <w:left w:val="single" w:sz="8" w:space="0" w:color="00DFB0" w:themeColor="accent4" w:themeTint="BF"/>
        <w:bottom w:val="single" w:sz="8" w:space="0" w:color="00DFB0" w:themeColor="accent4" w:themeTint="BF"/>
        <w:right w:val="single" w:sz="8" w:space="0" w:color="00DFB0" w:themeColor="accent4" w:themeTint="BF"/>
        <w:insideH w:val="single" w:sz="8" w:space="0" w:color="00DFB0" w:themeColor="accent4" w:themeTint="BF"/>
        <w:insideV w:val="single" w:sz="8" w:space="0" w:color="00DFB0" w:themeColor="accent4" w:themeTint="BF"/>
      </w:tblBorders>
    </w:tblPr>
    <w:tcPr>
      <w:shd w:val="clear" w:color="auto" w:fill="A0FFEA" w:themeFill="accent4" w:themeFillTint="3F"/>
    </w:tcPr>
    <w:tblStylePr w:type="firstRow">
      <w:rPr>
        <w:b/>
        <w:bCs/>
      </w:rPr>
    </w:tblStylePr>
    <w:tblStylePr w:type="lastRow">
      <w:rPr>
        <w:b/>
        <w:bCs/>
      </w:rPr>
      <w:tblPr/>
      <w:tcPr>
        <w:tcBorders>
          <w:top w:val="single" w:sz="18" w:space="0" w:color="00DFB0" w:themeColor="accent4" w:themeTint="BF"/>
        </w:tcBorders>
      </w:tcPr>
    </w:tblStylePr>
    <w:tblStylePr w:type="firstCol">
      <w:rPr>
        <w:b/>
        <w:bCs/>
      </w:rPr>
    </w:tblStylePr>
    <w:tblStylePr w:type="lastCol">
      <w:rPr>
        <w:b/>
        <w:bCs/>
      </w:rPr>
    </w:tblStylePr>
    <w:tblStylePr w:type="band1Vert">
      <w:tblPr/>
      <w:tcPr>
        <w:shd w:val="clear" w:color="auto" w:fill="40FFD6" w:themeFill="accent4" w:themeFillTint="7F"/>
      </w:tcPr>
    </w:tblStylePr>
    <w:tblStylePr w:type="band1Horz">
      <w:tblPr/>
      <w:tcPr>
        <w:shd w:val="clear" w:color="auto" w:fill="40FFD6"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926866" w:themeColor="accent5" w:themeTint="BF"/>
        <w:left w:val="single" w:sz="8" w:space="0" w:color="926866" w:themeColor="accent5" w:themeTint="BF"/>
        <w:bottom w:val="single" w:sz="8" w:space="0" w:color="926866" w:themeColor="accent5" w:themeTint="BF"/>
        <w:right w:val="single" w:sz="8" w:space="0" w:color="926866" w:themeColor="accent5" w:themeTint="BF"/>
        <w:insideH w:val="single" w:sz="8" w:space="0" w:color="926866" w:themeColor="accent5" w:themeTint="BF"/>
        <w:insideV w:val="single" w:sz="8" w:space="0" w:color="926866" w:themeColor="accent5" w:themeTint="BF"/>
      </w:tblBorders>
    </w:tblPr>
    <w:tcPr>
      <w:shd w:val="clear" w:color="auto" w:fill="DBCDCC" w:themeFill="accent5" w:themeFillTint="3F"/>
    </w:tcPr>
    <w:tblStylePr w:type="firstRow">
      <w:rPr>
        <w:b/>
        <w:bCs/>
      </w:rPr>
    </w:tblStylePr>
    <w:tblStylePr w:type="lastRow">
      <w:rPr>
        <w:b/>
        <w:bCs/>
      </w:rPr>
      <w:tblPr/>
      <w:tcPr>
        <w:tcBorders>
          <w:top w:val="single" w:sz="18" w:space="0" w:color="926866" w:themeColor="accent5" w:themeTint="BF"/>
        </w:tcBorders>
      </w:tcPr>
    </w:tblStylePr>
    <w:tblStylePr w:type="firstCol">
      <w:rPr>
        <w:b/>
        <w:bCs/>
      </w:rPr>
    </w:tblStylePr>
    <w:tblStylePr w:type="lastCol">
      <w:rPr>
        <w:b/>
        <w:bCs/>
      </w:rPr>
    </w:tblStylePr>
    <w:tblStylePr w:type="band1Vert">
      <w:tblPr/>
      <w:tcPr>
        <w:shd w:val="clear" w:color="auto" w:fill="B79A98" w:themeFill="accent5" w:themeFillTint="7F"/>
      </w:tcPr>
    </w:tblStylePr>
    <w:tblStylePr w:type="band1Horz">
      <w:tblPr/>
      <w:tcPr>
        <w:shd w:val="clear" w:color="auto" w:fill="B79A98"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27BCFF" w:themeColor="accent6" w:themeTint="BF"/>
        <w:left w:val="single" w:sz="8" w:space="0" w:color="27BCFF" w:themeColor="accent6" w:themeTint="BF"/>
        <w:bottom w:val="single" w:sz="8" w:space="0" w:color="27BCFF" w:themeColor="accent6" w:themeTint="BF"/>
        <w:right w:val="single" w:sz="8" w:space="0" w:color="27BCFF" w:themeColor="accent6" w:themeTint="BF"/>
        <w:insideH w:val="single" w:sz="8" w:space="0" w:color="27BCFF" w:themeColor="accent6" w:themeTint="BF"/>
        <w:insideV w:val="single" w:sz="8" w:space="0" w:color="27BCFF" w:themeColor="accent6" w:themeTint="BF"/>
      </w:tblBorders>
    </w:tblPr>
    <w:tcPr>
      <w:shd w:val="clear" w:color="auto" w:fill="B7E8FF" w:themeFill="accent6" w:themeFillTint="3F"/>
    </w:tcPr>
    <w:tblStylePr w:type="firstRow">
      <w:rPr>
        <w:b/>
        <w:bCs/>
      </w:rPr>
    </w:tblStylePr>
    <w:tblStylePr w:type="lastRow">
      <w:rPr>
        <w:b/>
        <w:bCs/>
      </w:rPr>
      <w:tblPr/>
      <w:tcPr>
        <w:tcBorders>
          <w:top w:val="single" w:sz="18" w:space="0" w:color="27BCFF" w:themeColor="accent6" w:themeTint="BF"/>
        </w:tcBorders>
      </w:tcPr>
    </w:tblStylePr>
    <w:tblStylePr w:type="firstCol">
      <w:rPr>
        <w:b/>
        <w:bCs/>
      </w:rPr>
    </w:tblStylePr>
    <w:tblStylePr w:type="lastCol">
      <w:rPr>
        <w:b/>
        <w:bCs/>
      </w:rPr>
    </w:tblStylePr>
    <w:tblStylePr w:type="band1Vert">
      <w:tblPr/>
      <w:tcPr>
        <w:shd w:val="clear" w:color="auto" w:fill="6FD2FF" w:themeFill="accent6" w:themeFillTint="7F"/>
      </w:tcPr>
    </w:tblStylePr>
    <w:tblStylePr w:type="band1Horz">
      <w:tblPr/>
      <w:tcPr>
        <w:shd w:val="clear" w:color="auto" w:fill="6FD2FF"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3BBFAD" w:themeColor="accent1"/>
        <w:left w:val="single" w:sz="8" w:space="0" w:color="3BBFAD" w:themeColor="accent1"/>
        <w:bottom w:val="single" w:sz="8" w:space="0" w:color="3BBFAD" w:themeColor="accent1"/>
        <w:right w:val="single" w:sz="8" w:space="0" w:color="3BBFAD" w:themeColor="accent1"/>
        <w:insideH w:val="single" w:sz="8" w:space="0" w:color="3BBFAD" w:themeColor="accent1"/>
        <w:insideV w:val="single" w:sz="8" w:space="0" w:color="3BBFAD" w:themeColor="accent1"/>
      </w:tblBorders>
    </w:tblPr>
    <w:tcPr>
      <w:shd w:val="clear" w:color="auto" w:fill="CDEFEB" w:themeFill="accent1" w:themeFillTint="3F"/>
    </w:tcPr>
    <w:tblStylePr w:type="firstRow">
      <w:rPr>
        <w:b/>
        <w:bCs/>
        <w:color w:val="000000" w:themeColor="text1"/>
      </w:rPr>
      <w:tblPr/>
      <w:tcPr>
        <w:shd w:val="clear" w:color="auto" w:fill="EBF9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2EF" w:themeFill="accent1" w:themeFillTint="33"/>
      </w:tcPr>
    </w:tblStylePr>
    <w:tblStylePr w:type="band1Vert">
      <w:tblPr/>
      <w:tcPr>
        <w:shd w:val="clear" w:color="auto" w:fill="9BE0D7" w:themeFill="accent1" w:themeFillTint="7F"/>
      </w:tcPr>
    </w:tblStylePr>
    <w:tblStylePr w:type="band1Horz">
      <w:tblPr/>
      <w:tcPr>
        <w:tcBorders>
          <w:insideH w:val="single" w:sz="6" w:space="0" w:color="3BBFAD" w:themeColor="accent1"/>
          <w:insideV w:val="single" w:sz="6" w:space="0" w:color="3BBFAD" w:themeColor="accent1"/>
        </w:tcBorders>
        <w:shd w:val="clear" w:color="auto" w:fill="9BE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9ADE" w:themeColor="accent2"/>
        <w:left w:val="single" w:sz="8" w:space="0" w:color="009ADE" w:themeColor="accent2"/>
        <w:bottom w:val="single" w:sz="8" w:space="0" w:color="009ADE" w:themeColor="accent2"/>
        <w:right w:val="single" w:sz="8" w:space="0" w:color="009ADE" w:themeColor="accent2"/>
        <w:insideH w:val="single" w:sz="8" w:space="0" w:color="009ADE" w:themeColor="accent2"/>
        <w:insideV w:val="single" w:sz="8" w:space="0" w:color="009ADE" w:themeColor="accent2"/>
      </w:tblBorders>
    </w:tblPr>
    <w:tcPr>
      <w:shd w:val="clear" w:color="auto" w:fill="B7E8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2" w:themeFillTint="33"/>
      </w:tcPr>
    </w:tblStylePr>
    <w:tblStylePr w:type="band1Vert">
      <w:tblPr/>
      <w:tcPr>
        <w:shd w:val="clear" w:color="auto" w:fill="6FD2FF" w:themeFill="accent2" w:themeFillTint="7F"/>
      </w:tcPr>
    </w:tblStylePr>
    <w:tblStylePr w:type="band1Horz">
      <w:tblPr/>
      <w:tcPr>
        <w:tcBorders>
          <w:insideH w:val="single" w:sz="6" w:space="0" w:color="009ADE" w:themeColor="accent2"/>
          <w:insideV w:val="single" w:sz="6" w:space="0" w:color="009ADE" w:themeColor="accent2"/>
        </w:tcBorders>
        <w:shd w:val="clear" w:color="auto" w:fill="6FD2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F4B223" w:themeColor="accent3"/>
        <w:left w:val="single" w:sz="8" w:space="0" w:color="F4B223" w:themeColor="accent3"/>
        <w:bottom w:val="single" w:sz="8" w:space="0" w:color="F4B223" w:themeColor="accent3"/>
        <w:right w:val="single" w:sz="8" w:space="0" w:color="F4B223" w:themeColor="accent3"/>
        <w:insideH w:val="single" w:sz="8" w:space="0" w:color="F4B223" w:themeColor="accent3"/>
        <w:insideV w:val="single" w:sz="8" w:space="0" w:color="F4B223" w:themeColor="accent3"/>
      </w:tblBorders>
    </w:tblPr>
    <w:tcPr>
      <w:shd w:val="clear" w:color="auto" w:fill="FCEBC8" w:themeFill="accent3" w:themeFillTint="3F"/>
    </w:tcPr>
    <w:tblStylePr w:type="firstRow">
      <w:rPr>
        <w:b/>
        <w:bCs/>
        <w:color w:val="000000" w:themeColor="text1"/>
      </w:rPr>
      <w:tblPr/>
      <w:tcPr>
        <w:shd w:val="clear" w:color="auto" w:fill="FE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FD2" w:themeFill="accent3" w:themeFillTint="33"/>
      </w:tcPr>
    </w:tblStylePr>
    <w:tblStylePr w:type="band1Vert">
      <w:tblPr/>
      <w:tcPr>
        <w:shd w:val="clear" w:color="auto" w:fill="F9D891" w:themeFill="accent3" w:themeFillTint="7F"/>
      </w:tcPr>
    </w:tblStylePr>
    <w:tblStylePr w:type="band1Horz">
      <w:tblPr/>
      <w:tcPr>
        <w:tcBorders>
          <w:insideH w:val="single" w:sz="6" w:space="0" w:color="F4B223" w:themeColor="accent3"/>
          <w:insideV w:val="single" w:sz="6" w:space="0" w:color="F4B223" w:themeColor="accent3"/>
        </w:tcBorders>
        <w:shd w:val="clear" w:color="auto" w:fill="F9D89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8065" w:themeColor="accent4"/>
        <w:left w:val="single" w:sz="8" w:space="0" w:color="008065" w:themeColor="accent4"/>
        <w:bottom w:val="single" w:sz="8" w:space="0" w:color="008065" w:themeColor="accent4"/>
        <w:right w:val="single" w:sz="8" w:space="0" w:color="008065" w:themeColor="accent4"/>
        <w:insideH w:val="single" w:sz="8" w:space="0" w:color="008065" w:themeColor="accent4"/>
        <w:insideV w:val="single" w:sz="8" w:space="0" w:color="008065" w:themeColor="accent4"/>
      </w:tblBorders>
    </w:tblPr>
    <w:tcPr>
      <w:shd w:val="clear" w:color="auto" w:fill="A0FFEA" w:themeFill="accent4" w:themeFillTint="3F"/>
    </w:tcPr>
    <w:tblStylePr w:type="firstRow">
      <w:rPr>
        <w:b/>
        <w:bCs/>
        <w:color w:val="000000" w:themeColor="text1"/>
      </w:rPr>
      <w:tblPr/>
      <w:tcPr>
        <w:shd w:val="clear" w:color="auto" w:fill="D9FF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E" w:themeFill="accent4" w:themeFillTint="33"/>
      </w:tcPr>
    </w:tblStylePr>
    <w:tblStylePr w:type="band1Vert">
      <w:tblPr/>
      <w:tcPr>
        <w:shd w:val="clear" w:color="auto" w:fill="40FFD6" w:themeFill="accent4" w:themeFillTint="7F"/>
      </w:tcPr>
    </w:tblStylePr>
    <w:tblStylePr w:type="band1Horz">
      <w:tblPr/>
      <w:tcPr>
        <w:tcBorders>
          <w:insideH w:val="single" w:sz="6" w:space="0" w:color="008065" w:themeColor="accent4"/>
          <w:insideV w:val="single" w:sz="6" w:space="0" w:color="008065" w:themeColor="accent4"/>
        </w:tcBorders>
        <w:shd w:val="clear" w:color="auto" w:fill="40FF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5F4442" w:themeColor="accent5"/>
        <w:left w:val="single" w:sz="8" w:space="0" w:color="5F4442" w:themeColor="accent5"/>
        <w:bottom w:val="single" w:sz="8" w:space="0" w:color="5F4442" w:themeColor="accent5"/>
        <w:right w:val="single" w:sz="8" w:space="0" w:color="5F4442" w:themeColor="accent5"/>
        <w:insideH w:val="single" w:sz="8" w:space="0" w:color="5F4442" w:themeColor="accent5"/>
        <w:insideV w:val="single" w:sz="8" w:space="0" w:color="5F4442" w:themeColor="accent5"/>
      </w:tblBorders>
    </w:tblPr>
    <w:tcPr>
      <w:shd w:val="clear" w:color="auto" w:fill="DBCDCC" w:themeFill="accent5" w:themeFillTint="3F"/>
    </w:tcPr>
    <w:tblStylePr w:type="firstRow">
      <w:rPr>
        <w:b/>
        <w:bCs/>
        <w:color w:val="000000" w:themeColor="text1"/>
      </w:rPr>
      <w:tblPr/>
      <w:tcPr>
        <w:shd w:val="clear" w:color="auto" w:fill="F1EB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6D5" w:themeFill="accent5" w:themeFillTint="33"/>
      </w:tcPr>
    </w:tblStylePr>
    <w:tblStylePr w:type="band1Vert">
      <w:tblPr/>
      <w:tcPr>
        <w:shd w:val="clear" w:color="auto" w:fill="B79A98" w:themeFill="accent5" w:themeFillTint="7F"/>
      </w:tcPr>
    </w:tblStylePr>
    <w:tblStylePr w:type="band1Horz">
      <w:tblPr/>
      <w:tcPr>
        <w:tcBorders>
          <w:insideH w:val="single" w:sz="6" w:space="0" w:color="5F4442" w:themeColor="accent5"/>
          <w:insideV w:val="single" w:sz="6" w:space="0" w:color="5F4442" w:themeColor="accent5"/>
        </w:tcBorders>
        <w:shd w:val="clear" w:color="auto" w:fill="B79A9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9ADE" w:themeColor="accent6"/>
        <w:left w:val="single" w:sz="8" w:space="0" w:color="009ADE" w:themeColor="accent6"/>
        <w:bottom w:val="single" w:sz="8" w:space="0" w:color="009ADE" w:themeColor="accent6"/>
        <w:right w:val="single" w:sz="8" w:space="0" w:color="009ADE" w:themeColor="accent6"/>
        <w:insideH w:val="single" w:sz="8" w:space="0" w:color="009ADE" w:themeColor="accent6"/>
        <w:insideV w:val="single" w:sz="8" w:space="0" w:color="009ADE" w:themeColor="accent6"/>
      </w:tblBorders>
    </w:tblPr>
    <w:tcPr>
      <w:shd w:val="clear" w:color="auto" w:fill="B7E8FF" w:themeFill="accent6" w:themeFillTint="3F"/>
    </w:tcPr>
    <w:tblStylePr w:type="firstRow">
      <w:rPr>
        <w:b/>
        <w:bCs/>
        <w:color w:val="000000" w:themeColor="text1"/>
      </w:rPr>
      <w:tblPr/>
      <w:tcPr>
        <w:shd w:val="clear" w:color="auto" w:fill="E2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6" w:themeFillTint="33"/>
      </w:tcPr>
    </w:tblStylePr>
    <w:tblStylePr w:type="band1Vert">
      <w:tblPr/>
      <w:tcPr>
        <w:shd w:val="clear" w:color="auto" w:fill="6FD2FF" w:themeFill="accent6" w:themeFillTint="7F"/>
      </w:tcPr>
    </w:tblStylePr>
    <w:tblStylePr w:type="band1Horz">
      <w:tblPr/>
      <w:tcPr>
        <w:tcBorders>
          <w:insideH w:val="single" w:sz="6" w:space="0" w:color="009ADE" w:themeColor="accent6"/>
          <w:insideV w:val="single" w:sz="6" w:space="0" w:color="009ADE" w:themeColor="accent6"/>
        </w:tcBorders>
        <w:shd w:val="clear" w:color="auto" w:fill="6FD2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BF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BF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BF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BF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E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E0D7"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D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D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D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D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2FF"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B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B22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B22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B22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B22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8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891"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FF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06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06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06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06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FF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FFD6"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CD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44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44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44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44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9A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9A98"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D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D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D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D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2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2FF"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428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3BBFAD" w:themeColor="accent1"/>
        <w:bottom w:val="single" w:sz="8" w:space="0" w:color="3BBFAD" w:themeColor="accent1"/>
      </w:tblBorders>
    </w:tblPr>
    <w:tblStylePr w:type="firstRow">
      <w:rPr>
        <w:rFonts w:asciiTheme="majorHAnsi" w:eastAsiaTheme="majorEastAsia" w:hAnsiTheme="majorHAnsi" w:cstheme="majorBidi"/>
      </w:rPr>
      <w:tblPr/>
      <w:tcPr>
        <w:tcBorders>
          <w:top w:val="nil"/>
          <w:bottom w:val="single" w:sz="8" w:space="0" w:color="3BBFAD" w:themeColor="accent1"/>
        </w:tcBorders>
      </w:tcPr>
    </w:tblStylePr>
    <w:tblStylePr w:type="lastRow">
      <w:rPr>
        <w:b/>
        <w:bCs/>
        <w:color w:val="204288" w:themeColor="text2"/>
      </w:rPr>
      <w:tblPr/>
      <w:tcPr>
        <w:tcBorders>
          <w:top w:val="single" w:sz="8" w:space="0" w:color="3BBFAD" w:themeColor="accent1"/>
          <w:bottom w:val="single" w:sz="8" w:space="0" w:color="3BBFAD" w:themeColor="accent1"/>
        </w:tcBorders>
      </w:tcPr>
    </w:tblStylePr>
    <w:tblStylePr w:type="firstCol">
      <w:rPr>
        <w:b/>
        <w:bCs/>
      </w:rPr>
    </w:tblStylePr>
    <w:tblStylePr w:type="lastCol">
      <w:rPr>
        <w:b/>
        <w:bCs/>
      </w:rPr>
      <w:tblPr/>
      <w:tcPr>
        <w:tcBorders>
          <w:top w:val="single" w:sz="8" w:space="0" w:color="3BBFAD" w:themeColor="accent1"/>
          <w:bottom w:val="single" w:sz="8" w:space="0" w:color="3BBFAD" w:themeColor="accent1"/>
        </w:tcBorders>
      </w:tcPr>
    </w:tblStylePr>
    <w:tblStylePr w:type="band1Vert">
      <w:tblPr/>
      <w:tcPr>
        <w:shd w:val="clear" w:color="auto" w:fill="CDEFEB" w:themeFill="accent1" w:themeFillTint="3F"/>
      </w:tcPr>
    </w:tblStylePr>
    <w:tblStylePr w:type="band1Horz">
      <w:tblPr/>
      <w:tcPr>
        <w:shd w:val="clear" w:color="auto" w:fill="CDEFEB"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009ADE" w:themeColor="accent2"/>
        <w:bottom w:val="single" w:sz="8" w:space="0" w:color="009ADE" w:themeColor="accent2"/>
      </w:tblBorders>
    </w:tblPr>
    <w:tblStylePr w:type="firstRow">
      <w:rPr>
        <w:rFonts w:asciiTheme="majorHAnsi" w:eastAsiaTheme="majorEastAsia" w:hAnsiTheme="majorHAnsi" w:cstheme="majorBidi"/>
      </w:rPr>
      <w:tblPr/>
      <w:tcPr>
        <w:tcBorders>
          <w:top w:val="nil"/>
          <w:bottom w:val="single" w:sz="8" w:space="0" w:color="009ADE" w:themeColor="accent2"/>
        </w:tcBorders>
      </w:tcPr>
    </w:tblStylePr>
    <w:tblStylePr w:type="lastRow">
      <w:rPr>
        <w:b/>
        <w:bCs/>
        <w:color w:val="204288" w:themeColor="text2"/>
      </w:rPr>
      <w:tblPr/>
      <w:tcPr>
        <w:tcBorders>
          <w:top w:val="single" w:sz="8" w:space="0" w:color="009ADE" w:themeColor="accent2"/>
          <w:bottom w:val="single" w:sz="8" w:space="0" w:color="009ADE" w:themeColor="accent2"/>
        </w:tcBorders>
      </w:tcPr>
    </w:tblStylePr>
    <w:tblStylePr w:type="firstCol">
      <w:rPr>
        <w:b/>
        <w:bCs/>
      </w:rPr>
    </w:tblStylePr>
    <w:tblStylePr w:type="lastCol">
      <w:rPr>
        <w:b/>
        <w:bCs/>
      </w:rPr>
      <w:tblPr/>
      <w:tcPr>
        <w:tcBorders>
          <w:top w:val="single" w:sz="8" w:space="0" w:color="009ADE" w:themeColor="accent2"/>
          <w:bottom w:val="single" w:sz="8" w:space="0" w:color="009ADE" w:themeColor="accent2"/>
        </w:tcBorders>
      </w:tcPr>
    </w:tblStylePr>
    <w:tblStylePr w:type="band1Vert">
      <w:tblPr/>
      <w:tcPr>
        <w:shd w:val="clear" w:color="auto" w:fill="B7E8FF" w:themeFill="accent2" w:themeFillTint="3F"/>
      </w:tcPr>
    </w:tblStylePr>
    <w:tblStylePr w:type="band1Horz">
      <w:tblPr/>
      <w:tcPr>
        <w:shd w:val="clear" w:color="auto" w:fill="B7E8FF"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F4B223" w:themeColor="accent3"/>
        <w:bottom w:val="single" w:sz="8" w:space="0" w:color="F4B223" w:themeColor="accent3"/>
      </w:tblBorders>
    </w:tblPr>
    <w:tblStylePr w:type="firstRow">
      <w:rPr>
        <w:rFonts w:asciiTheme="majorHAnsi" w:eastAsiaTheme="majorEastAsia" w:hAnsiTheme="majorHAnsi" w:cstheme="majorBidi"/>
      </w:rPr>
      <w:tblPr/>
      <w:tcPr>
        <w:tcBorders>
          <w:top w:val="nil"/>
          <w:bottom w:val="single" w:sz="8" w:space="0" w:color="F4B223" w:themeColor="accent3"/>
        </w:tcBorders>
      </w:tcPr>
    </w:tblStylePr>
    <w:tblStylePr w:type="lastRow">
      <w:rPr>
        <w:b/>
        <w:bCs/>
        <w:color w:val="204288" w:themeColor="text2"/>
      </w:rPr>
      <w:tblPr/>
      <w:tcPr>
        <w:tcBorders>
          <w:top w:val="single" w:sz="8" w:space="0" w:color="F4B223" w:themeColor="accent3"/>
          <w:bottom w:val="single" w:sz="8" w:space="0" w:color="F4B223" w:themeColor="accent3"/>
        </w:tcBorders>
      </w:tcPr>
    </w:tblStylePr>
    <w:tblStylePr w:type="firstCol">
      <w:rPr>
        <w:b/>
        <w:bCs/>
      </w:rPr>
    </w:tblStylePr>
    <w:tblStylePr w:type="lastCol">
      <w:rPr>
        <w:b/>
        <w:bCs/>
      </w:rPr>
      <w:tblPr/>
      <w:tcPr>
        <w:tcBorders>
          <w:top w:val="single" w:sz="8" w:space="0" w:color="F4B223" w:themeColor="accent3"/>
          <w:bottom w:val="single" w:sz="8" w:space="0" w:color="F4B223" w:themeColor="accent3"/>
        </w:tcBorders>
      </w:tcPr>
    </w:tblStylePr>
    <w:tblStylePr w:type="band1Vert">
      <w:tblPr/>
      <w:tcPr>
        <w:shd w:val="clear" w:color="auto" w:fill="FCEBC8" w:themeFill="accent3" w:themeFillTint="3F"/>
      </w:tcPr>
    </w:tblStylePr>
    <w:tblStylePr w:type="band1Horz">
      <w:tblPr/>
      <w:tcPr>
        <w:shd w:val="clear" w:color="auto" w:fill="FCEBC8"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008065" w:themeColor="accent4"/>
        <w:bottom w:val="single" w:sz="8" w:space="0" w:color="008065" w:themeColor="accent4"/>
      </w:tblBorders>
    </w:tblPr>
    <w:tblStylePr w:type="firstRow">
      <w:rPr>
        <w:rFonts w:asciiTheme="majorHAnsi" w:eastAsiaTheme="majorEastAsia" w:hAnsiTheme="majorHAnsi" w:cstheme="majorBidi"/>
      </w:rPr>
      <w:tblPr/>
      <w:tcPr>
        <w:tcBorders>
          <w:top w:val="nil"/>
          <w:bottom w:val="single" w:sz="8" w:space="0" w:color="008065" w:themeColor="accent4"/>
        </w:tcBorders>
      </w:tcPr>
    </w:tblStylePr>
    <w:tblStylePr w:type="lastRow">
      <w:rPr>
        <w:b/>
        <w:bCs/>
        <w:color w:val="204288" w:themeColor="text2"/>
      </w:rPr>
      <w:tblPr/>
      <w:tcPr>
        <w:tcBorders>
          <w:top w:val="single" w:sz="8" w:space="0" w:color="008065" w:themeColor="accent4"/>
          <w:bottom w:val="single" w:sz="8" w:space="0" w:color="008065" w:themeColor="accent4"/>
        </w:tcBorders>
      </w:tcPr>
    </w:tblStylePr>
    <w:tblStylePr w:type="firstCol">
      <w:rPr>
        <w:b/>
        <w:bCs/>
      </w:rPr>
    </w:tblStylePr>
    <w:tblStylePr w:type="lastCol">
      <w:rPr>
        <w:b/>
        <w:bCs/>
      </w:rPr>
      <w:tblPr/>
      <w:tcPr>
        <w:tcBorders>
          <w:top w:val="single" w:sz="8" w:space="0" w:color="008065" w:themeColor="accent4"/>
          <w:bottom w:val="single" w:sz="8" w:space="0" w:color="008065" w:themeColor="accent4"/>
        </w:tcBorders>
      </w:tcPr>
    </w:tblStylePr>
    <w:tblStylePr w:type="band1Vert">
      <w:tblPr/>
      <w:tcPr>
        <w:shd w:val="clear" w:color="auto" w:fill="A0FFEA" w:themeFill="accent4" w:themeFillTint="3F"/>
      </w:tcPr>
    </w:tblStylePr>
    <w:tblStylePr w:type="band1Horz">
      <w:tblPr/>
      <w:tcPr>
        <w:shd w:val="clear" w:color="auto" w:fill="A0FFEA"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5F4442" w:themeColor="accent5"/>
        <w:bottom w:val="single" w:sz="8" w:space="0" w:color="5F4442" w:themeColor="accent5"/>
      </w:tblBorders>
    </w:tblPr>
    <w:tblStylePr w:type="firstRow">
      <w:rPr>
        <w:rFonts w:asciiTheme="majorHAnsi" w:eastAsiaTheme="majorEastAsia" w:hAnsiTheme="majorHAnsi" w:cstheme="majorBidi"/>
      </w:rPr>
      <w:tblPr/>
      <w:tcPr>
        <w:tcBorders>
          <w:top w:val="nil"/>
          <w:bottom w:val="single" w:sz="8" w:space="0" w:color="5F4442" w:themeColor="accent5"/>
        </w:tcBorders>
      </w:tcPr>
    </w:tblStylePr>
    <w:tblStylePr w:type="lastRow">
      <w:rPr>
        <w:b/>
        <w:bCs/>
        <w:color w:val="204288" w:themeColor="text2"/>
      </w:rPr>
      <w:tblPr/>
      <w:tcPr>
        <w:tcBorders>
          <w:top w:val="single" w:sz="8" w:space="0" w:color="5F4442" w:themeColor="accent5"/>
          <w:bottom w:val="single" w:sz="8" w:space="0" w:color="5F4442" w:themeColor="accent5"/>
        </w:tcBorders>
      </w:tcPr>
    </w:tblStylePr>
    <w:tblStylePr w:type="firstCol">
      <w:rPr>
        <w:b/>
        <w:bCs/>
      </w:rPr>
    </w:tblStylePr>
    <w:tblStylePr w:type="lastCol">
      <w:rPr>
        <w:b/>
        <w:bCs/>
      </w:rPr>
      <w:tblPr/>
      <w:tcPr>
        <w:tcBorders>
          <w:top w:val="single" w:sz="8" w:space="0" w:color="5F4442" w:themeColor="accent5"/>
          <w:bottom w:val="single" w:sz="8" w:space="0" w:color="5F4442" w:themeColor="accent5"/>
        </w:tcBorders>
      </w:tcPr>
    </w:tblStylePr>
    <w:tblStylePr w:type="band1Vert">
      <w:tblPr/>
      <w:tcPr>
        <w:shd w:val="clear" w:color="auto" w:fill="DBCDCC" w:themeFill="accent5" w:themeFillTint="3F"/>
      </w:tcPr>
    </w:tblStylePr>
    <w:tblStylePr w:type="band1Horz">
      <w:tblPr/>
      <w:tcPr>
        <w:shd w:val="clear" w:color="auto" w:fill="DBCDCC"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009ADE" w:themeColor="accent6"/>
        <w:bottom w:val="single" w:sz="8" w:space="0" w:color="009ADE" w:themeColor="accent6"/>
      </w:tblBorders>
    </w:tblPr>
    <w:tblStylePr w:type="firstRow">
      <w:rPr>
        <w:rFonts w:asciiTheme="majorHAnsi" w:eastAsiaTheme="majorEastAsia" w:hAnsiTheme="majorHAnsi" w:cstheme="majorBidi"/>
      </w:rPr>
      <w:tblPr/>
      <w:tcPr>
        <w:tcBorders>
          <w:top w:val="nil"/>
          <w:bottom w:val="single" w:sz="8" w:space="0" w:color="009ADE" w:themeColor="accent6"/>
        </w:tcBorders>
      </w:tcPr>
    </w:tblStylePr>
    <w:tblStylePr w:type="lastRow">
      <w:rPr>
        <w:b/>
        <w:bCs/>
        <w:color w:val="204288" w:themeColor="text2"/>
      </w:rPr>
      <w:tblPr/>
      <w:tcPr>
        <w:tcBorders>
          <w:top w:val="single" w:sz="8" w:space="0" w:color="009ADE" w:themeColor="accent6"/>
          <w:bottom w:val="single" w:sz="8" w:space="0" w:color="009ADE" w:themeColor="accent6"/>
        </w:tcBorders>
      </w:tcPr>
    </w:tblStylePr>
    <w:tblStylePr w:type="firstCol">
      <w:rPr>
        <w:b/>
        <w:bCs/>
      </w:rPr>
    </w:tblStylePr>
    <w:tblStylePr w:type="lastCol">
      <w:rPr>
        <w:b/>
        <w:bCs/>
      </w:rPr>
      <w:tblPr/>
      <w:tcPr>
        <w:tcBorders>
          <w:top w:val="single" w:sz="8" w:space="0" w:color="009ADE" w:themeColor="accent6"/>
          <w:bottom w:val="single" w:sz="8" w:space="0" w:color="009ADE" w:themeColor="accent6"/>
        </w:tcBorders>
      </w:tcPr>
    </w:tblStylePr>
    <w:tblStylePr w:type="band1Vert">
      <w:tblPr/>
      <w:tcPr>
        <w:shd w:val="clear" w:color="auto" w:fill="B7E8FF" w:themeFill="accent6" w:themeFillTint="3F"/>
      </w:tcPr>
    </w:tblStylePr>
    <w:tblStylePr w:type="band1Horz">
      <w:tblPr/>
      <w:tcPr>
        <w:shd w:val="clear" w:color="auto" w:fill="B7E8FF"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3BBFAD" w:themeColor="accent1"/>
        <w:left w:val="single" w:sz="8" w:space="0" w:color="3BBFAD" w:themeColor="accent1"/>
        <w:bottom w:val="single" w:sz="8" w:space="0" w:color="3BBFAD" w:themeColor="accent1"/>
        <w:right w:val="single" w:sz="8" w:space="0" w:color="3BBFAD" w:themeColor="accent1"/>
      </w:tblBorders>
    </w:tblPr>
    <w:tblStylePr w:type="firstRow">
      <w:rPr>
        <w:sz w:val="24"/>
        <w:szCs w:val="24"/>
      </w:rPr>
      <w:tblPr/>
      <w:tcPr>
        <w:tcBorders>
          <w:top w:val="nil"/>
          <w:left w:val="nil"/>
          <w:bottom w:val="single" w:sz="24" w:space="0" w:color="3BBFA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BFAD" w:themeColor="accent1"/>
          <w:insideH w:val="nil"/>
          <w:insideV w:val="nil"/>
        </w:tcBorders>
        <w:shd w:val="clear" w:color="auto" w:fill="FFFFFF" w:themeFill="background1"/>
      </w:tcPr>
    </w:tblStylePr>
    <w:tblStylePr w:type="lastCol">
      <w:tblPr/>
      <w:tcPr>
        <w:tcBorders>
          <w:top w:val="nil"/>
          <w:left w:val="single" w:sz="8" w:space="0" w:color="3BBF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FEB" w:themeFill="accent1" w:themeFillTint="3F"/>
      </w:tcPr>
    </w:tblStylePr>
    <w:tblStylePr w:type="band1Horz">
      <w:tblPr/>
      <w:tcPr>
        <w:tcBorders>
          <w:top w:val="nil"/>
          <w:bottom w:val="nil"/>
          <w:insideH w:val="nil"/>
          <w:insideV w:val="nil"/>
        </w:tcBorders>
        <w:shd w:val="clear" w:color="auto" w:fill="CD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9ADE" w:themeColor="accent2"/>
        <w:left w:val="single" w:sz="8" w:space="0" w:color="009ADE" w:themeColor="accent2"/>
        <w:bottom w:val="single" w:sz="8" w:space="0" w:color="009ADE" w:themeColor="accent2"/>
        <w:right w:val="single" w:sz="8" w:space="0" w:color="009ADE" w:themeColor="accent2"/>
      </w:tblBorders>
    </w:tblPr>
    <w:tblStylePr w:type="firstRow">
      <w:rPr>
        <w:sz w:val="24"/>
        <w:szCs w:val="24"/>
      </w:rPr>
      <w:tblPr/>
      <w:tcPr>
        <w:tcBorders>
          <w:top w:val="nil"/>
          <w:left w:val="nil"/>
          <w:bottom w:val="single" w:sz="24" w:space="0" w:color="009AD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DE" w:themeColor="accent2"/>
          <w:insideH w:val="nil"/>
          <w:insideV w:val="nil"/>
        </w:tcBorders>
        <w:shd w:val="clear" w:color="auto" w:fill="FFFFFF" w:themeFill="background1"/>
      </w:tcPr>
    </w:tblStylePr>
    <w:tblStylePr w:type="lastCol">
      <w:tblPr/>
      <w:tcPr>
        <w:tcBorders>
          <w:top w:val="nil"/>
          <w:left w:val="single" w:sz="8" w:space="0" w:color="009AD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8FF" w:themeFill="accent2" w:themeFillTint="3F"/>
      </w:tcPr>
    </w:tblStylePr>
    <w:tblStylePr w:type="band1Horz">
      <w:tblPr/>
      <w:tcPr>
        <w:tcBorders>
          <w:top w:val="nil"/>
          <w:bottom w:val="nil"/>
          <w:insideH w:val="nil"/>
          <w:insideV w:val="nil"/>
        </w:tcBorders>
        <w:shd w:val="clear" w:color="auto" w:fill="B7E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F4B223" w:themeColor="accent3"/>
        <w:left w:val="single" w:sz="8" w:space="0" w:color="F4B223" w:themeColor="accent3"/>
        <w:bottom w:val="single" w:sz="8" w:space="0" w:color="F4B223" w:themeColor="accent3"/>
        <w:right w:val="single" w:sz="8" w:space="0" w:color="F4B223" w:themeColor="accent3"/>
      </w:tblBorders>
    </w:tblPr>
    <w:tblStylePr w:type="firstRow">
      <w:rPr>
        <w:sz w:val="24"/>
        <w:szCs w:val="24"/>
      </w:rPr>
      <w:tblPr/>
      <w:tcPr>
        <w:tcBorders>
          <w:top w:val="nil"/>
          <w:left w:val="nil"/>
          <w:bottom w:val="single" w:sz="24" w:space="0" w:color="F4B22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B223" w:themeColor="accent3"/>
          <w:insideH w:val="nil"/>
          <w:insideV w:val="nil"/>
        </w:tcBorders>
        <w:shd w:val="clear" w:color="auto" w:fill="FFFFFF" w:themeFill="background1"/>
      </w:tcPr>
    </w:tblStylePr>
    <w:tblStylePr w:type="lastCol">
      <w:tblPr/>
      <w:tcPr>
        <w:tcBorders>
          <w:top w:val="nil"/>
          <w:left w:val="single" w:sz="8" w:space="0" w:color="F4B22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BC8" w:themeFill="accent3" w:themeFillTint="3F"/>
      </w:tcPr>
    </w:tblStylePr>
    <w:tblStylePr w:type="band1Horz">
      <w:tblPr/>
      <w:tcPr>
        <w:tcBorders>
          <w:top w:val="nil"/>
          <w:bottom w:val="nil"/>
          <w:insideH w:val="nil"/>
          <w:insideV w:val="nil"/>
        </w:tcBorders>
        <w:shd w:val="clear" w:color="auto" w:fill="FCEB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8065" w:themeColor="accent4"/>
        <w:left w:val="single" w:sz="8" w:space="0" w:color="008065" w:themeColor="accent4"/>
        <w:bottom w:val="single" w:sz="8" w:space="0" w:color="008065" w:themeColor="accent4"/>
        <w:right w:val="single" w:sz="8" w:space="0" w:color="008065" w:themeColor="accent4"/>
      </w:tblBorders>
    </w:tblPr>
    <w:tblStylePr w:type="firstRow">
      <w:rPr>
        <w:sz w:val="24"/>
        <w:szCs w:val="24"/>
      </w:rPr>
      <w:tblPr/>
      <w:tcPr>
        <w:tcBorders>
          <w:top w:val="nil"/>
          <w:left w:val="nil"/>
          <w:bottom w:val="single" w:sz="24" w:space="0" w:color="00806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065" w:themeColor="accent4"/>
          <w:insideH w:val="nil"/>
          <w:insideV w:val="nil"/>
        </w:tcBorders>
        <w:shd w:val="clear" w:color="auto" w:fill="FFFFFF" w:themeFill="background1"/>
      </w:tcPr>
    </w:tblStylePr>
    <w:tblStylePr w:type="lastCol">
      <w:tblPr/>
      <w:tcPr>
        <w:tcBorders>
          <w:top w:val="nil"/>
          <w:left w:val="single" w:sz="8" w:space="0" w:color="00806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FFEA" w:themeFill="accent4" w:themeFillTint="3F"/>
      </w:tcPr>
    </w:tblStylePr>
    <w:tblStylePr w:type="band1Horz">
      <w:tblPr/>
      <w:tcPr>
        <w:tcBorders>
          <w:top w:val="nil"/>
          <w:bottom w:val="nil"/>
          <w:insideH w:val="nil"/>
          <w:insideV w:val="nil"/>
        </w:tcBorders>
        <w:shd w:val="clear" w:color="auto" w:fill="A0FF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5F4442" w:themeColor="accent5"/>
        <w:left w:val="single" w:sz="8" w:space="0" w:color="5F4442" w:themeColor="accent5"/>
        <w:bottom w:val="single" w:sz="8" w:space="0" w:color="5F4442" w:themeColor="accent5"/>
        <w:right w:val="single" w:sz="8" w:space="0" w:color="5F4442" w:themeColor="accent5"/>
      </w:tblBorders>
    </w:tblPr>
    <w:tblStylePr w:type="firstRow">
      <w:rPr>
        <w:sz w:val="24"/>
        <w:szCs w:val="24"/>
      </w:rPr>
      <w:tblPr/>
      <w:tcPr>
        <w:tcBorders>
          <w:top w:val="nil"/>
          <w:left w:val="nil"/>
          <w:bottom w:val="single" w:sz="24" w:space="0" w:color="5F44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4442" w:themeColor="accent5"/>
          <w:insideH w:val="nil"/>
          <w:insideV w:val="nil"/>
        </w:tcBorders>
        <w:shd w:val="clear" w:color="auto" w:fill="FFFFFF" w:themeFill="background1"/>
      </w:tcPr>
    </w:tblStylePr>
    <w:tblStylePr w:type="lastCol">
      <w:tblPr/>
      <w:tcPr>
        <w:tcBorders>
          <w:top w:val="nil"/>
          <w:left w:val="single" w:sz="8" w:space="0" w:color="5F44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CDCC" w:themeFill="accent5" w:themeFillTint="3F"/>
      </w:tcPr>
    </w:tblStylePr>
    <w:tblStylePr w:type="band1Horz">
      <w:tblPr/>
      <w:tcPr>
        <w:tcBorders>
          <w:top w:val="nil"/>
          <w:bottom w:val="nil"/>
          <w:insideH w:val="nil"/>
          <w:insideV w:val="nil"/>
        </w:tcBorders>
        <w:shd w:val="clear" w:color="auto" w:fill="DBCD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9ADE" w:themeColor="accent6"/>
        <w:left w:val="single" w:sz="8" w:space="0" w:color="009ADE" w:themeColor="accent6"/>
        <w:bottom w:val="single" w:sz="8" w:space="0" w:color="009ADE" w:themeColor="accent6"/>
        <w:right w:val="single" w:sz="8" w:space="0" w:color="009ADE" w:themeColor="accent6"/>
      </w:tblBorders>
    </w:tblPr>
    <w:tblStylePr w:type="firstRow">
      <w:rPr>
        <w:sz w:val="24"/>
        <w:szCs w:val="24"/>
      </w:rPr>
      <w:tblPr/>
      <w:tcPr>
        <w:tcBorders>
          <w:top w:val="nil"/>
          <w:left w:val="nil"/>
          <w:bottom w:val="single" w:sz="24" w:space="0" w:color="009AD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DE" w:themeColor="accent6"/>
          <w:insideH w:val="nil"/>
          <w:insideV w:val="nil"/>
        </w:tcBorders>
        <w:shd w:val="clear" w:color="auto" w:fill="FFFFFF" w:themeFill="background1"/>
      </w:tcPr>
    </w:tblStylePr>
    <w:tblStylePr w:type="lastCol">
      <w:tblPr/>
      <w:tcPr>
        <w:tcBorders>
          <w:top w:val="nil"/>
          <w:left w:val="single" w:sz="8" w:space="0" w:color="009AD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8FF" w:themeFill="accent6" w:themeFillTint="3F"/>
      </w:tcPr>
    </w:tblStylePr>
    <w:tblStylePr w:type="band1Horz">
      <w:tblPr/>
      <w:tcPr>
        <w:tcBorders>
          <w:top w:val="nil"/>
          <w:bottom w:val="nil"/>
          <w:insideH w:val="nil"/>
          <w:insideV w:val="nil"/>
        </w:tcBorders>
        <w:shd w:val="clear" w:color="auto" w:fill="B7E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6AD1C2" w:themeColor="accent1" w:themeTint="BF"/>
        <w:left w:val="single" w:sz="8" w:space="0" w:color="6AD1C2" w:themeColor="accent1" w:themeTint="BF"/>
        <w:bottom w:val="single" w:sz="8" w:space="0" w:color="6AD1C2" w:themeColor="accent1" w:themeTint="BF"/>
        <w:right w:val="single" w:sz="8" w:space="0" w:color="6AD1C2" w:themeColor="accent1" w:themeTint="BF"/>
        <w:insideH w:val="single" w:sz="8" w:space="0" w:color="6AD1C2" w:themeColor="accent1" w:themeTint="BF"/>
      </w:tblBorders>
    </w:tblPr>
    <w:tblStylePr w:type="firstRow">
      <w:pPr>
        <w:spacing w:before="0" w:after="0" w:line="240" w:lineRule="auto"/>
      </w:pPr>
      <w:rPr>
        <w:b/>
        <w:bCs/>
        <w:color w:val="FFFFFF" w:themeColor="background1"/>
      </w:rPr>
      <w:tblPr/>
      <w:tcPr>
        <w:tcBorders>
          <w:top w:val="single" w:sz="8" w:space="0" w:color="6AD1C2" w:themeColor="accent1" w:themeTint="BF"/>
          <w:left w:val="single" w:sz="8" w:space="0" w:color="6AD1C2" w:themeColor="accent1" w:themeTint="BF"/>
          <w:bottom w:val="single" w:sz="8" w:space="0" w:color="6AD1C2" w:themeColor="accent1" w:themeTint="BF"/>
          <w:right w:val="single" w:sz="8" w:space="0" w:color="6AD1C2" w:themeColor="accent1" w:themeTint="BF"/>
          <w:insideH w:val="nil"/>
          <w:insideV w:val="nil"/>
        </w:tcBorders>
        <w:shd w:val="clear" w:color="auto" w:fill="3BBFAD" w:themeFill="accent1"/>
      </w:tcPr>
    </w:tblStylePr>
    <w:tblStylePr w:type="lastRow">
      <w:pPr>
        <w:spacing w:before="0" w:after="0" w:line="240" w:lineRule="auto"/>
      </w:pPr>
      <w:rPr>
        <w:b/>
        <w:bCs/>
      </w:rPr>
      <w:tblPr/>
      <w:tcPr>
        <w:tcBorders>
          <w:top w:val="double" w:sz="6" w:space="0" w:color="6AD1C2" w:themeColor="accent1" w:themeTint="BF"/>
          <w:left w:val="single" w:sz="8" w:space="0" w:color="6AD1C2" w:themeColor="accent1" w:themeTint="BF"/>
          <w:bottom w:val="single" w:sz="8" w:space="0" w:color="6AD1C2" w:themeColor="accent1" w:themeTint="BF"/>
          <w:right w:val="single" w:sz="8" w:space="0" w:color="6AD1C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FEB" w:themeFill="accent1" w:themeFillTint="3F"/>
      </w:tcPr>
    </w:tblStylePr>
    <w:tblStylePr w:type="band1Horz">
      <w:tblPr/>
      <w:tcPr>
        <w:tcBorders>
          <w:insideH w:val="nil"/>
          <w:insideV w:val="nil"/>
        </w:tcBorders>
        <w:shd w:val="clear" w:color="auto" w:fill="CDEF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27BCFF" w:themeColor="accent2" w:themeTint="BF"/>
        <w:left w:val="single" w:sz="8" w:space="0" w:color="27BCFF" w:themeColor="accent2" w:themeTint="BF"/>
        <w:bottom w:val="single" w:sz="8" w:space="0" w:color="27BCFF" w:themeColor="accent2" w:themeTint="BF"/>
        <w:right w:val="single" w:sz="8" w:space="0" w:color="27BCFF" w:themeColor="accent2" w:themeTint="BF"/>
        <w:insideH w:val="single" w:sz="8" w:space="0" w:color="27BCFF" w:themeColor="accent2" w:themeTint="BF"/>
      </w:tblBorders>
    </w:tblPr>
    <w:tblStylePr w:type="firstRow">
      <w:pPr>
        <w:spacing w:before="0" w:after="0" w:line="240" w:lineRule="auto"/>
      </w:pPr>
      <w:rPr>
        <w:b/>
        <w:bCs/>
        <w:color w:val="FFFFFF" w:themeColor="background1"/>
      </w:rPr>
      <w:tblPr/>
      <w:tcPr>
        <w:tcBorders>
          <w:top w:val="single" w:sz="8" w:space="0" w:color="27BCFF" w:themeColor="accent2" w:themeTint="BF"/>
          <w:left w:val="single" w:sz="8" w:space="0" w:color="27BCFF" w:themeColor="accent2" w:themeTint="BF"/>
          <w:bottom w:val="single" w:sz="8" w:space="0" w:color="27BCFF" w:themeColor="accent2" w:themeTint="BF"/>
          <w:right w:val="single" w:sz="8" w:space="0" w:color="27BCFF" w:themeColor="accent2" w:themeTint="BF"/>
          <w:insideH w:val="nil"/>
          <w:insideV w:val="nil"/>
        </w:tcBorders>
        <w:shd w:val="clear" w:color="auto" w:fill="009ADE" w:themeFill="accent2"/>
      </w:tcPr>
    </w:tblStylePr>
    <w:tblStylePr w:type="lastRow">
      <w:pPr>
        <w:spacing w:before="0" w:after="0" w:line="240" w:lineRule="auto"/>
      </w:pPr>
      <w:rPr>
        <w:b/>
        <w:bCs/>
      </w:rPr>
      <w:tblPr/>
      <w:tcPr>
        <w:tcBorders>
          <w:top w:val="double" w:sz="6" w:space="0" w:color="27BCFF" w:themeColor="accent2" w:themeTint="BF"/>
          <w:left w:val="single" w:sz="8" w:space="0" w:color="27BCFF" w:themeColor="accent2" w:themeTint="BF"/>
          <w:bottom w:val="single" w:sz="8" w:space="0" w:color="27BCFF" w:themeColor="accent2" w:themeTint="BF"/>
          <w:right w:val="single" w:sz="8" w:space="0" w:color="27B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7E8FF" w:themeFill="accent2" w:themeFillTint="3F"/>
      </w:tcPr>
    </w:tblStylePr>
    <w:tblStylePr w:type="band1Horz">
      <w:tblPr/>
      <w:tcPr>
        <w:tcBorders>
          <w:insideH w:val="nil"/>
          <w:insideV w:val="nil"/>
        </w:tcBorders>
        <w:shd w:val="clear" w:color="auto" w:fill="B7E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F6C459" w:themeColor="accent3" w:themeTint="BF"/>
        <w:left w:val="single" w:sz="8" w:space="0" w:color="F6C459" w:themeColor="accent3" w:themeTint="BF"/>
        <w:bottom w:val="single" w:sz="8" w:space="0" w:color="F6C459" w:themeColor="accent3" w:themeTint="BF"/>
        <w:right w:val="single" w:sz="8" w:space="0" w:color="F6C459" w:themeColor="accent3" w:themeTint="BF"/>
        <w:insideH w:val="single" w:sz="8" w:space="0" w:color="F6C459" w:themeColor="accent3" w:themeTint="BF"/>
      </w:tblBorders>
    </w:tblPr>
    <w:tblStylePr w:type="firstRow">
      <w:pPr>
        <w:spacing w:before="0" w:after="0" w:line="240" w:lineRule="auto"/>
      </w:pPr>
      <w:rPr>
        <w:b/>
        <w:bCs/>
        <w:color w:val="FFFFFF" w:themeColor="background1"/>
      </w:rPr>
      <w:tblPr/>
      <w:tcPr>
        <w:tcBorders>
          <w:top w:val="single" w:sz="8" w:space="0" w:color="F6C459" w:themeColor="accent3" w:themeTint="BF"/>
          <w:left w:val="single" w:sz="8" w:space="0" w:color="F6C459" w:themeColor="accent3" w:themeTint="BF"/>
          <w:bottom w:val="single" w:sz="8" w:space="0" w:color="F6C459" w:themeColor="accent3" w:themeTint="BF"/>
          <w:right w:val="single" w:sz="8" w:space="0" w:color="F6C459" w:themeColor="accent3" w:themeTint="BF"/>
          <w:insideH w:val="nil"/>
          <w:insideV w:val="nil"/>
        </w:tcBorders>
        <w:shd w:val="clear" w:color="auto" w:fill="F4B223" w:themeFill="accent3"/>
      </w:tcPr>
    </w:tblStylePr>
    <w:tblStylePr w:type="lastRow">
      <w:pPr>
        <w:spacing w:before="0" w:after="0" w:line="240" w:lineRule="auto"/>
      </w:pPr>
      <w:rPr>
        <w:b/>
        <w:bCs/>
      </w:rPr>
      <w:tblPr/>
      <w:tcPr>
        <w:tcBorders>
          <w:top w:val="double" w:sz="6" w:space="0" w:color="F6C459" w:themeColor="accent3" w:themeTint="BF"/>
          <w:left w:val="single" w:sz="8" w:space="0" w:color="F6C459" w:themeColor="accent3" w:themeTint="BF"/>
          <w:bottom w:val="single" w:sz="8" w:space="0" w:color="F6C459" w:themeColor="accent3" w:themeTint="BF"/>
          <w:right w:val="single" w:sz="8" w:space="0" w:color="F6C4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BC8" w:themeFill="accent3" w:themeFillTint="3F"/>
      </w:tcPr>
    </w:tblStylePr>
    <w:tblStylePr w:type="band1Horz">
      <w:tblPr/>
      <w:tcPr>
        <w:tcBorders>
          <w:insideH w:val="nil"/>
          <w:insideV w:val="nil"/>
        </w:tcBorders>
        <w:shd w:val="clear" w:color="auto" w:fill="FCEB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00DFB0" w:themeColor="accent4" w:themeTint="BF"/>
        <w:left w:val="single" w:sz="8" w:space="0" w:color="00DFB0" w:themeColor="accent4" w:themeTint="BF"/>
        <w:bottom w:val="single" w:sz="8" w:space="0" w:color="00DFB0" w:themeColor="accent4" w:themeTint="BF"/>
        <w:right w:val="single" w:sz="8" w:space="0" w:color="00DFB0" w:themeColor="accent4" w:themeTint="BF"/>
        <w:insideH w:val="single" w:sz="8" w:space="0" w:color="00DFB0" w:themeColor="accent4" w:themeTint="BF"/>
      </w:tblBorders>
    </w:tblPr>
    <w:tblStylePr w:type="firstRow">
      <w:pPr>
        <w:spacing w:before="0" w:after="0" w:line="240" w:lineRule="auto"/>
      </w:pPr>
      <w:rPr>
        <w:b/>
        <w:bCs/>
        <w:color w:val="FFFFFF" w:themeColor="background1"/>
      </w:rPr>
      <w:tblPr/>
      <w:tcPr>
        <w:tcBorders>
          <w:top w:val="single" w:sz="8" w:space="0" w:color="00DFB0" w:themeColor="accent4" w:themeTint="BF"/>
          <w:left w:val="single" w:sz="8" w:space="0" w:color="00DFB0" w:themeColor="accent4" w:themeTint="BF"/>
          <w:bottom w:val="single" w:sz="8" w:space="0" w:color="00DFB0" w:themeColor="accent4" w:themeTint="BF"/>
          <w:right w:val="single" w:sz="8" w:space="0" w:color="00DFB0" w:themeColor="accent4" w:themeTint="BF"/>
          <w:insideH w:val="nil"/>
          <w:insideV w:val="nil"/>
        </w:tcBorders>
        <w:shd w:val="clear" w:color="auto" w:fill="008065" w:themeFill="accent4"/>
      </w:tcPr>
    </w:tblStylePr>
    <w:tblStylePr w:type="lastRow">
      <w:pPr>
        <w:spacing w:before="0" w:after="0" w:line="240" w:lineRule="auto"/>
      </w:pPr>
      <w:rPr>
        <w:b/>
        <w:bCs/>
      </w:rPr>
      <w:tblPr/>
      <w:tcPr>
        <w:tcBorders>
          <w:top w:val="double" w:sz="6" w:space="0" w:color="00DFB0" w:themeColor="accent4" w:themeTint="BF"/>
          <w:left w:val="single" w:sz="8" w:space="0" w:color="00DFB0" w:themeColor="accent4" w:themeTint="BF"/>
          <w:bottom w:val="single" w:sz="8" w:space="0" w:color="00DFB0" w:themeColor="accent4" w:themeTint="BF"/>
          <w:right w:val="single" w:sz="8" w:space="0" w:color="00DFB0" w:themeColor="accent4" w:themeTint="BF"/>
          <w:insideH w:val="nil"/>
          <w:insideV w:val="nil"/>
        </w:tcBorders>
      </w:tcPr>
    </w:tblStylePr>
    <w:tblStylePr w:type="firstCol">
      <w:rPr>
        <w:b/>
        <w:bCs/>
      </w:rPr>
    </w:tblStylePr>
    <w:tblStylePr w:type="lastCol">
      <w:rPr>
        <w:b/>
        <w:bCs/>
      </w:rPr>
    </w:tblStylePr>
    <w:tblStylePr w:type="band1Vert">
      <w:tblPr/>
      <w:tcPr>
        <w:shd w:val="clear" w:color="auto" w:fill="A0FFEA" w:themeFill="accent4" w:themeFillTint="3F"/>
      </w:tcPr>
    </w:tblStylePr>
    <w:tblStylePr w:type="band1Horz">
      <w:tblPr/>
      <w:tcPr>
        <w:tcBorders>
          <w:insideH w:val="nil"/>
          <w:insideV w:val="nil"/>
        </w:tcBorders>
        <w:shd w:val="clear" w:color="auto" w:fill="A0FF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926866" w:themeColor="accent5" w:themeTint="BF"/>
        <w:left w:val="single" w:sz="8" w:space="0" w:color="926866" w:themeColor="accent5" w:themeTint="BF"/>
        <w:bottom w:val="single" w:sz="8" w:space="0" w:color="926866" w:themeColor="accent5" w:themeTint="BF"/>
        <w:right w:val="single" w:sz="8" w:space="0" w:color="926866" w:themeColor="accent5" w:themeTint="BF"/>
        <w:insideH w:val="single" w:sz="8" w:space="0" w:color="926866" w:themeColor="accent5" w:themeTint="BF"/>
      </w:tblBorders>
    </w:tblPr>
    <w:tblStylePr w:type="firstRow">
      <w:pPr>
        <w:spacing w:before="0" w:after="0" w:line="240" w:lineRule="auto"/>
      </w:pPr>
      <w:rPr>
        <w:b/>
        <w:bCs/>
        <w:color w:val="FFFFFF" w:themeColor="background1"/>
      </w:rPr>
      <w:tblPr/>
      <w:tcPr>
        <w:tcBorders>
          <w:top w:val="single" w:sz="8" w:space="0" w:color="926866" w:themeColor="accent5" w:themeTint="BF"/>
          <w:left w:val="single" w:sz="8" w:space="0" w:color="926866" w:themeColor="accent5" w:themeTint="BF"/>
          <w:bottom w:val="single" w:sz="8" w:space="0" w:color="926866" w:themeColor="accent5" w:themeTint="BF"/>
          <w:right w:val="single" w:sz="8" w:space="0" w:color="926866" w:themeColor="accent5" w:themeTint="BF"/>
          <w:insideH w:val="nil"/>
          <w:insideV w:val="nil"/>
        </w:tcBorders>
        <w:shd w:val="clear" w:color="auto" w:fill="5F4442" w:themeFill="accent5"/>
      </w:tcPr>
    </w:tblStylePr>
    <w:tblStylePr w:type="lastRow">
      <w:pPr>
        <w:spacing w:before="0" w:after="0" w:line="240" w:lineRule="auto"/>
      </w:pPr>
      <w:rPr>
        <w:b/>
        <w:bCs/>
      </w:rPr>
      <w:tblPr/>
      <w:tcPr>
        <w:tcBorders>
          <w:top w:val="double" w:sz="6" w:space="0" w:color="926866" w:themeColor="accent5" w:themeTint="BF"/>
          <w:left w:val="single" w:sz="8" w:space="0" w:color="926866" w:themeColor="accent5" w:themeTint="BF"/>
          <w:bottom w:val="single" w:sz="8" w:space="0" w:color="926866" w:themeColor="accent5" w:themeTint="BF"/>
          <w:right w:val="single" w:sz="8" w:space="0" w:color="926866"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CDCC" w:themeFill="accent5" w:themeFillTint="3F"/>
      </w:tcPr>
    </w:tblStylePr>
    <w:tblStylePr w:type="band1Horz">
      <w:tblPr/>
      <w:tcPr>
        <w:tcBorders>
          <w:insideH w:val="nil"/>
          <w:insideV w:val="nil"/>
        </w:tcBorders>
        <w:shd w:val="clear" w:color="auto" w:fill="DBCD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27BCFF" w:themeColor="accent6" w:themeTint="BF"/>
        <w:left w:val="single" w:sz="8" w:space="0" w:color="27BCFF" w:themeColor="accent6" w:themeTint="BF"/>
        <w:bottom w:val="single" w:sz="8" w:space="0" w:color="27BCFF" w:themeColor="accent6" w:themeTint="BF"/>
        <w:right w:val="single" w:sz="8" w:space="0" w:color="27BCFF" w:themeColor="accent6" w:themeTint="BF"/>
        <w:insideH w:val="single" w:sz="8" w:space="0" w:color="27BCFF" w:themeColor="accent6" w:themeTint="BF"/>
      </w:tblBorders>
    </w:tblPr>
    <w:tblStylePr w:type="firstRow">
      <w:pPr>
        <w:spacing w:before="0" w:after="0" w:line="240" w:lineRule="auto"/>
      </w:pPr>
      <w:rPr>
        <w:b/>
        <w:bCs/>
        <w:color w:val="FFFFFF" w:themeColor="background1"/>
      </w:rPr>
      <w:tblPr/>
      <w:tcPr>
        <w:tcBorders>
          <w:top w:val="single" w:sz="8" w:space="0" w:color="27BCFF" w:themeColor="accent6" w:themeTint="BF"/>
          <w:left w:val="single" w:sz="8" w:space="0" w:color="27BCFF" w:themeColor="accent6" w:themeTint="BF"/>
          <w:bottom w:val="single" w:sz="8" w:space="0" w:color="27BCFF" w:themeColor="accent6" w:themeTint="BF"/>
          <w:right w:val="single" w:sz="8" w:space="0" w:color="27BCFF" w:themeColor="accent6" w:themeTint="BF"/>
          <w:insideH w:val="nil"/>
          <w:insideV w:val="nil"/>
        </w:tcBorders>
        <w:shd w:val="clear" w:color="auto" w:fill="009ADE" w:themeFill="accent6"/>
      </w:tcPr>
    </w:tblStylePr>
    <w:tblStylePr w:type="lastRow">
      <w:pPr>
        <w:spacing w:before="0" w:after="0" w:line="240" w:lineRule="auto"/>
      </w:pPr>
      <w:rPr>
        <w:b/>
        <w:bCs/>
      </w:rPr>
      <w:tblPr/>
      <w:tcPr>
        <w:tcBorders>
          <w:top w:val="double" w:sz="6" w:space="0" w:color="27BCFF" w:themeColor="accent6" w:themeTint="BF"/>
          <w:left w:val="single" w:sz="8" w:space="0" w:color="27BCFF" w:themeColor="accent6" w:themeTint="BF"/>
          <w:bottom w:val="single" w:sz="8" w:space="0" w:color="27BCFF" w:themeColor="accent6" w:themeTint="BF"/>
          <w:right w:val="single" w:sz="8" w:space="0" w:color="27BC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7E8FF" w:themeFill="accent6" w:themeFillTint="3F"/>
      </w:tcPr>
    </w:tblStylePr>
    <w:tblStylePr w:type="band1Horz">
      <w:tblPr/>
      <w:tcPr>
        <w:tcBorders>
          <w:insideH w:val="nil"/>
          <w:insideV w:val="nil"/>
        </w:tcBorders>
        <w:shd w:val="clear" w:color="auto" w:fill="B7E8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BF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BBFAD" w:themeFill="accent1"/>
      </w:tcPr>
    </w:tblStylePr>
    <w:tblStylePr w:type="lastCol">
      <w:rPr>
        <w:b/>
        <w:bCs/>
        <w:color w:val="FFFFFF" w:themeColor="background1"/>
      </w:rPr>
      <w:tblPr/>
      <w:tcPr>
        <w:tcBorders>
          <w:left w:val="nil"/>
          <w:right w:val="nil"/>
          <w:insideH w:val="nil"/>
          <w:insideV w:val="nil"/>
        </w:tcBorders>
        <w:shd w:val="clear" w:color="auto" w:fill="3BBF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D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ADE" w:themeFill="accent2"/>
      </w:tcPr>
    </w:tblStylePr>
    <w:tblStylePr w:type="lastCol">
      <w:rPr>
        <w:b/>
        <w:bCs/>
        <w:color w:val="FFFFFF" w:themeColor="background1"/>
      </w:rPr>
      <w:tblPr/>
      <w:tcPr>
        <w:tcBorders>
          <w:left w:val="nil"/>
          <w:right w:val="nil"/>
          <w:insideH w:val="nil"/>
          <w:insideV w:val="nil"/>
        </w:tcBorders>
        <w:shd w:val="clear" w:color="auto" w:fill="009AD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B22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4B223" w:themeFill="accent3"/>
      </w:tcPr>
    </w:tblStylePr>
    <w:tblStylePr w:type="lastCol">
      <w:rPr>
        <w:b/>
        <w:bCs/>
        <w:color w:val="FFFFFF" w:themeColor="background1"/>
      </w:rPr>
      <w:tblPr/>
      <w:tcPr>
        <w:tcBorders>
          <w:left w:val="nil"/>
          <w:right w:val="nil"/>
          <w:insideH w:val="nil"/>
          <w:insideV w:val="nil"/>
        </w:tcBorders>
        <w:shd w:val="clear" w:color="auto" w:fill="F4B22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06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065" w:themeFill="accent4"/>
      </w:tcPr>
    </w:tblStylePr>
    <w:tblStylePr w:type="lastCol">
      <w:rPr>
        <w:b/>
        <w:bCs/>
        <w:color w:val="FFFFFF" w:themeColor="background1"/>
      </w:rPr>
      <w:tblPr/>
      <w:tcPr>
        <w:tcBorders>
          <w:left w:val="nil"/>
          <w:right w:val="nil"/>
          <w:insideH w:val="nil"/>
          <w:insideV w:val="nil"/>
        </w:tcBorders>
        <w:shd w:val="clear" w:color="auto" w:fill="00806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44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4442" w:themeFill="accent5"/>
      </w:tcPr>
    </w:tblStylePr>
    <w:tblStylePr w:type="lastCol">
      <w:rPr>
        <w:b/>
        <w:bCs/>
        <w:color w:val="FFFFFF" w:themeColor="background1"/>
      </w:rPr>
      <w:tblPr/>
      <w:tcPr>
        <w:tcBorders>
          <w:left w:val="nil"/>
          <w:right w:val="nil"/>
          <w:insideH w:val="nil"/>
          <w:insideV w:val="nil"/>
        </w:tcBorders>
        <w:shd w:val="clear" w:color="auto" w:fill="5F44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D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ADE" w:themeFill="accent6"/>
      </w:tcPr>
    </w:tblStylePr>
    <w:tblStylePr w:type="lastCol">
      <w:rPr>
        <w:b/>
        <w:bCs/>
        <w:color w:val="FFFFFF" w:themeColor="background1"/>
      </w:rPr>
      <w:tblPr/>
      <w:tcPr>
        <w:tcBorders>
          <w:left w:val="nil"/>
          <w:right w:val="nil"/>
          <w:insideH w:val="nil"/>
          <w:insideV w:val="nil"/>
        </w:tcBorders>
        <w:shd w:val="clear" w:color="auto" w:fill="009AD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19"/>
    <w:rsid w:val="005C692C"/>
    <w:pPr>
      <w:spacing w:before="0" w:after="300"/>
    </w:pPr>
  </w:style>
  <w:style w:type="character" w:customStyle="1" w:styleId="Heading8Char">
    <w:name w:val="Heading 8 Char"/>
    <w:basedOn w:val="DefaultParagraphFont"/>
    <w:link w:val="Heading8"/>
    <w:uiPriority w:val="1"/>
    <w:semiHidden/>
    <w:rsid w:val="00AB5B61"/>
    <w:rPr>
      <w:rFonts w:asciiTheme="majorHAnsi" w:eastAsiaTheme="majorEastAsia" w:hAnsiTheme="majorHAnsi" w:cstheme="majorBidi"/>
      <w:i/>
      <w:color w:val="E7E6E6" w:themeColor="background2"/>
      <w:sz w:val="17"/>
      <w:szCs w:val="21"/>
    </w:rPr>
  </w:style>
  <w:style w:type="character" w:customStyle="1" w:styleId="Heading9Char">
    <w:name w:val="Heading 9 Char"/>
    <w:basedOn w:val="DefaultParagraphFont"/>
    <w:link w:val="Heading9"/>
    <w:uiPriority w:val="1"/>
    <w:semiHidden/>
    <w:rsid w:val="00AB5B61"/>
    <w:rPr>
      <w:rFonts w:asciiTheme="majorHAnsi" w:eastAsiaTheme="majorEastAsia" w:hAnsiTheme="majorHAnsi" w:cstheme="majorBidi"/>
      <w:i/>
      <w:iCs/>
      <w:color w:val="000000"/>
      <w:sz w:val="17"/>
      <w:szCs w:val="21"/>
    </w:rPr>
  </w:style>
  <w:style w:type="paragraph" w:customStyle="1" w:styleId="BasicParagraph">
    <w:name w:val="[Basic Paragraph]"/>
    <w:basedOn w:val="Normal"/>
    <w:uiPriority w:val="99"/>
    <w:rsid w:val="00767AB5"/>
    <w:pPr>
      <w:autoSpaceDE w:val="0"/>
      <w:autoSpaceDN w:val="0"/>
      <w:adjustRightInd w:val="0"/>
      <w:spacing w:line="288" w:lineRule="auto"/>
      <w:textAlignment w:val="center"/>
    </w:pPr>
    <w:rPr>
      <w:rFonts w:ascii="Minion Pro" w:eastAsia="Times New Roman" w:hAnsi="Minion Pro" w:cs="Minion Pro"/>
      <w:color w:val="000000"/>
      <w:sz w:val="24"/>
      <w:lang w:val="en-US"/>
    </w:rPr>
  </w:style>
  <w:style w:type="paragraph" w:customStyle="1" w:styleId="TableHeading">
    <w:name w:val="Table Heading"/>
    <w:basedOn w:val="Normal"/>
    <w:uiPriority w:val="9"/>
    <w:rsid w:val="00767AB5"/>
    <w:pPr>
      <w:spacing w:before="20" w:after="20" w:line="240" w:lineRule="auto"/>
    </w:pPr>
    <w:rPr>
      <w:rFonts w:asciiTheme="majorHAnsi" w:eastAsia="Century Gothic" w:hAnsiTheme="majorHAnsi"/>
      <w:bCs/>
      <w:sz w:val="18"/>
      <w:lang w:eastAsia="en-US"/>
    </w:rPr>
  </w:style>
  <w:style w:type="paragraph" w:customStyle="1" w:styleId="TableBullet">
    <w:name w:val="Table Bullet"/>
    <w:basedOn w:val="Normal"/>
    <w:uiPriority w:val="10"/>
    <w:semiHidden/>
    <w:qFormat/>
    <w:rsid w:val="00963113"/>
    <w:pPr>
      <w:numPr>
        <w:numId w:val="7"/>
      </w:numPr>
      <w:ind w:left="170" w:hanging="170"/>
    </w:pPr>
    <w:rPr>
      <w:rFonts w:eastAsia="Century Gothic"/>
      <w:noProof/>
      <w:sz w:val="18"/>
      <w:lang w:eastAsia="en-US"/>
    </w:rPr>
  </w:style>
  <w:style w:type="paragraph" w:customStyle="1" w:styleId="TableNumbering">
    <w:name w:val="Table Numbering"/>
    <w:basedOn w:val="TableBullet"/>
    <w:uiPriority w:val="10"/>
    <w:semiHidden/>
    <w:qFormat/>
    <w:rsid w:val="00FA2C22"/>
    <w:pPr>
      <w:numPr>
        <w:numId w:val="8"/>
      </w:numPr>
      <w:ind w:left="170" w:hanging="170"/>
    </w:pPr>
  </w:style>
  <w:style w:type="character" w:customStyle="1" w:styleId="Coloured">
    <w:name w:val="Coloured"/>
    <w:basedOn w:val="DefaultParagraphFont"/>
    <w:uiPriority w:val="98"/>
    <w:semiHidden/>
    <w:rsid w:val="00CD103A"/>
    <w:rPr>
      <w:b/>
      <w:color w:val="E7E6E6" w:themeColor="background2"/>
    </w:rPr>
  </w:style>
  <w:style w:type="paragraph" w:customStyle="1" w:styleId="spacer">
    <w:name w:val="spacer"/>
    <w:basedOn w:val="Normal"/>
    <w:uiPriority w:val="9"/>
    <w:semiHidden/>
    <w:rsid w:val="009C3D8C"/>
    <w:pPr>
      <w:spacing w:line="240" w:lineRule="auto"/>
    </w:pPr>
    <w:rPr>
      <w:sz w:val="2"/>
    </w:rPr>
  </w:style>
  <w:style w:type="paragraph" w:customStyle="1" w:styleId="FooterHeading">
    <w:name w:val="Footer Heading"/>
    <w:basedOn w:val="Footer"/>
    <w:uiPriority w:val="19"/>
    <w:semiHidden/>
    <w:rsid w:val="00980206"/>
    <w:rPr>
      <w:color w:val="3BBFAD" w:themeColor="accent1"/>
      <w:sz w:val="22"/>
    </w:rPr>
  </w:style>
  <w:style w:type="paragraph" w:customStyle="1" w:styleId="PageHeading">
    <w:name w:val="Page Heading"/>
    <w:basedOn w:val="Normal"/>
    <w:rsid w:val="00F82C95"/>
    <w:pPr>
      <w:contextualSpacing/>
    </w:pPr>
    <w:rPr>
      <w:b/>
      <w:sz w:val="62"/>
      <w:lang w:val="en-US"/>
    </w:rPr>
  </w:style>
  <w:style w:type="paragraph" w:customStyle="1" w:styleId="PageSubheading">
    <w:name w:val="Page Subheading"/>
    <w:basedOn w:val="PageHeading"/>
    <w:next w:val="Normal"/>
    <w:rsid w:val="006F39E7"/>
    <w:rPr>
      <w:b w:val="0"/>
      <w:sz w:val="36"/>
    </w:rPr>
  </w:style>
  <w:style w:type="paragraph" w:customStyle="1" w:styleId="TableHeadingWhite">
    <w:name w:val="Table Heading White"/>
    <w:basedOn w:val="TableHeading"/>
    <w:uiPriority w:val="9"/>
    <w:qFormat/>
    <w:rsid w:val="00767AB5"/>
    <w:rPr>
      <w:color w:val="FFFFFF" w:themeColor="background1"/>
    </w:rPr>
  </w:style>
  <w:style w:type="paragraph" w:customStyle="1" w:styleId="TableText">
    <w:name w:val="Table Text"/>
    <w:basedOn w:val="Normal"/>
    <w:uiPriority w:val="9"/>
    <w:qFormat/>
    <w:rsid w:val="00767AB5"/>
    <w:pPr>
      <w:spacing w:before="30" w:after="30" w:line="200" w:lineRule="atLeast"/>
    </w:pPr>
    <w:rPr>
      <w:rFonts w:eastAsia="Century Gothic"/>
      <w:sz w:val="18"/>
      <w:lang w:eastAsia="en-US"/>
    </w:rPr>
  </w:style>
  <w:style w:type="paragraph" w:customStyle="1" w:styleId="Heading2Numbered">
    <w:name w:val="Heading 2 Numbered"/>
    <w:basedOn w:val="Normal"/>
    <w:qFormat/>
    <w:rsid w:val="004C2750"/>
    <w:pPr>
      <w:numPr>
        <w:ilvl w:val="1"/>
        <w:numId w:val="13"/>
      </w:numPr>
    </w:pPr>
    <w:rPr>
      <w:b/>
    </w:rPr>
  </w:style>
  <w:style w:type="numbering" w:customStyle="1" w:styleId="ShortNumberedHeading">
    <w:name w:val="Short Numbered Heading"/>
    <w:uiPriority w:val="99"/>
    <w:rsid w:val="004C2750"/>
    <w:pPr>
      <w:numPr>
        <w:numId w:val="12"/>
      </w:numPr>
    </w:pPr>
  </w:style>
  <w:style w:type="paragraph" w:styleId="NormalWeb">
    <w:name w:val="Normal (Web)"/>
    <w:basedOn w:val="Normal"/>
    <w:rsid w:val="00554E9D"/>
    <w:pPr>
      <w:spacing w:before="135" w:after="135" w:line="225" w:lineRule="atLeast"/>
    </w:pPr>
    <w:rPr>
      <w:rFonts w:ascii="Verdana" w:eastAsia="Arial Unicode MS" w:hAnsi="Verdana" w:cs="Arial Unicode MS"/>
      <w:color w:val="1F2665"/>
      <w:sz w:val="17"/>
      <w:szCs w:val="17"/>
      <w:lang w:eastAsia="en-US"/>
    </w:rPr>
  </w:style>
  <w:style w:type="character" w:styleId="Strong">
    <w:name w:val="Strong"/>
    <w:basedOn w:val="DefaultParagraphFont"/>
    <w:qFormat/>
    <w:rsid w:val="00554E9D"/>
    <w:rPr>
      <w:b/>
      <w:bCs/>
    </w:rPr>
  </w:style>
  <w:style w:type="character" w:styleId="CommentReference">
    <w:name w:val="annotation reference"/>
    <w:basedOn w:val="DefaultParagraphFont"/>
    <w:uiPriority w:val="29"/>
    <w:semiHidden/>
    <w:rsid w:val="00AB2E3D"/>
    <w:rPr>
      <w:sz w:val="16"/>
      <w:szCs w:val="16"/>
    </w:rPr>
  </w:style>
  <w:style w:type="paragraph" w:styleId="CommentText">
    <w:name w:val="annotation text"/>
    <w:basedOn w:val="Normal"/>
    <w:link w:val="CommentTextChar"/>
    <w:uiPriority w:val="29"/>
    <w:semiHidden/>
    <w:rsid w:val="00AB2E3D"/>
    <w:pPr>
      <w:spacing w:line="240" w:lineRule="auto"/>
    </w:pPr>
    <w:rPr>
      <w:szCs w:val="20"/>
    </w:rPr>
  </w:style>
  <w:style w:type="character" w:customStyle="1" w:styleId="CommentTextChar">
    <w:name w:val="Comment Text Char"/>
    <w:basedOn w:val="DefaultParagraphFont"/>
    <w:link w:val="CommentText"/>
    <w:uiPriority w:val="29"/>
    <w:semiHidden/>
    <w:rsid w:val="00AB2E3D"/>
    <w:rPr>
      <w:rFonts w:asciiTheme="minorHAnsi" w:eastAsiaTheme="majorEastAsia" w:hAnsiTheme="minorHAnsi" w:cs="Calibri"/>
      <w:color w:val="204288" w:themeColor="text2"/>
    </w:rPr>
  </w:style>
  <w:style w:type="paragraph" w:styleId="CommentSubject">
    <w:name w:val="annotation subject"/>
    <w:basedOn w:val="CommentText"/>
    <w:next w:val="CommentText"/>
    <w:link w:val="CommentSubjectChar"/>
    <w:uiPriority w:val="29"/>
    <w:semiHidden/>
    <w:rsid w:val="00AB2E3D"/>
    <w:rPr>
      <w:b/>
      <w:bCs/>
    </w:rPr>
  </w:style>
  <w:style w:type="character" w:customStyle="1" w:styleId="CommentSubjectChar">
    <w:name w:val="Comment Subject Char"/>
    <w:basedOn w:val="CommentTextChar"/>
    <w:link w:val="CommentSubject"/>
    <w:uiPriority w:val="29"/>
    <w:semiHidden/>
    <w:rsid w:val="00AB2E3D"/>
    <w:rPr>
      <w:rFonts w:asciiTheme="minorHAnsi" w:eastAsiaTheme="majorEastAsia" w:hAnsiTheme="minorHAnsi" w:cs="Calibri"/>
      <w:b/>
      <w:bCs/>
      <w:color w:val="204288"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R:\Sharing\Sonia\templates\Procedure_NCCM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5227B1A1F047F188F6404246C37FEE"/>
        <w:category>
          <w:name w:val="General"/>
          <w:gallery w:val="placeholder"/>
        </w:category>
        <w:types>
          <w:type w:val="bbPlcHdr"/>
        </w:types>
        <w:behaviors>
          <w:behavior w:val="content"/>
        </w:behaviors>
        <w:guid w:val="{0A55A2CE-A9AB-4A89-88F7-F687B1CB292B}"/>
      </w:docPartPr>
      <w:docPartBody>
        <w:p w:rsidR="00F658E8" w:rsidRDefault="000E7D53">
          <w:pPr>
            <w:pStyle w:val="235227B1A1F047F188F6404246C37FEE"/>
          </w:pPr>
          <w:r w:rsidRPr="002958F1">
            <w:t xml:space="preserve">[Type reference why this </w:t>
          </w:r>
          <w:r>
            <w:t>procedure</w:t>
          </w:r>
          <w:r w:rsidRPr="002958F1">
            <w:t xml:space="preserve"> exists here]</w:t>
          </w:r>
        </w:p>
      </w:docPartBody>
    </w:docPart>
    <w:docPart>
      <w:docPartPr>
        <w:name w:val="142743209EF243C49DE0858D7DCC8DC0"/>
        <w:category>
          <w:name w:val="General"/>
          <w:gallery w:val="placeholder"/>
        </w:category>
        <w:types>
          <w:type w:val="bbPlcHdr"/>
        </w:types>
        <w:behaviors>
          <w:behavior w:val="content"/>
        </w:behaviors>
        <w:guid w:val="{7913614C-C52F-429C-8EEB-E5155510C7E4}"/>
      </w:docPartPr>
      <w:docPartBody>
        <w:p w:rsidR="00F658E8" w:rsidRDefault="000E7D53">
          <w:pPr>
            <w:pStyle w:val="142743209EF243C49DE0858D7DCC8DC0"/>
          </w:pPr>
          <w:r w:rsidRPr="002958F1">
            <w:t xml:space="preserve">[Type reference to what and whom this </w:t>
          </w:r>
          <w:r>
            <w:t>procedure</w:t>
          </w:r>
          <w:r w:rsidRPr="002958F1">
            <w:t xml:space="preserve"> applies to here]</w:t>
          </w:r>
        </w:p>
      </w:docPartBody>
    </w:docPart>
    <w:docPart>
      <w:docPartPr>
        <w:name w:val="EE8D33DFE5674EE186C5EAFB0C7E91F5"/>
        <w:category>
          <w:name w:val="General"/>
          <w:gallery w:val="placeholder"/>
        </w:category>
        <w:types>
          <w:type w:val="bbPlcHdr"/>
        </w:types>
        <w:behaviors>
          <w:behavior w:val="content"/>
        </w:behaviors>
        <w:guid w:val="{7E6B5D12-3485-4635-BDF3-7B6CB266C9D2}"/>
      </w:docPartPr>
      <w:docPartBody>
        <w:p w:rsidR="00F658E8" w:rsidRDefault="000E7D53" w:rsidP="000E7D53">
          <w:pPr>
            <w:pStyle w:val="EE8D33DFE5674EE186C5EAFB0C7E91F5"/>
          </w:pPr>
          <w:r w:rsidRPr="002958F1">
            <w:t xml:space="preserve">[Type reference to what and whom this </w:t>
          </w:r>
          <w:r>
            <w:t>procedure</w:t>
          </w:r>
          <w:r w:rsidRPr="002958F1">
            <w:t xml:space="preserve"> applies to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panose1 w:val="00000000000000000000"/>
    <w:charset w:val="00"/>
    <w:family w:val="swiss"/>
    <w:notTrueType/>
    <w:pitch w:val="variable"/>
    <w:sig w:usb0="A00000E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53"/>
    <w:rsid w:val="000E7D53"/>
    <w:rsid w:val="00F65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A6A6A6" w:themeColor="background1" w:themeShade="A6"/>
    </w:rPr>
  </w:style>
  <w:style w:type="paragraph" w:customStyle="1" w:styleId="3594DE18BD584924A9E66D34933C1AD3">
    <w:name w:val="3594DE18BD584924A9E66D34933C1AD3"/>
  </w:style>
  <w:style w:type="paragraph" w:customStyle="1" w:styleId="3CF7AD2C06B54F3AA1B8C2D3FE9793F8">
    <w:name w:val="3CF7AD2C06B54F3AA1B8C2D3FE9793F8"/>
  </w:style>
  <w:style w:type="paragraph" w:customStyle="1" w:styleId="1183848F2C0748139C2770E116EF1004">
    <w:name w:val="1183848F2C0748139C2770E116EF1004"/>
  </w:style>
  <w:style w:type="paragraph" w:customStyle="1" w:styleId="3FA72E30870442BB853CE7CB377453AB">
    <w:name w:val="3FA72E30870442BB853CE7CB377453AB"/>
  </w:style>
  <w:style w:type="paragraph" w:customStyle="1" w:styleId="D8CE0178C1314AF999EF6B388830D2CD">
    <w:name w:val="D8CE0178C1314AF999EF6B388830D2CD"/>
  </w:style>
  <w:style w:type="paragraph" w:customStyle="1" w:styleId="7B13BC24E0E74602833416D52E0D35F6">
    <w:name w:val="7B13BC24E0E74602833416D52E0D35F6"/>
  </w:style>
  <w:style w:type="paragraph" w:customStyle="1" w:styleId="3DEEC688C46F4948919702BC1DE7B412">
    <w:name w:val="3DEEC688C46F4948919702BC1DE7B412"/>
  </w:style>
  <w:style w:type="paragraph" w:customStyle="1" w:styleId="235227B1A1F047F188F6404246C37FEE">
    <w:name w:val="235227B1A1F047F188F6404246C37FEE"/>
  </w:style>
  <w:style w:type="paragraph" w:customStyle="1" w:styleId="142743209EF243C49DE0858D7DCC8DC0">
    <w:name w:val="142743209EF243C49DE0858D7DCC8DC0"/>
  </w:style>
  <w:style w:type="paragraph" w:customStyle="1" w:styleId="B106F5F97C0B4ED4A7E2BABD897B97B8">
    <w:name w:val="B106F5F97C0B4ED4A7E2BABD897B97B8"/>
  </w:style>
  <w:style w:type="paragraph" w:customStyle="1" w:styleId="DFAE757ED89B4145BA9753F93E189CDE">
    <w:name w:val="DFAE757ED89B4145BA9753F93E189CDE"/>
  </w:style>
  <w:style w:type="paragraph" w:customStyle="1" w:styleId="90199D8AD8594826B668A9E375C74FD3">
    <w:name w:val="90199D8AD8594826B668A9E375C74FD3"/>
  </w:style>
  <w:style w:type="paragraph" w:customStyle="1" w:styleId="83B7D5A8BBA448BE816D565A2FBAD575">
    <w:name w:val="83B7D5A8BBA448BE816D565A2FBAD575"/>
  </w:style>
  <w:style w:type="paragraph" w:customStyle="1" w:styleId="97CF7655F4C440FB845D9DD99D398884">
    <w:name w:val="97CF7655F4C440FB845D9DD99D398884"/>
  </w:style>
  <w:style w:type="paragraph" w:customStyle="1" w:styleId="D167C5B500B14186BC98C003BEA66996">
    <w:name w:val="D167C5B500B14186BC98C003BEA66996"/>
  </w:style>
  <w:style w:type="paragraph" w:customStyle="1" w:styleId="DB1FC38B0B894D1FA7292D46833D543E">
    <w:name w:val="DB1FC38B0B894D1FA7292D46833D543E"/>
  </w:style>
  <w:style w:type="paragraph" w:customStyle="1" w:styleId="E4094BB0901C4C98B67B8F4EF55EF5BE">
    <w:name w:val="E4094BB0901C4C98B67B8F4EF55EF5BE"/>
  </w:style>
  <w:style w:type="paragraph" w:customStyle="1" w:styleId="A74C18F56AAA43408163EA98FF9CA8CE">
    <w:name w:val="A74C18F56AAA43408163EA98FF9CA8CE"/>
    <w:rsid w:val="000E7D53"/>
  </w:style>
  <w:style w:type="paragraph" w:customStyle="1" w:styleId="567D1DC6D52E4C05889AF47C02A482B5">
    <w:name w:val="567D1DC6D52E4C05889AF47C02A482B5"/>
    <w:rsid w:val="000E7D53"/>
  </w:style>
  <w:style w:type="paragraph" w:customStyle="1" w:styleId="974A1C988124491BA54103CFEC8EF161">
    <w:name w:val="974A1C988124491BA54103CFEC8EF161"/>
    <w:rsid w:val="000E7D53"/>
  </w:style>
  <w:style w:type="paragraph" w:customStyle="1" w:styleId="EE8D33DFE5674EE186C5EAFB0C7E91F5">
    <w:name w:val="EE8D33DFE5674EE186C5EAFB0C7E91F5"/>
    <w:rsid w:val="000E7D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CCMA">
      <a:dk1>
        <a:sysClr val="windowText" lastClr="000000"/>
      </a:dk1>
      <a:lt1>
        <a:sysClr val="window" lastClr="FFFFFF"/>
      </a:lt1>
      <a:dk2>
        <a:srgbClr val="204288"/>
      </a:dk2>
      <a:lt2>
        <a:srgbClr val="E7E6E6"/>
      </a:lt2>
      <a:accent1>
        <a:srgbClr val="3BBFAD"/>
      </a:accent1>
      <a:accent2>
        <a:srgbClr val="009ADE"/>
      </a:accent2>
      <a:accent3>
        <a:srgbClr val="F4B223"/>
      </a:accent3>
      <a:accent4>
        <a:srgbClr val="008065"/>
      </a:accent4>
      <a:accent5>
        <a:srgbClr val="5F4442"/>
      </a:accent5>
      <a:accent6>
        <a:srgbClr val="009ADE"/>
      </a:accent6>
      <a:hlink>
        <a:srgbClr val="204288"/>
      </a:hlink>
      <a:folHlink>
        <a:srgbClr val="204288"/>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osition Description Document" ma:contentTypeID="0x01010072330C0793454641A91E063D3E825E927500E08A824A20909D45AF14A181A3113DA5" ma:contentTypeVersion="2" ma:contentTypeDescription="" ma:contentTypeScope="" ma:versionID="d23bd428fb2555039052373bdb4e0741">
  <xsd:schema xmlns:xsd="http://www.w3.org/2001/XMLSchema" xmlns:xs="http://www.w3.org/2001/XMLSchema" xmlns:p="http://schemas.microsoft.com/office/2006/metadata/properties" xmlns:ns2="0d88fa3c-98f1-4328-b056-af5632077f09" targetNamespace="http://schemas.microsoft.com/office/2006/metadata/properties" ma:root="true" ma:fieldsID="a236a97262eb6cb2897a52eae0d47457" ns2:_="">
    <xsd:import namespace="0d88fa3c-98f1-4328-b056-af5632077f09"/>
    <xsd:element name="properties">
      <xsd:complexType>
        <xsd:sequence>
          <xsd:element name="documentManagement">
            <xsd:complexType>
              <xsd:all>
                <xsd:element ref="ns2:_dlc_DocId" minOccurs="0"/>
                <xsd:element ref="ns2:_dlc_DocIdUrl" minOccurs="0"/>
                <xsd:element ref="ns2:_dlc_DocIdPersistId" minOccurs="0"/>
                <xsd:element ref="ns2:Document_x0020_Author" minOccurs="0"/>
                <xsd:element ref="ns2:_x0038_020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a3c-98f1-4328-b056-af5632077f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uthor" ma:index="11" nillable="true" ma:displayName="Document Author" ma:description="The author or signatory if different to the person saving document" ma:internalName="Document_x0020_Author">
      <xsd:simpleType>
        <xsd:restriction base="dms:Text">
          <xsd:maxLength value="255"/>
        </xsd:restriction>
      </xsd:simpleType>
    </xsd:element>
    <xsd:element name="_x0038_020ID" ma:index="12" nillable="true" ma:displayName="8020ID" ma:description="80-20 ID - Historical use only" ma:internalName="_x0038_020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x0038_020ID xmlns="0d88fa3c-98f1-4328-b056-af5632077f09" xsi:nil="true"/>
    <Document_x0020_Author xmlns="0d88fa3c-98f1-4328-b056-af5632077f09" xsi:nil="true"/>
    <_dlc_DocId xmlns="0d88fa3c-98f1-4328-b056-af5632077f09">NCCMA-94-189</_dlc_DocId>
    <_dlc_DocIdUrl xmlns="0d88fa3c-98f1-4328-b056-af5632077f09">
      <Url>http://sharepoint/corpserv/hr/_layouts/DocIdRedir.aspx?ID=NCCMA-94-189</Url>
      <Description>NCCMA-94-189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E2584DC-91A7-49C2-9C62-361744271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a3c-98f1-4328-b056-af563207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E6326-72F7-46AD-B191-B6B1874CE402}">
  <ds:schemaRefs>
    <ds:schemaRef ds:uri="http://schemas.microsoft.com/office/2006/metadata/customXsn"/>
  </ds:schemaRefs>
</ds:datastoreItem>
</file>

<file path=customXml/itemProps3.xml><?xml version="1.0" encoding="utf-8"?>
<ds:datastoreItem xmlns:ds="http://schemas.openxmlformats.org/officeDocument/2006/customXml" ds:itemID="{E572F94C-BFF6-43AB-B308-F4A182A0CF52}">
  <ds:schemaRefs>
    <ds:schemaRef ds:uri="http://schemas.microsoft.com/sharepoint/events"/>
  </ds:schemaRefs>
</ds:datastoreItem>
</file>

<file path=customXml/itemProps4.xml><?xml version="1.0" encoding="utf-8"?>
<ds:datastoreItem xmlns:ds="http://schemas.openxmlformats.org/officeDocument/2006/customXml" ds:itemID="{641125EA-DF93-4C60-A373-973A361123A2}">
  <ds:schemaRefs>
    <ds:schemaRef ds:uri="0d88fa3c-98f1-4328-b056-af5632077f0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5.xml><?xml version="1.0" encoding="utf-8"?>
<ds:datastoreItem xmlns:ds="http://schemas.openxmlformats.org/officeDocument/2006/customXml" ds:itemID="{33BF4DDE-65BD-4CD8-82CC-4401B7263C47}">
  <ds:schemaRefs>
    <ds:schemaRef ds:uri="http://schemas.microsoft.com/sharepoint/v3/contenttype/forms"/>
  </ds:schemaRefs>
</ds:datastoreItem>
</file>

<file path=customXml/itemProps6.xml><?xml version="1.0" encoding="utf-8"?>
<ds:datastoreItem xmlns:ds="http://schemas.openxmlformats.org/officeDocument/2006/customXml" ds:itemID="{3C19358D-6D7D-4464-8324-75967DBA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Procedure_NCCMA.dotx</Template>
  <TotalTime>0</TotalTime>
  <Pages>4</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Insert position title</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position title</dc:title>
  <dc:subject/>
  <dc:creator>Sonia Robinson</dc:creator>
  <dc:description/>
  <cp:lastModifiedBy>Sonia Robinson</cp:lastModifiedBy>
  <cp:revision>2</cp:revision>
  <cp:lastPrinted>2019-04-11T07:16:00Z</cp:lastPrinted>
  <dcterms:created xsi:type="dcterms:W3CDTF">2019-11-17T21:57:00Z</dcterms:created>
  <dcterms:modified xsi:type="dcterms:W3CDTF">2019-11-17T21:57:00Z</dcterms:modified>
  <cp:category>Procedure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Title">
    <vt:lpwstr>HeaderTitle</vt:lpwstr>
  </property>
  <property fmtid="{D5CDD505-2E9C-101B-9397-08002B2CF9AE}" pid="3" name="ContentTypeId">
    <vt:lpwstr>0x01010072330C0793454641A91E063D3E825E927500E08A824A20909D45AF14A181A3113DA5</vt:lpwstr>
  </property>
  <property fmtid="{D5CDD505-2E9C-101B-9397-08002B2CF9AE}" pid="4" name="_dlc_DocIdItemGuid">
    <vt:lpwstr>067e8987-b2e7-495b-b822-a6a85e05dbd4</vt:lpwstr>
  </property>
</Properties>
</file>