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page" w:horzAnchor="page" w:tblpX="1" w:tblpYSpec="bottom"/>
        <w:tblW w:w="0" w:type="auto"/>
        <w:tblLayout w:type="fixed"/>
        <w:tblCellMar>
          <w:left w:w="0" w:type="dxa"/>
          <w:bottom w:w="425" w:type="dxa"/>
          <w:right w:w="0" w:type="dxa"/>
        </w:tblCellMar>
        <w:tblLook w:val="04A0" w:firstRow="1" w:lastRow="0" w:firstColumn="1" w:lastColumn="0" w:noHBand="0" w:noVBand="1"/>
      </w:tblPr>
      <w:tblGrid>
        <w:gridCol w:w="632"/>
      </w:tblGrid>
      <w:tr w:rsidR="00AB6B35" w14:paraId="6D91E618" w14:textId="77777777" w:rsidTr="007E236F">
        <w:trPr>
          <w:cantSplit/>
          <w:trHeight w:val="5392"/>
        </w:trPr>
        <w:tc>
          <w:tcPr>
            <w:tcW w:w="632" w:type="dxa"/>
            <w:textDirection w:val="btLr"/>
            <w:vAlign w:val="center"/>
          </w:tcPr>
          <w:p w14:paraId="0E8709DC" w14:textId="77777777" w:rsidR="00AB6B35" w:rsidRPr="00AD5FAE" w:rsidRDefault="00AB6B35" w:rsidP="007E236F">
            <w:pPr>
              <w:pStyle w:val="xMonthYear"/>
              <w:framePr w:hSpace="0" w:wrap="auto" w:vAnchor="margin" w:hAnchor="text" w:xAlign="left" w:yAlign="inline"/>
              <w:suppressOverlap w:val="0"/>
            </w:pPr>
            <w:bookmarkStart w:id="0" w:name="_GoBack"/>
            <w:bookmarkEnd w:id="0"/>
            <w:r>
              <w:rPr>
                <w:b/>
              </w:rPr>
              <w:t>F</w:t>
            </w:r>
            <w:r w:rsidRPr="005842C9">
              <w:rPr>
                <w:b/>
              </w:rPr>
              <w:t>ACT SHEET</w:t>
            </w:r>
            <w:r w:rsidRPr="005842C9">
              <w:t xml:space="preserve"> </w:t>
            </w:r>
            <w:r>
              <w:t>KERANG RAMSAR WETLANDS</w:t>
            </w:r>
          </w:p>
        </w:tc>
      </w:tr>
    </w:tbl>
    <w:tbl>
      <w:tblPr>
        <w:tblpPr w:leftFromText="11340" w:rightFromText="11340" w:vertAnchor="page" w:horzAnchor="margin" w:tblpX="-284" w:tblpY="1156"/>
        <w:tblOverlap w:val="never"/>
        <w:tblW w:w="7315" w:type="dxa"/>
        <w:tblCellMar>
          <w:left w:w="0" w:type="dxa"/>
          <w:right w:w="0" w:type="dxa"/>
        </w:tblCellMar>
        <w:tblLook w:val="04A0" w:firstRow="1" w:lastRow="0" w:firstColumn="1" w:lastColumn="0" w:noHBand="0" w:noVBand="1"/>
      </w:tblPr>
      <w:tblGrid>
        <w:gridCol w:w="7315"/>
      </w:tblGrid>
      <w:tr w:rsidR="00AB6B35" w14:paraId="3B2DBAF5" w14:textId="77777777" w:rsidTr="007E236F">
        <w:trPr>
          <w:trHeight w:val="1820"/>
        </w:trPr>
        <w:tc>
          <w:tcPr>
            <w:tcW w:w="7315" w:type="dxa"/>
          </w:tcPr>
          <w:p w14:paraId="11350C83" w14:textId="77777777" w:rsidR="00AB6B35" w:rsidRPr="00EB11CB" w:rsidRDefault="00AB6B35" w:rsidP="007E236F">
            <w:pPr>
              <w:pStyle w:val="Title"/>
              <w:rPr>
                <w:sz w:val="60"/>
                <w:szCs w:val="60"/>
              </w:rPr>
            </w:pPr>
            <w:r w:rsidRPr="00EB11CB">
              <w:rPr>
                <w:sz w:val="60"/>
                <w:szCs w:val="60"/>
              </w:rPr>
              <w:t>kerang Ram</w:t>
            </w:r>
            <w:r>
              <w:rPr>
                <w:sz w:val="60"/>
                <w:szCs w:val="60"/>
              </w:rPr>
              <w:t>s</w:t>
            </w:r>
            <w:r w:rsidRPr="00EB11CB">
              <w:rPr>
                <w:sz w:val="60"/>
                <w:szCs w:val="60"/>
              </w:rPr>
              <w:t>ar wetlands protection project</w:t>
            </w:r>
          </w:p>
        </w:tc>
      </w:tr>
    </w:tbl>
    <w:p w14:paraId="646A19C6" w14:textId="77777777" w:rsidR="00AB6B35" w:rsidRDefault="00A81C08" w:rsidP="007E236F">
      <w:pPr>
        <w:sectPr w:rsidR="00AB6B35" w:rsidSect="00AB6B35">
          <w:headerReference w:type="default" r:id="rId13"/>
          <w:footerReference w:type="default" r:id="rId14"/>
          <w:headerReference w:type="first" r:id="rId15"/>
          <w:footerReference w:type="first" r:id="rId16"/>
          <w:pgSz w:w="11907" w:h="16840" w:code="9"/>
          <w:pgMar w:top="2013" w:right="567" w:bottom="1418" w:left="1134" w:header="397" w:footer="1021" w:gutter="0"/>
          <w:cols w:space="284"/>
          <w:titlePg/>
          <w:docGrid w:linePitch="544"/>
        </w:sectPr>
      </w:pPr>
      <w:r>
        <w:rPr>
          <w:noProof/>
        </w:rPr>
        <w:pict w14:anchorId="1D855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6.45pt;margin-top:0;width:567.6pt;height:55.4pt;z-index:-251656704;mso-position-horizontal-relative:page;mso-position-vertical-relative:page" o:preferrelative="f">
            <v:imagedata r:id="rId17" o:title=""/>
            <o:lock v:ext="edit" aspectratio="f"/>
            <w10:wrap anchorx="page" anchory="page"/>
            <w10:anchorlock/>
          </v:shape>
          <o:OLEObject Type="Embed" ProgID="Word.Picture.8" ShapeID="_x0000_s1027" DrawAspect="Content" ObjectID="_1566202542" r:id="rId18"/>
        </w:pict>
      </w:r>
      <w:r w:rsidR="00AB6B35">
        <w:rPr>
          <w:noProof/>
        </w:rPr>
        <mc:AlternateContent>
          <mc:Choice Requires="wps">
            <w:drawing>
              <wp:anchor distT="0" distB="0" distL="114300" distR="114300" simplePos="0" relativeHeight="251655680" behindDoc="1" locked="1" layoutInCell="1" allowOverlap="1" wp14:anchorId="1FCBFFFB" wp14:editId="70280424">
                <wp:simplePos x="0" y="0"/>
                <wp:positionH relativeFrom="page">
                  <wp:posOffset>0</wp:posOffset>
                </wp:positionH>
                <wp:positionV relativeFrom="page">
                  <wp:posOffset>-152400</wp:posOffset>
                </wp:positionV>
                <wp:extent cx="462915" cy="10868025"/>
                <wp:effectExtent l="9525" t="9525" r="1333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10868025"/>
                        </a:xfrm>
                        <a:prstGeom prst="rect">
                          <a:avLst/>
                        </a:prstGeom>
                        <a:solidFill>
                          <a:srgbClr val="007DC6"/>
                        </a:solidFill>
                        <a:ln w="9525">
                          <a:solidFill>
                            <a:srgbClr val="007DC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0;margin-top:-12pt;width:36.45pt;height:85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" fillcolor="#007dc6" strokecolor="#007dc6">
                <w10:wrap anchorx="page" anchory="page"/>
                <w10:anchorlock/>
              </v:rect>
            </w:pict>
          </mc:Fallback>
        </mc:AlternateContent>
      </w:r>
      <w:sdt>
        <w:sdtPr>
          <w:alias w:val="Section Break"/>
          <w:tag w:val="Section Break"/>
          <w:id w:val="157089063"/>
          <w:lock w:val="contentLocked"/>
          <w:placeholder>
            <w:docPart w:val="6099C89A16B94391B4611800AA40DAD3"/>
          </w:placeholder>
          <w:text/>
        </w:sdtPr>
        <w:sdtEndPr/>
        <w:sdtContent>
          <w:r w:rsidR="00AB6B35" w:rsidRPr="005D74B8">
            <w:t xml:space="preserve"> </w:t>
          </w:r>
        </w:sdtContent>
      </w:sdt>
    </w:p>
    <w:p w14:paraId="556BB9CA" w14:textId="77777777" w:rsidR="00AB6B35" w:rsidRDefault="00AB6B35" w:rsidP="007E236F">
      <w:pPr>
        <w:pStyle w:val="Heading1"/>
      </w:pPr>
    </w:p>
    <w:p w14:paraId="20C353B3" w14:textId="77777777" w:rsidR="00AB6B35" w:rsidRDefault="00AB6B35" w:rsidP="007E236F">
      <w:pPr>
        <w:pStyle w:val="Heading1"/>
      </w:pPr>
      <w:r w:rsidRPr="00FE365F">
        <w:t>PROTECTING THE BEST</w:t>
      </w:r>
    </w:p>
    <w:p w14:paraId="006EC14A" w14:textId="77777777" w:rsidR="00AB6B35" w:rsidRPr="00C6580E" w:rsidRDefault="00AB6B35" w:rsidP="007E236F">
      <w:pPr>
        <w:rPr>
          <w:sz w:val="4"/>
          <w:szCs w:val="4"/>
        </w:rPr>
      </w:pPr>
    </w:p>
    <w:p w14:paraId="33F9DD65" w14:textId="77777777" w:rsidR="00AB6B35" w:rsidRPr="00273644" w:rsidRDefault="00AB6B35" w:rsidP="007E236F">
      <w:pPr>
        <w:pStyle w:val="Heading1"/>
        <w:rPr>
          <w:b w:val="0"/>
          <w:bCs w:val="0"/>
          <w:caps w:val="0"/>
          <w:color w:val="auto"/>
          <w:sz w:val="20"/>
        </w:rPr>
      </w:pPr>
      <w:r w:rsidRPr="00273644">
        <w:rPr>
          <w:b w:val="0"/>
          <w:bCs w:val="0"/>
          <w:caps w:val="0"/>
          <w:color w:val="auto"/>
          <w:sz w:val="20"/>
        </w:rPr>
        <w:t>The Kerang Wetlands complex forms an extensive system of over 100 wetlands.  It consists of 23 lakes and swamps that cover an area of 9,419 hectares. These wetlands differ widely in permanence, depth, salinity and levels of aquatic vegetation cover.</w:t>
      </w:r>
    </w:p>
    <w:p w14:paraId="13AF374C" w14:textId="77777777" w:rsidR="00AB6B35" w:rsidRPr="00273644" w:rsidRDefault="00AB6B35" w:rsidP="007E236F">
      <w:pPr>
        <w:pStyle w:val="Heading1"/>
        <w:rPr>
          <w:b w:val="0"/>
          <w:bCs w:val="0"/>
          <w:caps w:val="0"/>
          <w:color w:val="auto"/>
          <w:sz w:val="20"/>
        </w:rPr>
      </w:pPr>
      <w:r w:rsidRPr="00273644">
        <w:rPr>
          <w:b w:val="0"/>
          <w:bCs w:val="0"/>
          <w:caps w:val="0"/>
          <w:color w:val="auto"/>
          <w:sz w:val="20"/>
        </w:rPr>
        <w:t xml:space="preserve">The Kerang Wetlands are recognised for their representativeness of Victorian wetlands, flora and fauna values and for the system’s significance as habitat for a large abundance of waterbirds. Their significance is recognised by their listing under the International Ramsar convention. </w:t>
      </w:r>
    </w:p>
    <w:p w14:paraId="62B63193" w14:textId="77777777" w:rsidR="00AB6B35" w:rsidRDefault="00AB6B35" w:rsidP="007E236F">
      <w:pPr>
        <w:pStyle w:val="Heading1"/>
      </w:pPr>
      <w:r>
        <w:t>ENVIRONMENTAL VALUES</w:t>
      </w:r>
    </w:p>
    <w:p w14:paraId="3B4979AE" w14:textId="5E09F10C" w:rsidR="00AB6B35" w:rsidRPr="00273644" w:rsidRDefault="00AB6B35" w:rsidP="007E236F">
      <w:pPr>
        <w:pStyle w:val="BodyText"/>
        <w:rPr>
          <w:sz w:val="20"/>
          <w:szCs w:val="20"/>
        </w:rPr>
      </w:pPr>
      <w:r w:rsidRPr="00273644">
        <w:rPr>
          <w:sz w:val="20"/>
          <w:szCs w:val="20"/>
        </w:rPr>
        <w:t xml:space="preserve">There are 23 Kerang Ramsar listed Wetlands which support </w:t>
      </w:r>
      <w:r w:rsidR="0051738A">
        <w:rPr>
          <w:sz w:val="20"/>
          <w:szCs w:val="20"/>
        </w:rPr>
        <w:t xml:space="preserve">large populations of Australian bird species and provide migratory species as well </w:t>
      </w:r>
      <w:r w:rsidRPr="00273644">
        <w:rPr>
          <w:sz w:val="20"/>
          <w:szCs w:val="20"/>
        </w:rPr>
        <w:t>a</w:t>
      </w:r>
      <w:r w:rsidR="0051738A">
        <w:rPr>
          <w:sz w:val="20"/>
          <w:szCs w:val="20"/>
        </w:rPr>
        <w:t>s</w:t>
      </w:r>
      <w:r w:rsidRPr="00273644">
        <w:rPr>
          <w:sz w:val="20"/>
          <w:szCs w:val="20"/>
        </w:rPr>
        <w:t xml:space="preserve"> range of vegetation; over 150 species of Indigenous flora have been recorded with 8 flora species listed as threatened and a further 7 species suspected to be threatened. </w:t>
      </w:r>
    </w:p>
    <w:p w14:paraId="37D79DDD" w14:textId="4FCFE3B9" w:rsidR="00AB6B35" w:rsidRPr="004A3D8E" w:rsidRDefault="009049CD" w:rsidP="007E236F">
      <w:pPr>
        <w:pStyle w:val="BodyText"/>
        <w:rPr>
          <w:bCs/>
          <w:sz w:val="20"/>
          <w:szCs w:val="20"/>
        </w:rPr>
      </w:pPr>
      <w:r>
        <w:rPr>
          <w:bCs/>
          <w:noProof/>
          <w:sz w:val="20"/>
          <w:szCs w:val="20"/>
        </w:rPr>
        <mc:AlternateContent>
          <mc:Choice Requires="wps">
            <w:drawing>
              <wp:anchor distT="0" distB="0" distL="114300" distR="114300" simplePos="0" relativeHeight="251658752" behindDoc="1" locked="0" layoutInCell="1" allowOverlap="1" wp14:anchorId="7298B5A8" wp14:editId="316EA9A9">
                <wp:simplePos x="0" y="0"/>
                <wp:positionH relativeFrom="column">
                  <wp:posOffset>2031736</wp:posOffset>
                </wp:positionH>
                <wp:positionV relativeFrom="paragraph">
                  <wp:posOffset>1115072</wp:posOffset>
                </wp:positionV>
                <wp:extent cx="4735902" cy="1811547"/>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4735902" cy="1811547"/>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F708C" w14:textId="77777777" w:rsidR="009049CD" w:rsidRDefault="00904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0pt;margin-top:87.8pt;width:372.9pt;height:142.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" fillcolor="#b6dde8 [1304]" stroked="f" strokeweight=".5pt">
                <v:textbox>
                  <w:txbxContent>
                    <w:p w14:paraId="2B4F708C" w14:textId="77777777" w:rsidR="009049CD" w:rsidRDefault="009049CD"/>
                  </w:txbxContent>
                </v:textbox>
              </v:shape>
            </w:pict>
          </mc:Fallback>
        </mc:AlternateContent>
      </w:r>
      <w:r w:rsidR="00AB6B35" w:rsidRPr="00273644">
        <w:rPr>
          <w:bCs/>
          <w:sz w:val="20"/>
          <w:szCs w:val="20"/>
        </w:rPr>
        <w:t>There are 23 State-threatened and 18 State near-threatened fauna species. There are six nationally threatened species including the Australian Painted Snipe, Plains-wanderer, Reg</w:t>
      </w:r>
      <w:r w:rsidR="004D1AC4">
        <w:rPr>
          <w:bCs/>
          <w:sz w:val="20"/>
          <w:szCs w:val="20"/>
        </w:rPr>
        <w:t>ent Parrot, Murray Cod, Murray h</w:t>
      </w:r>
      <w:r w:rsidR="00AB6B35" w:rsidRPr="00273644">
        <w:rPr>
          <w:bCs/>
          <w:sz w:val="20"/>
          <w:szCs w:val="20"/>
        </w:rPr>
        <w:t>ardyhead, and Macquarie Perch.  Th</w:t>
      </w:r>
      <w:r w:rsidR="00FA1F60">
        <w:rPr>
          <w:bCs/>
          <w:sz w:val="20"/>
          <w:szCs w:val="20"/>
        </w:rPr>
        <w:t>e critically endangered Murray h</w:t>
      </w:r>
      <w:r w:rsidR="00AB6B35" w:rsidRPr="00273644">
        <w:rPr>
          <w:bCs/>
          <w:sz w:val="20"/>
          <w:szCs w:val="20"/>
        </w:rPr>
        <w:t>ardyhead is currently found at Round Lake and Woo</w:t>
      </w:r>
      <w:r w:rsidR="004A3D8E">
        <w:rPr>
          <w:bCs/>
          <w:sz w:val="20"/>
          <w:szCs w:val="20"/>
        </w:rPr>
        <w:t xml:space="preserve">rinen Lake North, outside these </w:t>
      </w:r>
      <w:r w:rsidR="00AB6B35" w:rsidRPr="00273644">
        <w:rPr>
          <w:bCs/>
          <w:sz w:val="20"/>
          <w:szCs w:val="20"/>
        </w:rPr>
        <w:t>locations they have only been identified at two other sites in Victoria</w:t>
      </w:r>
    </w:p>
    <w:p w14:paraId="65CFFEF3" w14:textId="77777777" w:rsidR="00AB6B35" w:rsidRPr="00273644" w:rsidRDefault="00AB6B35" w:rsidP="007E236F">
      <w:pPr>
        <w:pStyle w:val="BodyText"/>
        <w:rPr>
          <w:sz w:val="20"/>
          <w:szCs w:val="20"/>
        </w:rPr>
      </w:pPr>
      <w:r>
        <w:rPr>
          <w:sz w:val="20"/>
          <w:szCs w:val="20"/>
        </w:rPr>
        <w:t>T</w:t>
      </w:r>
      <w:r w:rsidRPr="00273644">
        <w:rPr>
          <w:sz w:val="20"/>
          <w:szCs w:val="20"/>
        </w:rPr>
        <w:t>he six wetlands this project has prioritised within the asset area are:</w:t>
      </w:r>
    </w:p>
    <w:p w14:paraId="77749E0B" w14:textId="614C49BA" w:rsidR="00AB6B35" w:rsidRPr="00FB1296" w:rsidRDefault="00AB6B35" w:rsidP="007E236F">
      <w:pPr>
        <w:pStyle w:val="BodyText"/>
        <w:rPr>
          <w:b/>
          <w:i/>
          <w:sz w:val="20"/>
          <w:szCs w:val="20"/>
        </w:rPr>
      </w:pPr>
      <w:r w:rsidRPr="00FB1296">
        <w:rPr>
          <w:b/>
          <w:i/>
          <w:sz w:val="20"/>
          <w:szCs w:val="20"/>
        </w:rPr>
        <w:t xml:space="preserve">•Lake Bael Bael </w:t>
      </w:r>
      <w:r w:rsidRPr="00FB1296">
        <w:rPr>
          <w:i/>
          <w:sz w:val="20"/>
          <w:szCs w:val="20"/>
        </w:rPr>
        <w:t>(Permanent Open Freshwater Marsh 648</w:t>
      </w:r>
      <w:r w:rsidR="00BF0791">
        <w:rPr>
          <w:i/>
          <w:sz w:val="20"/>
          <w:szCs w:val="20"/>
        </w:rPr>
        <w:t xml:space="preserve"> </w:t>
      </w:r>
      <w:r w:rsidRPr="00FB1296">
        <w:rPr>
          <w:i/>
          <w:sz w:val="20"/>
          <w:szCs w:val="20"/>
        </w:rPr>
        <w:t>ha</w:t>
      </w:r>
      <w:r w:rsidRPr="00FB1296">
        <w:rPr>
          <w:b/>
          <w:i/>
          <w:sz w:val="20"/>
          <w:szCs w:val="20"/>
        </w:rPr>
        <w:t>)</w:t>
      </w:r>
    </w:p>
    <w:p w14:paraId="4FE0102B" w14:textId="46B560E0" w:rsidR="00AB6B35" w:rsidRPr="00FB1296" w:rsidRDefault="00AB6B35" w:rsidP="007E236F">
      <w:pPr>
        <w:pStyle w:val="BodyText"/>
        <w:rPr>
          <w:b/>
          <w:i/>
          <w:sz w:val="20"/>
          <w:szCs w:val="20"/>
        </w:rPr>
      </w:pPr>
      <w:r w:rsidRPr="00FB1296">
        <w:rPr>
          <w:b/>
          <w:i/>
          <w:sz w:val="20"/>
          <w:szCs w:val="20"/>
        </w:rPr>
        <w:t xml:space="preserve">•Avoca Marshes </w:t>
      </w:r>
      <w:r w:rsidRPr="00FB1296">
        <w:rPr>
          <w:i/>
          <w:sz w:val="20"/>
          <w:szCs w:val="20"/>
        </w:rPr>
        <w:t>(Deep Freshwater Marsh 1962</w:t>
      </w:r>
      <w:r w:rsidR="00BF0791">
        <w:rPr>
          <w:i/>
          <w:sz w:val="20"/>
          <w:szCs w:val="20"/>
        </w:rPr>
        <w:t xml:space="preserve"> </w:t>
      </w:r>
      <w:r w:rsidRPr="00FB1296">
        <w:rPr>
          <w:i/>
          <w:sz w:val="20"/>
          <w:szCs w:val="20"/>
        </w:rPr>
        <w:t>ha)</w:t>
      </w:r>
    </w:p>
    <w:p w14:paraId="4B9A28F7" w14:textId="6720BDE4" w:rsidR="009A56A4" w:rsidRDefault="009A56A4" w:rsidP="007E236F">
      <w:pPr>
        <w:pStyle w:val="BodyText"/>
        <w:rPr>
          <w:b/>
          <w:i/>
          <w:sz w:val="20"/>
          <w:szCs w:val="20"/>
        </w:rPr>
      </w:pPr>
    </w:p>
    <w:p w14:paraId="61D92B58" w14:textId="37525854" w:rsidR="00AB6B35" w:rsidRPr="00FB1296" w:rsidRDefault="00AB6B35" w:rsidP="009A56A4">
      <w:pPr>
        <w:pStyle w:val="BodyText"/>
        <w:numPr>
          <w:ilvl w:val="0"/>
          <w:numId w:val="5"/>
        </w:numPr>
        <w:rPr>
          <w:b/>
          <w:i/>
          <w:sz w:val="20"/>
          <w:szCs w:val="20"/>
        </w:rPr>
      </w:pPr>
      <w:r w:rsidRPr="00FB1296">
        <w:rPr>
          <w:b/>
          <w:i/>
          <w:sz w:val="20"/>
          <w:szCs w:val="20"/>
        </w:rPr>
        <w:t xml:space="preserve">Lake Kelly </w:t>
      </w:r>
      <w:r w:rsidRPr="00FB1296">
        <w:rPr>
          <w:i/>
          <w:sz w:val="20"/>
          <w:szCs w:val="20"/>
        </w:rPr>
        <w:t>(Permanent Saline 192</w:t>
      </w:r>
      <w:r w:rsidR="00BF0791">
        <w:rPr>
          <w:i/>
          <w:sz w:val="20"/>
          <w:szCs w:val="20"/>
        </w:rPr>
        <w:t xml:space="preserve"> </w:t>
      </w:r>
      <w:r w:rsidRPr="00FB1296">
        <w:rPr>
          <w:i/>
          <w:sz w:val="20"/>
          <w:szCs w:val="20"/>
        </w:rPr>
        <w:t>ha)</w:t>
      </w:r>
    </w:p>
    <w:p w14:paraId="6360B41F" w14:textId="6D135805" w:rsidR="00AB6B35" w:rsidRPr="00FB1296" w:rsidRDefault="00AB6B35" w:rsidP="009A56A4">
      <w:pPr>
        <w:pStyle w:val="BodyText"/>
        <w:numPr>
          <w:ilvl w:val="0"/>
          <w:numId w:val="5"/>
        </w:numPr>
        <w:rPr>
          <w:b/>
          <w:i/>
          <w:sz w:val="20"/>
          <w:szCs w:val="20"/>
        </w:rPr>
      </w:pPr>
      <w:r w:rsidRPr="00FB1296">
        <w:rPr>
          <w:b/>
          <w:i/>
          <w:sz w:val="20"/>
          <w:szCs w:val="20"/>
        </w:rPr>
        <w:t xml:space="preserve">Lake William </w:t>
      </w:r>
      <w:r w:rsidRPr="00FB1296">
        <w:rPr>
          <w:i/>
          <w:sz w:val="20"/>
          <w:szCs w:val="20"/>
        </w:rPr>
        <w:t>(Semi-Permanent Saline 96</w:t>
      </w:r>
      <w:r w:rsidR="00BF0791">
        <w:rPr>
          <w:i/>
          <w:sz w:val="20"/>
          <w:szCs w:val="20"/>
        </w:rPr>
        <w:t xml:space="preserve"> </w:t>
      </w:r>
      <w:r w:rsidRPr="00FB1296">
        <w:rPr>
          <w:i/>
          <w:sz w:val="20"/>
          <w:szCs w:val="20"/>
        </w:rPr>
        <w:t>ha)</w:t>
      </w:r>
    </w:p>
    <w:p w14:paraId="0FEAEB59" w14:textId="1A2498ED" w:rsidR="00AB6B35" w:rsidRPr="00FB1296" w:rsidRDefault="00AB6B35" w:rsidP="009A56A4">
      <w:pPr>
        <w:pStyle w:val="BodyText"/>
        <w:numPr>
          <w:ilvl w:val="0"/>
          <w:numId w:val="5"/>
        </w:numPr>
        <w:rPr>
          <w:b/>
          <w:i/>
          <w:sz w:val="20"/>
          <w:szCs w:val="20"/>
        </w:rPr>
      </w:pPr>
      <w:r w:rsidRPr="00FB1296">
        <w:rPr>
          <w:b/>
          <w:i/>
          <w:sz w:val="20"/>
          <w:szCs w:val="20"/>
        </w:rPr>
        <w:t xml:space="preserve">•Lake Tutchewop </w:t>
      </w:r>
      <w:r w:rsidRPr="00FB1296">
        <w:rPr>
          <w:i/>
          <w:sz w:val="20"/>
          <w:szCs w:val="20"/>
        </w:rPr>
        <w:t>(Permanent Saline 752</w:t>
      </w:r>
      <w:r w:rsidR="00BF0791">
        <w:rPr>
          <w:i/>
          <w:sz w:val="20"/>
          <w:szCs w:val="20"/>
        </w:rPr>
        <w:t xml:space="preserve"> </w:t>
      </w:r>
      <w:r w:rsidRPr="00FB1296">
        <w:rPr>
          <w:i/>
          <w:sz w:val="20"/>
          <w:szCs w:val="20"/>
        </w:rPr>
        <w:t>ha</w:t>
      </w:r>
    </w:p>
    <w:p w14:paraId="193A9D29" w14:textId="06D3D246" w:rsidR="006570D4" w:rsidRPr="00307D2F" w:rsidRDefault="00AB6B35" w:rsidP="00307D2F">
      <w:pPr>
        <w:pStyle w:val="BodyText"/>
        <w:numPr>
          <w:ilvl w:val="0"/>
          <w:numId w:val="5"/>
        </w:numPr>
        <w:rPr>
          <w:b/>
          <w:i/>
          <w:sz w:val="20"/>
          <w:szCs w:val="20"/>
        </w:rPr>
      </w:pPr>
      <w:r w:rsidRPr="00FB1296">
        <w:rPr>
          <w:b/>
          <w:i/>
          <w:sz w:val="20"/>
          <w:szCs w:val="20"/>
        </w:rPr>
        <w:t xml:space="preserve">•Reedy Lakes </w:t>
      </w:r>
      <w:r w:rsidRPr="00FB1296">
        <w:rPr>
          <w:i/>
          <w:sz w:val="20"/>
          <w:szCs w:val="20"/>
        </w:rPr>
        <w:t>(Permanent Open Freshwater Marsh 1962</w:t>
      </w:r>
      <w:r w:rsidR="00BF0791">
        <w:rPr>
          <w:i/>
          <w:sz w:val="20"/>
          <w:szCs w:val="20"/>
        </w:rPr>
        <w:t xml:space="preserve"> </w:t>
      </w:r>
      <w:r w:rsidRPr="00FB1296">
        <w:rPr>
          <w:i/>
          <w:sz w:val="20"/>
          <w:szCs w:val="20"/>
        </w:rPr>
        <w:t>ha).</w:t>
      </w:r>
    </w:p>
    <w:p w14:paraId="13928E44" w14:textId="77777777" w:rsidR="00AB6B35" w:rsidRDefault="00AB6B35" w:rsidP="007E236F">
      <w:pPr>
        <w:pStyle w:val="Heading1"/>
      </w:pPr>
      <w:r>
        <w:t>SOCIAL &amp; ECONOMICAL VALUES</w:t>
      </w:r>
    </w:p>
    <w:p w14:paraId="78687169" w14:textId="6CD6484D" w:rsidR="00AB6B35" w:rsidRPr="00273644" w:rsidRDefault="00AB6B35" w:rsidP="007E236F">
      <w:pPr>
        <w:pStyle w:val="Heading1"/>
      </w:pPr>
      <w:r w:rsidRPr="00273644">
        <w:rPr>
          <w:b w:val="0"/>
          <w:bCs w:val="0"/>
          <w:caps w:val="0"/>
          <w:color w:val="auto"/>
          <w:sz w:val="20"/>
        </w:rPr>
        <w:t>The public land of the Kerang Wetlands area is a very valuable resource for recreation, land and water based activities.  This landscape is valued for recreation, in part from natural ecological assets, such as flora and fauna, but also from the reliable supply of fresh water which has been brought into the area for irrigation purposes.</w:t>
      </w:r>
      <w:r w:rsidRPr="00273644">
        <w:rPr>
          <w:rFonts w:eastAsia="Cambria"/>
          <w:sz w:val="20"/>
          <w:lang w:val="en-US" w:eastAsia="en-US"/>
        </w:rPr>
        <w:t xml:space="preserve">  </w:t>
      </w:r>
      <w:r w:rsidRPr="00273644">
        <w:rPr>
          <w:b w:val="0"/>
          <w:bCs w:val="0"/>
          <w:caps w:val="0"/>
          <w:color w:val="auto"/>
          <w:sz w:val="20"/>
        </w:rPr>
        <w:t xml:space="preserve">Popular activities include bush walking, sightseeing, camping, picnicking, swimming, sailing, </w:t>
      </w:r>
      <w:r w:rsidR="00FA1F60" w:rsidRPr="00273644">
        <w:rPr>
          <w:b w:val="0"/>
          <w:bCs w:val="0"/>
          <w:caps w:val="0"/>
          <w:color w:val="auto"/>
          <w:sz w:val="20"/>
        </w:rPr>
        <w:t>water skiing</w:t>
      </w:r>
      <w:r w:rsidRPr="00273644">
        <w:rPr>
          <w:b w:val="0"/>
          <w:bCs w:val="0"/>
          <w:caps w:val="0"/>
          <w:color w:val="auto"/>
          <w:sz w:val="20"/>
        </w:rPr>
        <w:t>,</w:t>
      </w:r>
      <w:r w:rsidRPr="00273644">
        <w:rPr>
          <w:rFonts w:eastAsia="Cambria"/>
          <w:sz w:val="20"/>
          <w:lang w:val="en-US" w:eastAsia="en-US"/>
        </w:rPr>
        <w:t xml:space="preserve"> </w:t>
      </w:r>
      <w:r w:rsidRPr="00273644">
        <w:rPr>
          <w:b w:val="0"/>
          <w:bCs w:val="0"/>
          <w:caps w:val="0"/>
          <w:color w:val="auto"/>
          <w:sz w:val="20"/>
        </w:rPr>
        <w:t>boating, fishing and nature study/appreciation.</w:t>
      </w:r>
      <w:r w:rsidRPr="00273644">
        <w:rPr>
          <w:rFonts w:eastAsia="Cambria"/>
          <w:sz w:val="20"/>
          <w:lang w:val="en-US" w:eastAsia="en-US"/>
        </w:rPr>
        <w:t xml:space="preserve"> </w:t>
      </w:r>
    </w:p>
    <w:p w14:paraId="5FD0B1F8" w14:textId="64486948" w:rsidR="00307D2F" w:rsidRDefault="00AB6B35" w:rsidP="006570D4">
      <w:pPr>
        <w:pStyle w:val="TableListbulleted"/>
        <w:numPr>
          <w:ilvl w:val="0"/>
          <w:numId w:val="0"/>
        </w:numPr>
        <w:rPr>
          <w:rFonts w:asciiTheme="minorHAnsi" w:eastAsia="Cambria" w:hAnsiTheme="minorHAnsi"/>
          <w:sz w:val="20"/>
          <w:szCs w:val="20"/>
          <w:lang w:val="en-US" w:eastAsia="en-US"/>
        </w:rPr>
      </w:pPr>
      <w:r w:rsidRPr="00273644">
        <w:rPr>
          <w:rFonts w:asciiTheme="minorHAnsi" w:eastAsia="Cambria" w:hAnsiTheme="minorHAnsi"/>
          <w:sz w:val="20"/>
          <w:szCs w:val="20"/>
          <w:lang w:val="en-US" w:eastAsia="en-US"/>
        </w:rPr>
        <w:t>Eight of the wetlands are Water Supply Reserves and three are Salinity Reserves providing significant economic benefits for irrigation and farming. They also provide an economic benefit to the region through tourism with many people visiting annually during the holiday season</w:t>
      </w:r>
      <w:r w:rsidR="004A3D8E">
        <w:rPr>
          <w:rFonts w:asciiTheme="minorHAnsi" w:eastAsia="Cambria" w:hAnsiTheme="minorHAnsi"/>
          <w:sz w:val="20"/>
          <w:szCs w:val="20"/>
          <w:lang w:val="en-US" w:eastAsia="en-US"/>
        </w:rPr>
        <w:t>.</w:t>
      </w:r>
    </w:p>
    <w:p w14:paraId="1640A0F5" w14:textId="77777777" w:rsidR="00047279" w:rsidRDefault="00047279" w:rsidP="006570D4">
      <w:pPr>
        <w:pStyle w:val="TableListbulleted"/>
        <w:numPr>
          <w:ilvl w:val="0"/>
          <w:numId w:val="0"/>
        </w:numPr>
        <w:rPr>
          <w:rFonts w:asciiTheme="minorHAnsi" w:eastAsia="Cambria" w:hAnsiTheme="minorHAnsi"/>
          <w:sz w:val="20"/>
          <w:szCs w:val="20"/>
          <w:lang w:val="en-US" w:eastAsia="en-US"/>
        </w:rPr>
      </w:pPr>
    </w:p>
    <w:p w14:paraId="0E93A6F6" w14:textId="77777777" w:rsidR="00307D2F" w:rsidRPr="00047279" w:rsidRDefault="00307D2F" w:rsidP="00307D2F">
      <w:pPr>
        <w:rPr>
          <w:rFonts w:eastAsia="Cambria"/>
          <w:i/>
          <w:color w:val="0070C0"/>
          <w:sz w:val="20"/>
          <w:szCs w:val="20"/>
        </w:rPr>
      </w:pPr>
      <w:r w:rsidRPr="00047279">
        <w:rPr>
          <w:rFonts w:eastAsia="Cambria"/>
          <w:i/>
          <w:color w:val="0070C0"/>
          <w:sz w:val="20"/>
          <w:szCs w:val="20"/>
        </w:rPr>
        <w:t>“The project has shown highly positive results, the pest plant and animal controls that the project delivered, in conjunction with GMW’s own pest plant and animal programs have highlighted a noticeable visual difference in the landscape and attracted positive feedback from surrounding landholders on numerous occasions.”</w:t>
      </w:r>
    </w:p>
    <w:p w14:paraId="5178E609" w14:textId="77777777" w:rsidR="00307D2F" w:rsidRPr="00307D2F" w:rsidRDefault="00307D2F" w:rsidP="00307D2F">
      <w:pPr>
        <w:rPr>
          <w:rFonts w:eastAsia="Cambria"/>
          <w:i/>
          <w:color w:val="0070C0"/>
          <w:sz w:val="8"/>
          <w:szCs w:val="21"/>
        </w:rPr>
      </w:pPr>
    </w:p>
    <w:p w14:paraId="261DC9BA" w14:textId="77777777" w:rsidR="00307D2F" w:rsidRPr="00307D2F" w:rsidRDefault="00307D2F" w:rsidP="00307D2F">
      <w:pPr>
        <w:pStyle w:val="BodyText"/>
        <w:tabs>
          <w:tab w:val="left" w:pos="284"/>
        </w:tabs>
        <w:rPr>
          <w:i/>
          <w:color w:val="548DD4" w:themeColor="text2" w:themeTint="99"/>
          <w:sz w:val="18"/>
          <w:szCs w:val="20"/>
        </w:rPr>
      </w:pPr>
      <w:r w:rsidRPr="00307D2F">
        <w:rPr>
          <w:i/>
          <w:color w:val="548DD4" w:themeColor="text2" w:themeTint="99"/>
          <w:sz w:val="18"/>
          <w:szCs w:val="20"/>
        </w:rPr>
        <w:t>Russell Durie, Goulburn-Murray Water</w:t>
      </w:r>
    </w:p>
    <w:p w14:paraId="4240085F" w14:textId="6BCC47ED" w:rsidR="006570D4" w:rsidRDefault="006570D4" w:rsidP="006570D4">
      <w:pPr>
        <w:pStyle w:val="TableListbulleted"/>
        <w:numPr>
          <w:ilvl w:val="0"/>
          <w:numId w:val="0"/>
        </w:numPr>
        <w:rPr>
          <w:rFonts w:asciiTheme="minorHAnsi" w:eastAsia="Cambria" w:hAnsiTheme="minorHAnsi"/>
          <w:sz w:val="20"/>
          <w:szCs w:val="20"/>
          <w:lang w:val="en-US" w:eastAsia="en-US"/>
        </w:rPr>
      </w:pPr>
    </w:p>
    <w:p w14:paraId="3ADD0588" w14:textId="57144255" w:rsidR="00FB1296" w:rsidRPr="00FB1296" w:rsidRDefault="00FB1296" w:rsidP="00FB1296">
      <w:pPr>
        <w:pStyle w:val="Heading1"/>
      </w:pPr>
      <w:r w:rsidRPr="00FB1296">
        <w:t>PROJECT ACTIVITIES COMPLETED:</w:t>
      </w:r>
    </w:p>
    <w:p w14:paraId="0A4C8BF9" w14:textId="2D327C09" w:rsidR="00AB6B35" w:rsidRPr="00D72EC7" w:rsidRDefault="00825741" w:rsidP="007E236F">
      <w:pPr>
        <w:pStyle w:val="BodyText"/>
        <w:tabs>
          <w:tab w:val="left" w:pos="284"/>
        </w:tabs>
        <w:ind w:left="284" w:hanging="284"/>
        <w:rPr>
          <w:sz w:val="22"/>
          <w:szCs w:val="20"/>
        </w:rPr>
      </w:pPr>
      <w:r>
        <w:rPr>
          <w:sz w:val="22"/>
          <w:szCs w:val="20"/>
        </w:rPr>
        <w:t>•</w:t>
      </w:r>
      <w:r>
        <w:rPr>
          <w:sz w:val="22"/>
          <w:szCs w:val="20"/>
        </w:rPr>
        <w:tab/>
        <w:t xml:space="preserve">Strategic weed control completed at over </w:t>
      </w:r>
      <w:r w:rsidRPr="00825741">
        <w:rPr>
          <w:b/>
          <w:sz w:val="22"/>
          <w:szCs w:val="20"/>
        </w:rPr>
        <w:t>240 ha</w:t>
      </w:r>
      <w:r>
        <w:rPr>
          <w:sz w:val="22"/>
          <w:szCs w:val="20"/>
        </w:rPr>
        <w:t xml:space="preserve"> </w:t>
      </w:r>
      <w:r w:rsidR="00AB6B35" w:rsidRPr="00D72EC7">
        <w:rPr>
          <w:sz w:val="22"/>
          <w:szCs w:val="20"/>
        </w:rPr>
        <w:t>on Weeds of National Significance (WoNS) and those impacting on the ecological character of the Ramsar site</w:t>
      </w:r>
      <w:r>
        <w:rPr>
          <w:sz w:val="22"/>
          <w:szCs w:val="20"/>
        </w:rPr>
        <w:t>s</w:t>
      </w:r>
    </w:p>
    <w:p w14:paraId="35A295BE" w14:textId="41520F35" w:rsidR="00AB6B35" w:rsidRPr="00D72EC7" w:rsidRDefault="00AB6B35" w:rsidP="007E236F">
      <w:pPr>
        <w:pStyle w:val="BodyText"/>
        <w:tabs>
          <w:tab w:val="left" w:pos="284"/>
        </w:tabs>
        <w:ind w:left="284" w:hanging="284"/>
        <w:rPr>
          <w:sz w:val="22"/>
          <w:szCs w:val="20"/>
        </w:rPr>
      </w:pPr>
      <w:r w:rsidRPr="00D72EC7">
        <w:rPr>
          <w:sz w:val="22"/>
          <w:szCs w:val="20"/>
        </w:rPr>
        <w:t>•</w:t>
      </w:r>
      <w:r w:rsidRPr="00D72EC7">
        <w:rPr>
          <w:sz w:val="22"/>
          <w:szCs w:val="20"/>
        </w:rPr>
        <w:tab/>
      </w:r>
      <w:r w:rsidR="004D1AC4">
        <w:rPr>
          <w:sz w:val="22"/>
          <w:szCs w:val="20"/>
        </w:rPr>
        <w:t>R</w:t>
      </w:r>
      <w:r w:rsidRPr="00D72EC7">
        <w:rPr>
          <w:sz w:val="22"/>
          <w:szCs w:val="20"/>
        </w:rPr>
        <w:t xml:space="preserve">abbit </w:t>
      </w:r>
      <w:r w:rsidR="004D1AC4">
        <w:rPr>
          <w:sz w:val="22"/>
          <w:szCs w:val="20"/>
        </w:rPr>
        <w:t>baiting</w:t>
      </w:r>
      <w:r w:rsidRPr="00D72EC7">
        <w:rPr>
          <w:sz w:val="22"/>
          <w:szCs w:val="20"/>
        </w:rPr>
        <w:t xml:space="preserve"> to reduce grazing pressure</w:t>
      </w:r>
      <w:r w:rsidR="00825741">
        <w:rPr>
          <w:sz w:val="22"/>
          <w:szCs w:val="20"/>
        </w:rPr>
        <w:t xml:space="preserve"> on over </w:t>
      </w:r>
      <w:r w:rsidR="00825741" w:rsidRPr="00825741">
        <w:rPr>
          <w:b/>
          <w:sz w:val="22"/>
          <w:szCs w:val="20"/>
        </w:rPr>
        <w:t>60 ha</w:t>
      </w:r>
      <w:r w:rsidR="00825741">
        <w:rPr>
          <w:sz w:val="22"/>
          <w:szCs w:val="20"/>
        </w:rPr>
        <w:t xml:space="preserve"> of wetland areas.</w:t>
      </w:r>
    </w:p>
    <w:p w14:paraId="39575C09" w14:textId="47BBA2A7" w:rsidR="00AB6B35" w:rsidRPr="00D72EC7" w:rsidRDefault="00AB6B35" w:rsidP="007E236F">
      <w:pPr>
        <w:pStyle w:val="BodyText"/>
        <w:tabs>
          <w:tab w:val="left" w:pos="284"/>
        </w:tabs>
        <w:ind w:left="284" w:hanging="284"/>
        <w:rPr>
          <w:sz w:val="22"/>
          <w:szCs w:val="20"/>
        </w:rPr>
      </w:pPr>
      <w:r w:rsidRPr="00D72EC7">
        <w:rPr>
          <w:sz w:val="22"/>
          <w:szCs w:val="20"/>
        </w:rPr>
        <w:t>•</w:t>
      </w:r>
      <w:r w:rsidRPr="00D72EC7">
        <w:rPr>
          <w:sz w:val="22"/>
          <w:szCs w:val="20"/>
        </w:rPr>
        <w:tab/>
        <w:t>Fox baiting</w:t>
      </w:r>
      <w:r w:rsidR="00825741">
        <w:rPr>
          <w:sz w:val="22"/>
          <w:szCs w:val="20"/>
        </w:rPr>
        <w:t xml:space="preserve"> on over </w:t>
      </w:r>
      <w:r w:rsidR="00825741" w:rsidRPr="00825741">
        <w:rPr>
          <w:b/>
          <w:sz w:val="22"/>
          <w:szCs w:val="20"/>
        </w:rPr>
        <w:t xml:space="preserve">2,450 ha </w:t>
      </w:r>
      <w:r w:rsidRPr="00D72EC7">
        <w:rPr>
          <w:sz w:val="22"/>
          <w:szCs w:val="20"/>
        </w:rPr>
        <w:t>to reduce impacts on native fauna</w:t>
      </w:r>
      <w:r w:rsidR="00825741">
        <w:rPr>
          <w:sz w:val="22"/>
          <w:szCs w:val="20"/>
        </w:rPr>
        <w:t>.</w:t>
      </w:r>
    </w:p>
    <w:p w14:paraId="30E5D11E" w14:textId="07DA8FC9" w:rsidR="00FA1F60" w:rsidRDefault="00AB6B35" w:rsidP="00FA1F60">
      <w:pPr>
        <w:pStyle w:val="BodyText"/>
        <w:tabs>
          <w:tab w:val="left" w:pos="284"/>
        </w:tabs>
        <w:ind w:left="284" w:hanging="284"/>
        <w:rPr>
          <w:sz w:val="20"/>
          <w:szCs w:val="20"/>
        </w:rPr>
      </w:pPr>
      <w:r w:rsidRPr="00D72EC7">
        <w:rPr>
          <w:sz w:val="22"/>
          <w:szCs w:val="20"/>
        </w:rPr>
        <w:t>•</w:t>
      </w:r>
      <w:r w:rsidRPr="00D72EC7">
        <w:rPr>
          <w:sz w:val="22"/>
          <w:szCs w:val="20"/>
        </w:rPr>
        <w:tab/>
      </w:r>
      <w:r w:rsidR="00825741" w:rsidRPr="00825741">
        <w:rPr>
          <w:b/>
          <w:sz w:val="22"/>
          <w:szCs w:val="20"/>
        </w:rPr>
        <w:t>4.6 km</w:t>
      </w:r>
      <w:r w:rsidR="00825741">
        <w:rPr>
          <w:sz w:val="22"/>
          <w:szCs w:val="20"/>
        </w:rPr>
        <w:t xml:space="preserve"> of f</w:t>
      </w:r>
      <w:r w:rsidRPr="004A3D8E">
        <w:rPr>
          <w:sz w:val="20"/>
          <w:szCs w:val="20"/>
        </w:rPr>
        <w:t xml:space="preserve">encing </w:t>
      </w:r>
      <w:r w:rsidR="00825741">
        <w:rPr>
          <w:sz w:val="20"/>
          <w:szCs w:val="20"/>
        </w:rPr>
        <w:t xml:space="preserve">has been completed to exclude </w:t>
      </w:r>
      <w:r w:rsidR="004D1AC4">
        <w:rPr>
          <w:sz w:val="20"/>
          <w:szCs w:val="20"/>
        </w:rPr>
        <w:t xml:space="preserve">rabbit </w:t>
      </w:r>
      <w:r w:rsidR="00825741">
        <w:rPr>
          <w:sz w:val="20"/>
          <w:szCs w:val="20"/>
        </w:rPr>
        <w:t xml:space="preserve">grazing. </w:t>
      </w:r>
    </w:p>
    <w:p w14:paraId="3374252A" w14:textId="42C89EDE" w:rsidR="00AB6B35" w:rsidRPr="00307D2F" w:rsidRDefault="00FA1F60" w:rsidP="00FA1F60">
      <w:pPr>
        <w:pStyle w:val="BodyText"/>
        <w:numPr>
          <w:ilvl w:val="0"/>
          <w:numId w:val="6"/>
        </w:numPr>
        <w:tabs>
          <w:tab w:val="left" w:pos="284"/>
        </w:tabs>
        <w:rPr>
          <w:sz w:val="22"/>
          <w:szCs w:val="20"/>
        </w:rPr>
      </w:pPr>
      <w:r w:rsidRPr="00FA1F60">
        <w:rPr>
          <w:b/>
          <w:sz w:val="20"/>
          <w:szCs w:val="20"/>
        </w:rPr>
        <w:t>28 ha</w:t>
      </w:r>
      <w:r>
        <w:rPr>
          <w:sz w:val="20"/>
          <w:szCs w:val="20"/>
        </w:rPr>
        <w:t xml:space="preserve"> of r</w:t>
      </w:r>
      <w:r w:rsidR="00AB6B35" w:rsidRPr="004A3D8E">
        <w:rPr>
          <w:sz w:val="20"/>
          <w:szCs w:val="20"/>
        </w:rPr>
        <w:t>evegetation</w:t>
      </w:r>
      <w:r>
        <w:rPr>
          <w:sz w:val="20"/>
          <w:szCs w:val="20"/>
        </w:rPr>
        <w:t xml:space="preserve"> to improve </w:t>
      </w:r>
      <w:r w:rsidRPr="00307D2F">
        <w:rPr>
          <w:sz w:val="22"/>
          <w:szCs w:val="20"/>
        </w:rPr>
        <w:t>wetland values.</w:t>
      </w:r>
    </w:p>
    <w:p w14:paraId="24D42068" w14:textId="22E624FB" w:rsidR="00AB6B35" w:rsidRDefault="00FA1F60" w:rsidP="006570D4">
      <w:pPr>
        <w:pStyle w:val="BodyText"/>
        <w:numPr>
          <w:ilvl w:val="0"/>
          <w:numId w:val="6"/>
        </w:numPr>
        <w:tabs>
          <w:tab w:val="left" w:pos="284"/>
        </w:tabs>
        <w:rPr>
          <w:sz w:val="22"/>
          <w:szCs w:val="20"/>
        </w:rPr>
      </w:pPr>
      <w:r w:rsidRPr="00307D2F">
        <w:rPr>
          <w:sz w:val="22"/>
          <w:szCs w:val="20"/>
        </w:rPr>
        <w:t xml:space="preserve">Community education and </w:t>
      </w:r>
      <w:r w:rsidR="00AB6B35" w:rsidRPr="00307D2F">
        <w:rPr>
          <w:sz w:val="22"/>
          <w:szCs w:val="20"/>
        </w:rPr>
        <w:t>engagement activities</w:t>
      </w:r>
      <w:r w:rsidRPr="00307D2F">
        <w:rPr>
          <w:sz w:val="22"/>
          <w:szCs w:val="20"/>
        </w:rPr>
        <w:t xml:space="preserve"> that have engaged over </w:t>
      </w:r>
      <w:r w:rsidRPr="00307D2F">
        <w:rPr>
          <w:b/>
          <w:sz w:val="22"/>
          <w:szCs w:val="20"/>
        </w:rPr>
        <w:t>270 people</w:t>
      </w:r>
      <w:r w:rsidRPr="00307D2F">
        <w:rPr>
          <w:sz w:val="22"/>
          <w:szCs w:val="20"/>
        </w:rPr>
        <w:t xml:space="preserve"> including events such as the Welcoming the waders</w:t>
      </w:r>
      <w:r w:rsidR="00307D2F" w:rsidRPr="00307D2F">
        <w:rPr>
          <w:sz w:val="22"/>
          <w:szCs w:val="20"/>
        </w:rPr>
        <w:t>, tree</w:t>
      </w:r>
      <w:r w:rsidRPr="00307D2F">
        <w:rPr>
          <w:sz w:val="22"/>
          <w:szCs w:val="20"/>
        </w:rPr>
        <w:t xml:space="preserve"> planting days with schools and rabbit roadshows.</w:t>
      </w:r>
    </w:p>
    <w:p w14:paraId="48FBE877" w14:textId="77777777" w:rsidR="00307D2F" w:rsidRPr="00307D2F" w:rsidRDefault="00307D2F" w:rsidP="00307D2F">
      <w:pPr>
        <w:pStyle w:val="BodyText"/>
        <w:tabs>
          <w:tab w:val="left" w:pos="284"/>
        </w:tabs>
        <w:ind w:left="360"/>
        <w:rPr>
          <w:sz w:val="22"/>
          <w:szCs w:val="20"/>
        </w:rPr>
      </w:pPr>
    </w:p>
    <w:p w14:paraId="6A4E539C" w14:textId="6C468490" w:rsidR="00307D2F" w:rsidRPr="00307D2F" w:rsidRDefault="00307D2F" w:rsidP="00307D2F">
      <w:pPr>
        <w:pStyle w:val="BodyText"/>
        <w:tabs>
          <w:tab w:val="left" w:pos="284"/>
        </w:tabs>
        <w:rPr>
          <w:sz w:val="2"/>
          <w:szCs w:val="20"/>
        </w:rPr>
      </w:pPr>
    </w:p>
    <w:p w14:paraId="4E15E472" w14:textId="77777777" w:rsidR="00307D2F" w:rsidRDefault="00307D2F" w:rsidP="006570D4">
      <w:pPr>
        <w:rPr>
          <w:rFonts w:eastAsia="Cambria"/>
          <w:i/>
          <w:color w:val="0070C0"/>
          <w:sz w:val="14"/>
          <w:szCs w:val="22"/>
        </w:rPr>
      </w:pPr>
    </w:p>
    <w:p w14:paraId="38CEAB87" w14:textId="77777777" w:rsidR="009049CD" w:rsidRDefault="009049CD" w:rsidP="006570D4">
      <w:pPr>
        <w:rPr>
          <w:rFonts w:eastAsia="Cambria"/>
          <w:i/>
          <w:color w:val="0070C0"/>
          <w:sz w:val="14"/>
          <w:szCs w:val="22"/>
        </w:rPr>
      </w:pPr>
    </w:p>
    <w:p w14:paraId="6B973288" w14:textId="77777777" w:rsidR="009049CD" w:rsidRDefault="009049CD" w:rsidP="006570D4">
      <w:pPr>
        <w:rPr>
          <w:rFonts w:eastAsia="Cambria"/>
          <w:i/>
          <w:color w:val="0070C0"/>
          <w:sz w:val="14"/>
          <w:szCs w:val="22"/>
        </w:rPr>
      </w:pPr>
    </w:p>
    <w:p w14:paraId="227A791A" w14:textId="77777777" w:rsidR="009049CD" w:rsidRDefault="009049CD" w:rsidP="006570D4">
      <w:pPr>
        <w:rPr>
          <w:rFonts w:eastAsia="Cambria"/>
          <w:i/>
          <w:color w:val="0070C0"/>
          <w:sz w:val="14"/>
          <w:szCs w:val="22"/>
        </w:rPr>
      </w:pPr>
    </w:p>
    <w:p w14:paraId="4F84B149" w14:textId="77777777" w:rsidR="009049CD" w:rsidRDefault="009049CD" w:rsidP="006570D4">
      <w:pPr>
        <w:rPr>
          <w:rFonts w:eastAsia="Cambria"/>
          <w:i/>
          <w:color w:val="0070C0"/>
          <w:sz w:val="14"/>
          <w:szCs w:val="22"/>
        </w:rPr>
      </w:pPr>
    </w:p>
    <w:p w14:paraId="30922B5E" w14:textId="77777777" w:rsidR="009049CD" w:rsidRPr="00307D2F" w:rsidRDefault="009049CD" w:rsidP="006570D4">
      <w:pPr>
        <w:rPr>
          <w:rFonts w:eastAsia="Cambria"/>
          <w:i/>
          <w:color w:val="0070C0"/>
          <w:sz w:val="14"/>
          <w:szCs w:val="22"/>
        </w:rPr>
      </w:pPr>
    </w:p>
    <w:p w14:paraId="78EC0786" w14:textId="107A8DFC" w:rsidR="00AB6B35" w:rsidRDefault="00AB6B35" w:rsidP="007E236F">
      <w:pPr>
        <w:pStyle w:val="BodyText"/>
        <w:tabs>
          <w:tab w:val="left" w:pos="284"/>
        </w:tabs>
        <w:ind w:left="284" w:hanging="284"/>
        <w:rPr>
          <w:sz w:val="20"/>
          <w:szCs w:val="20"/>
        </w:rPr>
      </w:pPr>
    </w:p>
    <w:p w14:paraId="3934ED0B" w14:textId="6BCF1765" w:rsidR="006570D4" w:rsidRDefault="009049CD" w:rsidP="007E236F">
      <w:pPr>
        <w:pStyle w:val="BodyText"/>
        <w:tabs>
          <w:tab w:val="left" w:pos="284"/>
        </w:tabs>
        <w:ind w:left="284" w:hanging="284"/>
        <w:rPr>
          <w:sz w:val="20"/>
          <w:szCs w:val="20"/>
        </w:rPr>
      </w:pPr>
      <w:r>
        <w:rPr>
          <w:rFonts w:ascii="Helvetica" w:hAnsi="Helvetica" w:cs="Helvetica"/>
          <w:noProof/>
          <w:color w:val="337AB7"/>
          <w:sz w:val="21"/>
          <w:szCs w:val="21"/>
        </w:rPr>
        <w:drawing>
          <wp:inline distT="0" distB="0" distL="0" distR="0" wp14:anchorId="02C16DCA" wp14:editId="519D87AB">
            <wp:extent cx="2193310" cy="1233577"/>
            <wp:effectExtent l="0" t="0" r="0" b="5080"/>
            <wp:docPr id="14" name="Picture 14" descr="https://ecodata.ala.org.au/uploads/2016-07/IMAG028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odata.ala.org.au/uploads/2016-07/IMAG0280.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7389" cy="1235871"/>
                    </a:xfrm>
                    <a:prstGeom prst="rect">
                      <a:avLst/>
                    </a:prstGeom>
                    <a:noFill/>
                    <a:ln>
                      <a:noFill/>
                    </a:ln>
                  </pic:spPr>
                </pic:pic>
              </a:graphicData>
            </a:graphic>
          </wp:inline>
        </w:drawing>
      </w:r>
    </w:p>
    <w:p w14:paraId="6E827978" w14:textId="0D3EAD41" w:rsidR="009049CD" w:rsidRPr="005B0CE9" w:rsidRDefault="009049CD" w:rsidP="009049CD">
      <w:pPr>
        <w:pStyle w:val="Heading1"/>
        <w:spacing w:line="240" w:lineRule="auto"/>
        <w:rPr>
          <w:b w:val="0"/>
          <w:bCs w:val="0"/>
          <w:i/>
          <w:caps w:val="0"/>
          <w:color w:val="548DD4" w:themeColor="text2" w:themeTint="99"/>
          <w:sz w:val="18"/>
        </w:rPr>
      </w:pPr>
      <w:r w:rsidRPr="005B0CE9">
        <w:rPr>
          <w:b w:val="0"/>
          <w:bCs w:val="0"/>
          <w:i/>
          <w:caps w:val="0"/>
          <w:color w:val="548DD4" w:themeColor="text2" w:themeTint="99"/>
          <w:sz w:val="18"/>
        </w:rPr>
        <w:t xml:space="preserve">Pindone </w:t>
      </w:r>
      <w:r w:rsidR="004D1AC4">
        <w:rPr>
          <w:b w:val="0"/>
          <w:bCs w:val="0"/>
          <w:i/>
          <w:caps w:val="0"/>
          <w:color w:val="548DD4" w:themeColor="text2" w:themeTint="99"/>
          <w:sz w:val="18"/>
        </w:rPr>
        <w:t>baiting</w:t>
      </w:r>
      <w:r w:rsidRPr="005B0CE9">
        <w:rPr>
          <w:b w:val="0"/>
          <w:bCs w:val="0"/>
          <w:i/>
          <w:caps w:val="0"/>
          <w:color w:val="548DD4" w:themeColor="text2" w:themeTint="99"/>
          <w:sz w:val="18"/>
        </w:rPr>
        <w:t xml:space="preserve"> at Lake Kelly</w:t>
      </w:r>
      <w:r w:rsidR="004D1AC4">
        <w:rPr>
          <w:b w:val="0"/>
          <w:bCs w:val="0"/>
          <w:i/>
          <w:caps w:val="0"/>
          <w:color w:val="548DD4" w:themeColor="text2" w:themeTint="99"/>
          <w:sz w:val="18"/>
        </w:rPr>
        <w:t xml:space="preserve"> for rabbit control</w:t>
      </w:r>
    </w:p>
    <w:p w14:paraId="0736767D" w14:textId="77777777" w:rsidR="00307D2F" w:rsidRDefault="00307D2F" w:rsidP="007E236F">
      <w:pPr>
        <w:pStyle w:val="BodyText"/>
        <w:tabs>
          <w:tab w:val="left" w:pos="284"/>
        </w:tabs>
        <w:ind w:left="284" w:hanging="284"/>
        <w:rPr>
          <w:sz w:val="20"/>
          <w:szCs w:val="20"/>
        </w:rPr>
      </w:pPr>
    </w:p>
    <w:p w14:paraId="0C0319F9" w14:textId="77777777" w:rsidR="00AB6B35" w:rsidRPr="00A26739" w:rsidRDefault="00AB6B35" w:rsidP="007E236F">
      <w:pPr>
        <w:pStyle w:val="Heading1"/>
      </w:pPr>
      <w:r w:rsidRPr="00A26739">
        <w:lastRenderedPageBreak/>
        <w:t>IMPACTS</w:t>
      </w:r>
    </w:p>
    <w:p w14:paraId="6E081363" w14:textId="30951E3D" w:rsidR="00AB6B35" w:rsidRPr="00A26739" w:rsidRDefault="00A26739" w:rsidP="007E236F">
      <w:pPr>
        <w:pStyle w:val="Heading1"/>
        <w:rPr>
          <w:b w:val="0"/>
          <w:bCs w:val="0"/>
          <w:caps w:val="0"/>
          <w:color w:val="auto"/>
          <w:sz w:val="20"/>
        </w:rPr>
      </w:pPr>
      <w:r>
        <w:rPr>
          <w:b w:val="0"/>
          <w:bCs w:val="0"/>
          <w:caps w:val="0"/>
          <w:color w:val="auto"/>
          <w:sz w:val="20"/>
        </w:rPr>
        <w:t>T</w:t>
      </w:r>
      <w:r w:rsidR="00AB6B35" w:rsidRPr="00A26739">
        <w:rPr>
          <w:b w:val="0"/>
          <w:bCs w:val="0"/>
          <w:caps w:val="0"/>
          <w:color w:val="auto"/>
          <w:sz w:val="20"/>
        </w:rPr>
        <w:t>he Kerang Lakes have undergone significant changes in water regime since the development of the Torrumbarry Irrigation System in 1896. After the upgrading of the system in 1923, land salinisation became a major problem and shallow water tables became widespread leading to an increase in the salinity levels in many of the wetlands.</w:t>
      </w:r>
    </w:p>
    <w:p w14:paraId="2B9210A4" w14:textId="23147498" w:rsidR="00A26739" w:rsidRPr="00A26739" w:rsidRDefault="00AB6B35" w:rsidP="00A26739">
      <w:pPr>
        <w:pStyle w:val="Heading1"/>
        <w:rPr>
          <w:b w:val="0"/>
          <w:bCs w:val="0"/>
          <w:caps w:val="0"/>
          <w:color w:val="auto"/>
          <w:sz w:val="20"/>
        </w:rPr>
      </w:pPr>
      <w:r w:rsidRPr="00A26739">
        <w:rPr>
          <w:b w:val="0"/>
          <w:bCs w:val="0"/>
          <w:caps w:val="0"/>
          <w:color w:val="auto"/>
          <w:sz w:val="20"/>
        </w:rPr>
        <w:t>Altered catchment hydrology has increased river flows which have caused lakes on the Avoca River to fill more frequently causing decline of Red Gum forests. Saline groundwater intrusion from local and regional groundwater tables, saline irrigation tail water disposal to wetlands and the isolation of wetlands from the natural flood flows is causing increases in lake salinity and associated changes in biota.</w:t>
      </w:r>
    </w:p>
    <w:p w14:paraId="56FC2338" w14:textId="1F47E230" w:rsidR="00A26739" w:rsidRDefault="00A26739" w:rsidP="00A26739">
      <w:pPr>
        <w:pStyle w:val="BodyText"/>
        <w:rPr>
          <w:rFonts w:eastAsia="Cambria"/>
        </w:rPr>
      </w:pPr>
      <w:r w:rsidRPr="0051738A">
        <w:rPr>
          <w:rStyle w:val="IntenseEmphasis"/>
          <w:noProof/>
          <w:sz w:val="18"/>
        </w:rPr>
        <w:drawing>
          <wp:inline distT="0" distB="0" distL="0" distR="0" wp14:anchorId="23BD091B" wp14:editId="1FE2FBEC">
            <wp:extent cx="2039620" cy="1472565"/>
            <wp:effectExtent l="0" t="0" r="0" b="0"/>
            <wp:docPr id="4" name="Picture 2" descr="R:\Sharing\Wol\Turtle\P204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haring\Wol\Turtle\P2040007.JPG"/>
                    <pic:cNvPicPr>
                      <a:picLocks noChangeAspect="1" noChangeArrowheads="1"/>
                    </pic:cNvPicPr>
                  </pic:nvPicPr>
                  <pic:blipFill>
                    <a:blip r:embed="rId21" cstate="print"/>
                    <a:srcRect l="28915" t="17500" r="24915" b="22917"/>
                    <a:stretch>
                      <a:fillRect/>
                    </a:stretch>
                  </pic:blipFill>
                  <pic:spPr bwMode="auto">
                    <a:xfrm>
                      <a:off x="0" y="0"/>
                      <a:ext cx="2039620" cy="1472565"/>
                    </a:xfrm>
                    <a:prstGeom prst="rect">
                      <a:avLst/>
                    </a:prstGeom>
                    <a:noFill/>
                    <a:ln w="9525">
                      <a:noFill/>
                      <a:miter lim="800000"/>
                      <a:headEnd/>
                      <a:tailEnd/>
                    </a:ln>
                  </pic:spPr>
                </pic:pic>
              </a:graphicData>
            </a:graphic>
          </wp:inline>
        </w:drawing>
      </w:r>
    </w:p>
    <w:p w14:paraId="6A6F2A24" w14:textId="247A3EE4" w:rsidR="00A26739" w:rsidRDefault="00A26739" w:rsidP="00A26739">
      <w:pPr>
        <w:rPr>
          <w:rStyle w:val="IntenseEmphasis"/>
          <w:sz w:val="18"/>
        </w:rPr>
      </w:pPr>
      <w:r w:rsidRPr="0051738A">
        <w:rPr>
          <w:rStyle w:val="IntenseEmphasis"/>
          <w:sz w:val="18"/>
        </w:rPr>
        <w:t>Turtles are often found on roadsides as th</w:t>
      </w:r>
      <w:r w:rsidR="009049CD">
        <w:rPr>
          <w:rStyle w:val="IntenseEmphasis"/>
          <w:sz w:val="18"/>
        </w:rPr>
        <w:t>ey move between wetlands</w:t>
      </w:r>
      <w:r w:rsidR="005B0CE9">
        <w:rPr>
          <w:rStyle w:val="IntenseEmphasis"/>
          <w:sz w:val="18"/>
        </w:rPr>
        <w:t xml:space="preserve">. Map turtle sightings at </w:t>
      </w:r>
      <w:hyperlink r:id="rId22" w:history="1">
        <w:r w:rsidRPr="0051738A">
          <w:rPr>
            <w:rStyle w:val="IntenseEmphasis"/>
            <w:sz w:val="18"/>
          </w:rPr>
          <w:t>www.turtlesat.org.au</w:t>
        </w:r>
      </w:hyperlink>
    </w:p>
    <w:p w14:paraId="10DC40EB" w14:textId="77777777" w:rsidR="009049CD" w:rsidRDefault="009049CD" w:rsidP="00A26739">
      <w:pPr>
        <w:rPr>
          <w:rStyle w:val="IntenseEmphasis"/>
          <w:sz w:val="18"/>
        </w:rPr>
      </w:pPr>
    </w:p>
    <w:p w14:paraId="00CB6847" w14:textId="164A5730" w:rsidR="009049CD" w:rsidRPr="009049CD" w:rsidRDefault="009049CD" w:rsidP="009049CD">
      <w:pPr>
        <w:pStyle w:val="Heading1"/>
        <w:spacing w:line="240" w:lineRule="auto"/>
        <w:rPr>
          <w:rFonts w:ascii="Helvetica" w:hAnsi="Helvetica" w:cs="Helvetica"/>
          <w:noProof/>
          <w:color w:val="333333"/>
          <w:sz w:val="21"/>
          <w:szCs w:val="21"/>
        </w:rPr>
      </w:pPr>
      <w:r w:rsidRPr="00A26739">
        <w:rPr>
          <w:b w:val="0"/>
          <w:bCs w:val="0"/>
          <w:caps w:val="0"/>
          <w:color w:val="auto"/>
          <w:sz w:val="20"/>
        </w:rPr>
        <w:t>Pest plants and animals in the Kerang Ramsar listed Wetlands are common, having benefited from changed land and water management in the region. There are numerous terrestrial and aquatic weed species with boxthorn, tamarisk, willow and spiny rush being most predominant. Foxes and Rabbits are ranked as a very high threat to the Kerang Ramsar listed wetlands, impacting on flora, fauna and cultural heritage sites.</w:t>
      </w:r>
      <w:r w:rsidRPr="009049CD">
        <w:rPr>
          <w:rFonts w:ascii="Helvetica" w:hAnsi="Helvetica" w:cs="Helvetica"/>
          <w:noProof/>
          <w:color w:val="333333"/>
          <w:sz w:val="21"/>
          <w:szCs w:val="21"/>
        </w:rPr>
        <w:t xml:space="preserve"> </w:t>
      </w:r>
    </w:p>
    <w:p w14:paraId="2498D4C2" w14:textId="77777777" w:rsidR="009049CD" w:rsidRDefault="009049CD" w:rsidP="009049CD">
      <w:pPr>
        <w:pStyle w:val="Heading1"/>
      </w:pPr>
      <w:r>
        <w:t>PROJECT OBJECTIVES</w:t>
      </w:r>
    </w:p>
    <w:p w14:paraId="1626ECCC" w14:textId="77777777" w:rsidR="009049CD" w:rsidRPr="009049CD" w:rsidRDefault="009049CD" w:rsidP="009049CD">
      <w:pPr>
        <w:pStyle w:val="Heading1"/>
        <w:spacing w:line="240" w:lineRule="auto"/>
        <w:rPr>
          <w:b w:val="0"/>
          <w:bCs w:val="0"/>
          <w:caps w:val="0"/>
          <w:color w:val="auto"/>
          <w:sz w:val="20"/>
        </w:rPr>
      </w:pPr>
      <w:r w:rsidRPr="00273644">
        <w:rPr>
          <w:b w:val="0"/>
          <w:bCs w:val="0"/>
          <w:caps w:val="0"/>
          <w:color w:val="auto"/>
          <w:sz w:val="20"/>
        </w:rPr>
        <w:t xml:space="preserve">The purpose of the project is to reduce the impacts of pest plants and animals on native vegetation, breeding fauna and areas of cultural heritage significance.  </w:t>
      </w:r>
    </w:p>
    <w:p w14:paraId="6CB33689" w14:textId="77777777" w:rsidR="009049CD" w:rsidRDefault="009049CD" w:rsidP="00A26739">
      <w:pPr>
        <w:rPr>
          <w:rStyle w:val="IntenseEmphasis"/>
          <w:sz w:val="18"/>
        </w:rPr>
      </w:pPr>
    </w:p>
    <w:p w14:paraId="79305B55" w14:textId="77777777" w:rsidR="00307D2F" w:rsidRPr="00A26739" w:rsidRDefault="00307D2F" w:rsidP="00A26739">
      <w:pPr>
        <w:rPr>
          <w:b/>
          <w:bCs/>
          <w:i/>
          <w:iCs/>
          <w:color w:val="4F81BD" w:themeColor="accent1"/>
          <w:sz w:val="18"/>
        </w:rPr>
      </w:pPr>
    </w:p>
    <w:p w14:paraId="199DE020" w14:textId="281B4264" w:rsidR="00F56375" w:rsidRDefault="009049CD" w:rsidP="00F56375">
      <w:pPr>
        <w:pStyle w:val="Heading1"/>
        <w:spacing w:line="240" w:lineRule="auto"/>
        <w:rPr>
          <w:b w:val="0"/>
          <w:bCs w:val="0"/>
          <w:caps w:val="0"/>
          <w:color w:val="auto"/>
          <w:sz w:val="20"/>
        </w:rPr>
      </w:pPr>
      <w:r>
        <w:rPr>
          <w:rFonts w:ascii="Helvetica" w:hAnsi="Helvetica" w:cs="Helvetica"/>
          <w:noProof/>
          <w:color w:val="333333"/>
          <w:sz w:val="21"/>
          <w:szCs w:val="21"/>
        </w:rPr>
        <w:lastRenderedPageBreak/>
        <w:drawing>
          <wp:inline distT="0" distB="0" distL="0" distR="0" wp14:anchorId="23A8ADAC" wp14:editId="03D8CDBB">
            <wp:extent cx="2147945" cy="1431609"/>
            <wp:effectExtent l="0" t="0" r="5080" b="0"/>
            <wp:docPr id="17" name="Picture 17" descr="https://ecodata.ala.org.au/uploads/2015-12/Planting_at_Lake_Kelly_with_Lake_Charm_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odata.ala.org.au/uploads/2015-12/Planting_at_Lake_Kelly_with_Lake_Charm_primar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472" cy="1434626"/>
                    </a:xfrm>
                    <a:prstGeom prst="rect">
                      <a:avLst/>
                    </a:prstGeom>
                    <a:noFill/>
                    <a:ln>
                      <a:noFill/>
                    </a:ln>
                  </pic:spPr>
                </pic:pic>
              </a:graphicData>
            </a:graphic>
          </wp:inline>
        </w:drawing>
      </w:r>
    </w:p>
    <w:p w14:paraId="2F593FE6" w14:textId="18DBFDE6" w:rsidR="009049CD" w:rsidRPr="009049CD" w:rsidRDefault="004D1AC4" w:rsidP="00307D2F">
      <w:pPr>
        <w:pStyle w:val="Heading1"/>
        <w:spacing w:line="240" w:lineRule="auto"/>
        <w:rPr>
          <w:rStyle w:val="IntenseEmphasis"/>
          <w:b/>
          <w:bCs/>
          <w:caps w:val="0"/>
          <w:sz w:val="18"/>
          <w:szCs w:val="19"/>
        </w:rPr>
      </w:pPr>
      <w:r>
        <w:rPr>
          <w:rStyle w:val="IntenseEmphasis"/>
          <w:b/>
          <w:bCs/>
          <w:caps w:val="0"/>
          <w:sz w:val="18"/>
          <w:szCs w:val="19"/>
        </w:rPr>
        <w:t>Revegetation</w:t>
      </w:r>
      <w:r w:rsidR="009049CD" w:rsidRPr="009049CD">
        <w:rPr>
          <w:rStyle w:val="IntenseEmphasis"/>
          <w:b/>
          <w:bCs/>
          <w:caps w:val="0"/>
          <w:sz w:val="18"/>
          <w:szCs w:val="19"/>
        </w:rPr>
        <w:t xml:space="preserve"> with Lake Charm Primary School, Lake Kelly.</w:t>
      </w:r>
    </w:p>
    <w:p w14:paraId="40844D84" w14:textId="08DDC021" w:rsidR="00BF0791" w:rsidRPr="00307D2F" w:rsidRDefault="00BF0791" w:rsidP="00307D2F">
      <w:pPr>
        <w:pStyle w:val="Heading1"/>
        <w:spacing w:line="240" w:lineRule="auto"/>
        <w:rPr>
          <w:b w:val="0"/>
          <w:bCs w:val="0"/>
          <w:caps w:val="0"/>
          <w:color w:val="auto"/>
          <w:sz w:val="20"/>
        </w:rPr>
      </w:pPr>
      <w:r w:rsidRPr="00273644">
        <w:rPr>
          <w:b w:val="0"/>
          <w:bCs w:val="0"/>
          <w:caps w:val="0"/>
          <w:color w:val="auto"/>
          <w:sz w:val="20"/>
        </w:rPr>
        <w:t xml:space="preserve">Key stakeholders and public land managers help guide the project to ensure integrated management across the project area. The working group also assists in the delivery and promotion of innovative and exciting engagement activities, which ensure the local community, is kept informed about </w:t>
      </w:r>
      <w:r w:rsidRPr="00A26739">
        <w:rPr>
          <w:b w:val="0"/>
          <w:bCs w:val="0"/>
          <w:caps w:val="0"/>
          <w:color w:val="auto"/>
          <w:sz w:val="20"/>
        </w:rPr>
        <w:t>protection activities and the values of the wetlands. Improvements in the success of waterbird breeding events and recruitment opportunities for flora species will contribute to maintenance of the ecological character of the site.</w:t>
      </w:r>
    </w:p>
    <w:p w14:paraId="4359586E" w14:textId="77777777" w:rsidR="0051738A" w:rsidRDefault="0051738A" w:rsidP="0051738A">
      <w:pPr>
        <w:pStyle w:val="Heading1"/>
      </w:pPr>
      <w:r>
        <w:t>CULTURAL HERITAGE</w:t>
      </w:r>
    </w:p>
    <w:p w14:paraId="55A2578A" w14:textId="77777777" w:rsidR="0051738A" w:rsidRDefault="0051738A" w:rsidP="0051738A">
      <w:pPr>
        <w:rPr>
          <w:sz w:val="20"/>
          <w:szCs w:val="20"/>
        </w:rPr>
      </w:pPr>
      <w:r w:rsidRPr="00017C1F">
        <w:rPr>
          <w:sz w:val="20"/>
          <w:szCs w:val="20"/>
        </w:rPr>
        <w:t>The Kerang Wetlands are rich in Aboriginal cultural heritage. To date, over 450 cultural heritage sites have been recorded, with a number of additional sites being identified as a result of recent surveys conducted by North Central CMA in partnership with Traditional Owners.  The Wetlands provided reliable sources of water as well as a rich and diverse supply of plant and animal resources for food, medicines, shelter, clothing, and tools. The local Aboriginal community, particularly the Barapa Barapa Nation, continue to have a strong and unique spiritual connection to the area</w:t>
      </w:r>
      <w:r>
        <w:rPr>
          <w:sz w:val="20"/>
          <w:szCs w:val="20"/>
        </w:rPr>
        <w:t>.</w:t>
      </w:r>
    </w:p>
    <w:p w14:paraId="311F7B27" w14:textId="25792392" w:rsidR="009049CD" w:rsidRDefault="009049CD" w:rsidP="0051738A">
      <w:pPr>
        <w:rPr>
          <w:sz w:val="20"/>
          <w:szCs w:val="20"/>
        </w:rPr>
      </w:pPr>
      <w:r>
        <w:rPr>
          <w:rFonts w:ascii="Arial" w:hAnsi="Arial" w:cs="Arial"/>
          <w:noProof/>
          <w:color w:val="393124"/>
        </w:rPr>
        <w:drawing>
          <wp:anchor distT="0" distB="0" distL="114300" distR="114300" simplePos="0" relativeHeight="251657728" behindDoc="0" locked="0" layoutInCell="1" allowOverlap="1" wp14:anchorId="6132BDEB" wp14:editId="23A39AFE">
            <wp:simplePos x="0" y="0"/>
            <wp:positionH relativeFrom="column">
              <wp:posOffset>-32948</wp:posOffset>
            </wp:positionH>
            <wp:positionV relativeFrom="paragraph">
              <wp:posOffset>21051</wp:posOffset>
            </wp:positionV>
            <wp:extent cx="4416724" cy="1440611"/>
            <wp:effectExtent l="0" t="0" r="3175" b="7620"/>
            <wp:wrapNone/>
            <wp:docPr id="21" name="Picture 21" descr="https://ecodata.ala.org.au/uploads/2015-09/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odata.ala.org.au/uploads/2015-09/IMG_12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6724" cy="1440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45206" w14:textId="77777777" w:rsidR="009049CD" w:rsidRDefault="009049CD" w:rsidP="0051738A">
      <w:pPr>
        <w:rPr>
          <w:sz w:val="20"/>
          <w:szCs w:val="20"/>
        </w:rPr>
      </w:pPr>
    </w:p>
    <w:p w14:paraId="498B7543" w14:textId="77777777" w:rsidR="009049CD" w:rsidRDefault="009049CD" w:rsidP="0051738A">
      <w:pPr>
        <w:rPr>
          <w:sz w:val="20"/>
          <w:szCs w:val="20"/>
        </w:rPr>
      </w:pPr>
    </w:p>
    <w:p w14:paraId="5078F6A2" w14:textId="77777777" w:rsidR="00307D2F" w:rsidRDefault="00307D2F" w:rsidP="0051738A">
      <w:pPr>
        <w:rPr>
          <w:sz w:val="20"/>
          <w:szCs w:val="20"/>
        </w:rPr>
      </w:pPr>
    </w:p>
    <w:p w14:paraId="166C2F28" w14:textId="0983EF1F" w:rsidR="009049CD" w:rsidRDefault="009049CD" w:rsidP="0051738A">
      <w:pPr>
        <w:rPr>
          <w:sz w:val="20"/>
          <w:szCs w:val="20"/>
        </w:rPr>
      </w:pPr>
    </w:p>
    <w:p w14:paraId="4F59D052" w14:textId="77777777" w:rsidR="009049CD" w:rsidRDefault="009049CD" w:rsidP="0051738A">
      <w:pPr>
        <w:rPr>
          <w:sz w:val="20"/>
          <w:szCs w:val="20"/>
        </w:rPr>
      </w:pPr>
    </w:p>
    <w:p w14:paraId="4399C75F" w14:textId="77777777" w:rsidR="009049CD" w:rsidRDefault="009049CD" w:rsidP="0051738A">
      <w:pPr>
        <w:rPr>
          <w:sz w:val="20"/>
          <w:szCs w:val="20"/>
        </w:rPr>
      </w:pPr>
    </w:p>
    <w:p w14:paraId="4B9A8A61" w14:textId="1DC89D53" w:rsidR="00307D2F" w:rsidRDefault="00307D2F" w:rsidP="0051738A">
      <w:pPr>
        <w:rPr>
          <w:sz w:val="20"/>
          <w:szCs w:val="20"/>
        </w:rPr>
      </w:pPr>
    </w:p>
    <w:p w14:paraId="02BB89CD" w14:textId="6F5C8161" w:rsidR="00307D2F" w:rsidRDefault="00307D2F" w:rsidP="0051738A">
      <w:pPr>
        <w:rPr>
          <w:sz w:val="20"/>
          <w:szCs w:val="20"/>
        </w:rPr>
      </w:pPr>
    </w:p>
    <w:p w14:paraId="358D0CDE" w14:textId="77777777" w:rsidR="009049CD" w:rsidRDefault="009049CD" w:rsidP="009049CD">
      <w:pPr>
        <w:pStyle w:val="BodyText"/>
        <w:rPr>
          <w:b/>
          <w:bCs/>
          <w:caps/>
          <w:color w:val="007DC6"/>
          <w:sz w:val="26"/>
          <w:szCs w:val="20"/>
        </w:rPr>
      </w:pPr>
    </w:p>
    <w:p w14:paraId="6E93C22C" w14:textId="77777777" w:rsidR="009049CD" w:rsidRPr="00047279" w:rsidRDefault="009049CD" w:rsidP="009049CD">
      <w:pPr>
        <w:pStyle w:val="BodyText"/>
        <w:rPr>
          <w:rStyle w:val="IntenseEmphasis"/>
          <w:sz w:val="18"/>
        </w:rPr>
      </w:pPr>
      <w:r w:rsidRPr="00047279">
        <w:rPr>
          <w:rStyle w:val="IntenseEmphasis"/>
          <w:sz w:val="18"/>
        </w:rPr>
        <w:t>Wading birds at Lake Tutchewop</w:t>
      </w:r>
      <w:r>
        <w:rPr>
          <w:rStyle w:val="IntenseEmphasis"/>
          <w:sz w:val="18"/>
        </w:rPr>
        <w:t>.</w:t>
      </w:r>
    </w:p>
    <w:p w14:paraId="567DD25F" w14:textId="77777777" w:rsidR="009049CD" w:rsidRDefault="009049CD" w:rsidP="00A26739">
      <w:pPr>
        <w:pStyle w:val="Heading1"/>
      </w:pPr>
    </w:p>
    <w:p w14:paraId="3A2ACFEB" w14:textId="77777777" w:rsidR="00A26739" w:rsidRDefault="00A26739" w:rsidP="00A26739">
      <w:pPr>
        <w:pStyle w:val="Heading1"/>
      </w:pPr>
      <w:r>
        <w:lastRenderedPageBreak/>
        <w:t>OUR community</w:t>
      </w:r>
    </w:p>
    <w:p w14:paraId="79D7BC28" w14:textId="04483771" w:rsidR="00A26739" w:rsidRDefault="00A26739" w:rsidP="0051738A">
      <w:pPr>
        <w:pStyle w:val="Heading1"/>
        <w:rPr>
          <w:b w:val="0"/>
          <w:bCs w:val="0"/>
          <w:caps w:val="0"/>
          <w:color w:val="auto"/>
          <w:sz w:val="20"/>
        </w:rPr>
      </w:pPr>
      <w:r w:rsidRPr="00071FEC">
        <w:rPr>
          <w:b w:val="0"/>
          <w:bCs w:val="0"/>
          <w:caps w:val="0"/>
          <w:color w:val="auto"/>
          <w:sz w:val="20"/>
        </w:rPr>
        <w:t xml:space="preserve">The </w:t>
      </w:r>
      <w:r>
        <w:rPr>
          <w:b w:val="0"/>
          <w:bCs w:val="0"/>
          <w:caps w:val="0"/>
          <w:color w:val="auto"/>
          <w:sz w:val="20"/>
        </w:rPr>
        <w:t>Fairley Bael Bael Sandhill Lake Landcare group are vital partners in the annual Rabbit Buster event, held in February. The event focuses on coordinating large scale rabbit control in the region as well as providing locals with information, emerging science and control mech</w:t>
      </w:r>
      <w:r w:rsidR="00B02CFB">
        <w:rPr>
          <w:b w:val="0"/>
          <w:bCs w:val="0"/>
          <w:caps w:val="0"/>
          <w:color w:val="auto"/>
          <w:sz w:val="20"/>
        </w:rPr>
        <w:t>anisms to tackle the persistent</w:t>
      </w:r>
      <w:r>
        <w:rPr>
          <w:b w:val="0"/>
          <w:bCs w:val="0"/>
          <w:caps w:val="0"/>
          <w:color w:val="auto"/>
          <w:sz w:val="20"/>
        </w:rPr>
        <w:t xml:space="preserve"> rabbit population.</w:t>
      </w:r>
    </w:p>
    <w:p w14:paraId="57423589" w14:textId="54A3B3D5" w:rsidR="0051738A" w:rsidRDefault="0051738A" w:rsidP="0051738A">
      <w:pPr>
        <w:pStyle w:val="Heading1"/>
        <w:rPr>
          <w:b w:val="0"/>
          <w:bCs w:val="0"/>
          <w:caps w:val="0"/>
          <w:color w:val="auto"/>
          <w:sz w:val="20"/>
        </w:rPr>
      </w:pPr>
      <w:r>
        <w:rPr>
          <w:b w:val="0"/>
          <w:bCs w:val="0"/>
          <w:caps w:val="0"/>
          <w:color w:val="auto"/>
          <w:sz w:val="20"/>
        </w:rPr>
        <w:t xml:space="preserve">Landcare group members receive </w:t>
      </w:r>
      <w:r w:rsidR="00B02CFB">
        <w:rPr>
          <w:b w:val="0"/>
          <w:bCs w:val="0"/>
          <w:caps w:val="0"/>
          <w:color w:val="auto"/>
          <w:sz w:val="20"/>
        </w:rPr>
        <w:t>discounted bait products</w:t>
      </w:r>
      <w:r>
        <w:rPr>
          <w:b w:val="0"/>
          <w:bCs w:val="0"/>
          <w:caps w:val="0"/>
          <w:color w:val="auto"/>
          <w:sz w:val="20"/>
        </w:rPr>
        <w:t xml:space="preserve"> provided by the Landcare group on behalf of the North Central CMA.  Surrounding land manager</w:t>
      </w:r>
      <w:r w:rsidR="00B02CFB">
        <w:rPr>
          <w:b w:val="0"/>
          <w:bCs w:val="0"/>
          <w:caps w:val="0"/>
          <w:color w:val="auto"/>
          <w:sz w:val="20"/>
        </w:rPr>
        <w:t>s such as Trust for Nature, and Parks Victoria</w:t>
      </w:r>
      <w:r>
        <w:rPr>
          <w:b w:val="0"/>
          <w:bCs w:val="0"/>
          <w:caps w:val="0"/>
          <w:color w:val="auto"/>
          <w:sz w:val="20"/>
        </w:rPr>
        <w:t xml:space="preserve"> undertake their baiting programs in the same time period to ensure a landscape scale, strategic approach to reducing rabbit pressure.</w:t>
      </w:r>
    </w:p>
    <w:p w14:paraId="220C9FB0" w14:textId="78BA29AF" w:rsidR="0051738A" w:rsidRPr="00B02CFB" w:rsidRDefault="0051738A" w:rsidP="0051738A">
      <w:pPr>
        <w:pStyle w:val="BodyText"/>
        <w:rPr>
          <w:sz w:val="20"/>
          <w:szCs w:val="20"/>
        </w:rPr>
      </w:pPr>
      <w:r w:rsidRPr="00B02CFB">
        <w:rPr>
          <w:sz w:val="20"/>
          <w:szCs w:val="20"/>
        </w:rPr>
        <w:t>The community’s commitment to rabbit control around the Kerang Ramsar wetlands is vital</w:t>
      </w:r>
      <w:r w:rsidR="00B02CFB">
        <w:rPr>
          <w:sz w:val="20"/>
          <w:szCs w:val="20"/>
        </w:rPr>
        <w:t xml:space="preserve"> for</w:t>
      </w:r>
      <w:r w:rsidRPr="00B02CFB">
        <w:rPr>
          <w:sz w:val="20"/>
          <w:szCs w:val="20"/>
        </w:rPr>
        <w:t xml:space="preserve"> the protection of both public and private assets.</w:t>
      </w:r>
    </w:p>
    <w:p w14:paraId="46FC902D" w14:textId="77777777" w:rsidR="00A26739" w:rsidRDefault="00A26739" w:rsidP="00A26739">
      <w:pPr>
        <w:pStyle w:val="Heading1"/>
      </w:pPr>
      <w:r>
        <w:t>OUR VALUED PARTNERS</w:t>
      </w:r>
    </w:p>
    <w:p w14:paraId="6233E051" w14:textId="1B191802" w:rsidR="00A26739" w:rsidRDefault="00A26739" w:rsidP="00A26739">
      <w:pPr>
        <w:pStyle w:val="Introduction"/>
      </w:pPr>
      <w:r w:rsidRPr="00505E7E">
        <w:rPr>
          <w:spacing w:val="-4"/>
          <w:sz w:val="20"/>
          <w:szCs w:val="20"/>
        </w:rPr>
        <w:t>This project has been undertaken in partnership with Goulburn-Murr</w:t>
      </w:r>
      <w:r>
        <w:rPr>
          <w:spacing w:val="-4"/>
          <w:sz w:val="20"/>
          <w:szCs w:val="20"/>
        </w:rPr>
        <w:t xml:space="preserve">ay Water (G-MW), Parks Victoria, local landholders, Landcare groups </w:t>
      </w:r>
      <w:r w:rsidRPr="00505E7E">
        <w:rPr>
          <w:spacing w:val="-4"/>
          <w:sz w:val="20"/>
          <w:szCs w:val="20"/>
        </w:rPr>
        <w:t>and Gannawarra Shire Council.</w:t>
      </w:r>
    </w:p>
    <w:p w14:paraId="1DEBD162" w14:textId="77777777" w:rsidR="00A26739" w:rsidRDefault="00A26739" w:rsidP="00A26739">
      <w:pPr>
        <w:pStyle w:val="Heading1"/>
      </w:pPr>
      <w:r>
        <w:t>PROJECT FUNDING</w:t>
      </w:r>
    </w:p>
    <w:p w14:paraId="7ACC5C10" w14:textId="6AC27E72" w:rsidR="00A26739" w:rsidRPr="00B02CFB" w:rsidRDefault="00A26739" w:rsidP="00A26739">
      <w:pPr>
        <w:rPr>
          <w:sz w:val="20"/>
          <w:szCs w:val="20"/>
        </w:rPr>
      </w:pPr>
      <w:r w:rsidRPr="00B02CFB">
        <w:rPr>
          <w:sz w:val="20"/>
          <w:szCs w:val="20"/>
        </w:rPr>
        <w:t>Funding for this project has been provided from</w:t>
      </w:r>
      <w:r w:rsidR="00B02CFB">
        <w:rPr>
          <w:sz w:val="20"/>
          <w:szCs w:val="20"/>
        </w:rPr>
        <w:t xml:space="preserve"> the</w:t>
      </w:r>
      <w:r w:rsidRPr="00B02CFB">
        <w:rPr>
          <w:sz w:val="20"/>
          <w:szCs w:val="20"/>
        </w:rPr>
        <w:t xml:space="preserve"> </w:t>
      </w:r>
      <w:r w:rsidR="00B02CFB">
        <w:rPr>
          <w:sz w:val="20"/>
          <w:szCs w:val="20"/>
        </w:rPr>
        <w:t>Australian</w:t>
      </w:r>
      <w:r w:rsidRPr="00B02CFB">
        <w:rPr>
          <w:sz w:val="20"/>
          <w:szCs w:val="20"/>
        </w:rPr>
        <w:t xml:space="preserve"> Government</w:t>
      </w:r>
      <w:r w:rsidR="00B02CFB">
        <w:rPr>
          <w:sz w:val="20"/>
          <w:szCs w:val="20"/>
        </w:rPr>
        <w:t>’s</w:t>
      </w:r>
      <w:r w:rsidRPr="00B02CFB">
        <w:rPr>
          <w:sz w:val="20"/>
          <w:szCs w:val="20"/>
        </w:rPr>
        <w:t xml:space="preserve"> National Landcare Program</w:t>
      </w:r>
      <w:r w:rsidR="00B02CFB">
        <w:rPr>
          <w:sz w:val="20"/>
          <w:szCs w:val="20"/>
        </w:rPr>
        <w:t xml:space="preserve"> (NLP)</w:t>
      </w:r>
      <w:r w:rsidRPr="00B02CFB">
        <w:rPr>
          <w:sz w:val="20"/>
          <w:szCs w:val="20"/>
        </w:rPr>
        <w:t xml:space="preserve"> and currently has a five year lifespan.</w:t>
      </w:r>
    </w:p>
    <w:p w14:paraId="7A21C7A5" w14:textId="77777777" w:rsidR="00AD2067" w:rsidRPr="0051738A" w:rsidRDefault="00AD2067" w:rsidP="007E236F">
      <w:pPr>
        <w:pStyle w:val="Heading1"/>
        <w:rPr>
          <w:rStyle w:val="IntenseEmphasis"/>
          <w:caps w:val="0"/>
          <w:sz w:val="18"/>
          <w:szCs w:val="19"/>
        </w:rPr>
      </w:pPr>
    </w:p>
    <w:p w14:paraId="7CF50750" w14:textId="77777777" w:rsidR="00AD2067" w:rsidRPr="0051738A" w:rsidRDefault="00AD2067" w:rsidP="007E236F">
      <w:pPr>
        <w:pStyle w:val="Heading1"/>
        <w:rPr>
          <w:rStyle w:val="IntenseEmphasis"/>
          <w:caps w:val="0"/>
          <w:sz w:val="18"/>
          <w:szCs w:val="19"/>
        </w:rPr>
      </w:pPr>
    </w:p>
    <w:p w14:paraId="5F268A5C" w14:textId="4245182C" w:rsidR="00AD2067" w:rsidRPr="0051738A" w:rsidRDefault="00AD2067" w:rsidP="007E236F">
      <w:pPr>
        <w:pStyle w:val="Heading1"/>
        <w:rPr>
          <w:rStyle w:val="IntenseEmphasis"/>
          <w:caps w:val="0"/>
          <w:sz w:val="18"/>
          <w:szCs w:val="19"/>
        </w:rPr>
      </w:pPr>
    </w:p>
    <w:p w14:paraId="6496E6D4" w14:textId="77777777" w:rsidR="00AD2067" w:rsidRPr="0051738A" w:rsidRDefault="00AD2067" w:rsidP="007E236F">
      <w:pPr>
        <w:pStyle w:val="Heading1"/>
        <w:rPr>
          <w:rStyle w:val="IntenseEmphasis"/>
          <w:caps w:val="0"/>
          <w:sz w:val="18"/>
          <w:szCs w:val="19"/>
        </w:rPr>
      </w:pPr>
    </w:p>
    <w:p w14:paraId="0C223314" w14:textId="77777777" w:rsidR="00AD2067" w:rsidRPr="0051738A" w:rsidRDefault="00AD2067" w:rsidP="007E236F">
      <w:pPr>
        <w:pStyle w:val="Heading1"/>
        <w:rPr>
          <w:rStyle w:val="IntenseEmphasis"/>
          <w:caps w:val="0"/>
          <w:sz w:val="18"/>
          <w:szCs w:val="19"/>
        </w:rPr>
      </w:pPr>
    </w:p>
    <w:p w14:paraId="170E3480" w14:textId="77777777" w:rsidR="00AD2067" w:rsidRPr="0051738A" w:rsidRDefault="00AD2067" w:rsidP="007E236F">
      <w:pPr>
        <w:pStyle w:val="Heading1"/>
        <w:rPr>
          <w:rStyle w:val="IntenseEmphasis"/>
          <w:caps w:val="0"/>
          <w:sz w:val="18"/>
          <w:szCs w:val="19"/>
        </w:rPr>
      </w:pPr>
    </w:p>
    <w:p w14:paraId="1700C8C0" w14:textId="77777777" w:rsidR="00AD2067" w:rsidRPr="0051738A" w:rsidRDefault="00AD2067" w:rsidP="007E236F">
      <w:pPr>
        <w:pStyle w:val="Heading1"/>
        <w:rPr>
          <w:rStyle w:val="IntenseEmphasis"/>
          <w:caps w:val="0"/>
          <w:sz w:val="18"/>
          <w:szCs w:val="19"/>
        </w:rPr>
      </w:pPr>
    </w:p>
    <w:p w14:paraId="682F7219" w14:textId="77777777" w:rsidR="009049CD" w:rsidRPr="00047279" w:rsidRDefault="009049CD" w:rsidP="009049CD">
      <w:pPr>
        <w:pStyle w:val="BodyText"/>
        <w:rPr>
          <w:rStyle w:val="IntenseEmphasis"/>
          <w:sz w:val="18"/>
        </w:rPr>
      </w:pPr>
      <w:r w:rsidRPr="00047279">
        <w:rPr>
          <w:rStyle w:val="IntenseEmphasis"/>
          <w:sz w:val="18"/>
        </w:rPr>
        <w:t>Wading birds at Lake Tutchewop</w:t>
      </w:r>
      <w:r>
        <w:rPr>
          <w:rStyle w:val="IntenseEmphasis"/>
          <w:sz w:val="18"/>
        </w:rPr>
        <w:t>.</w:t>
      </w:r>
    </w:p>
    <w:p w14:paraId="77BDCB05" w14:textId="602865FF" w:rsidR="00AB6B35" w:rsidRPr="00A26739" w:rsidRDefault="00A26739" w:rsidP="00A26739">
      <w:pPr>
        <w:rPr>
          <w:b/>
          <w:bCs/>
          <w:i/>
          <w:iCs/>
          <w:color w:val="4F81BD" w:themeColor="accent1"/>
          <w:sz w:val="18"/>
        </w:rPr>
      </w:pPr>
      <w:r>
        <w:rPr>
          <w:noProof/>
        </w:rPr>
        <mc:AlternateContent>
          <mc:Choice Requires="wps">
            <w:drawing>
              <wp:anchor distT="0" distB="0" distL="0" distR="0" simplePos="0" relativeHeight="251656704" behindDoc="1" locked="1" layoutInCell="1" allowOverlap="1" wp14:anchorId="74AA01BC" wp14:editId="59AD0D21">
                <wp:simplePos x="0" y="0"/>
                <wp:positionH relativeFrom="page">
                  <wp:posOffset>5000625</wp:posOffset>
                </wp:positionH>
                <wp:positionV relativeFrom="page">
                  <wp:posOffset>9196705</wp:posOffset>
                </wp:positionV>
                <wp:extent cx="2418715" cy="1423670"/>
                <wp:effectExtent l="0" t="0" r="19685" b="24130"/>
                <wp:wrapTight wrapText="bothSides">
                  <wp:wrapPolygon edited="0">
                    <wp:start x="0" y="0"/>
                    <wp:lineTo x="0" y="21677"/>
                    <wp:lineTo x="21606" y="21677"/>
                    <wp:lineTo x="21606"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423670"/>
                        </a:xfrm>
                        <a:prstGeom prst="rect">
                          <a:avLst/>
                        </a:prstGeom>
                        <a:solidFill>
                          <a:srgbClr val="007DC6"/>
                        </a:solidFill>
                        <a:ln w="6350">
                          <a:solidFill>
                            <a:srgbClr val="007DC6"/>
                          </a:solidFill>
                          <a:miter lim="800000"/>
                          <a:headEnd/>
                          <a:tailEnd/>
                        </a:ln>
                      </wps:spPr>
                      <wps:txbx>
                        <w:txbxContent>
                          <w:p w14:paraId="602680F2" w14:textId="77777777" w:rsidR="00A26739" w:rsidRPr="00D714EE" w:rsidRDefault="00A26739" w:rsidP="00A26739">
                            <w:pPr>
                              <w:pStyle w:val="xContactInfo"/>
                            </w:pPr>
                            <w:r w:rsidRPr="00AF78EB">
                              <w:t>FOR MORE INFORMATION</w:t>
                            </w:r>
                          </w:p>
                          <w:p w14:paraId="402DB355" w14:textId="77777777" w:rsidR="00A26739" w:rsidRPr="00AF78EB" w:rsidRDefault="00A26739" w:rsidP="00A26739">
                            <w:pPr>
                              <w:pStyle w:val="xContactInfo2"/>
                            </w:pPr>
                            <w:r>
                              <w:t xml:space="preserve">p:  (03) 5448 7124  </w:t>
                            </w:r>
                          </w:p>
                          <w:p w14:paraId="3445A18A" w14:textId="77777777" w:rsidR="00A26739" w:rsidRDefault="00A26739" w:rsidP="00A26739">
                            <w:pPr>
                              <w:pStyle w:val="xContactInfo2"/>
                            </w:pPr>
                            <w:r>
                              <w:t xml:space="preserve">w: </w:t>
                            </w:r>
                            <w:hyperlink r:id="rId25" w:history="1">
                              <w:r w:rsidRPr="003153F9">
                                <w:rPr>
                                  <w:rStyle w:val="Hyperlink"/>
                                  <w:color w:val="FFFFFF" w:themeColor="background1"/>
                                </w:rPr>
                                <w:t>www.nccma.vic.gov.au</w:t>
                              </w:r>
                            </w:hyperlink>
                          </w:p>
                          <w:p w14:paraId="6E5306EB" w14:textId="77777777" w:rsidR="00A26739" w:rsidRDefault="00A26739" w:rsidP="00A26739">
                            <w:pPr>
                              <w:pStyle w:val="xContactInfo2"/>
                            </w:pPr>
                          </w:p>
                          <w:p w14:paraId="023D52C5" w14:textId="77777777" w:rsidR="00A26739" w:rsidRDefault="00A26739" w:rsidP="00A26739">
                            <w:pPr>
                              <w:pStyle w:val="xContactInfo2"/>
                            </w:pPr>
                            <w:r>
                              <w:t>Project contact: Adrian Martins</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393.75pt;margin-top:724.15pt;width:190.45pt;height:112.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" fillcolor="#007dc6" strokecolor="#007dc6" strokeweight=".5pt">
                <v:textbox inset="4mm,4mm,4mm,4mm">
                  <w:txbxContent>
                    <w:p w14:paraId="602680F2" w14:textId="77777777" w:rsidR="00A26739" w:rsidRPr="00D714EE" w:rsidRDefault="00A26739" w:rsidP="00A26739">
                      <w:pPr>
                        <w:pStyle w:val="xContactInfo"/>
                      </w:pPr>
                      <w:r w:rsidRPr="00AF78EB">
                        <w:t>FOR MORE INFORMATION</w:t>
                      </w:r>
                    </w:p>
                    <w:p w14:paraId="402DB355" w14:textId="77777777" w:rsidR="00A26739" w:rsidRPr="00AF78EB" w:rsidRDefault="00A26739" w:rsidP="00A26739">
                      <w:pPr>
                        <w:pStyle w:val="xContactInfo2"/>
                      </w:pPr>
                      <w:r>
                        <w:t xml:space="preserve">p:  (03) 5448 7124  </w:t>
                      </w:r>
                    </w:p>
                    <w:p w14:paraId="3445A18A" w14:textId="77777777" w:rsidR="00A26739" w:rsidRDefault="00A26739" w:rsidP="00A26739">
                      <w:pPr>
                        <w:pStyle w:val="xContactInfo2"/>
                      </w:pPr>
                      <w:r>
                        <w:t xml:space="preserve">w: </w:t>
                      </w:r>
                      <w:hyperlink r:id="rId26" w:history="1">
                        <w:r w:rsidRPr="003153F9">
                          <w:rPr>
                            <w:rStyle w:val="Hyperlink"/>
                            <w:color w:val="FFFFFF" w:themeColor="background1"/>
                          </w:rPr>
                          <w:t>www.nccma.vic.gov.au</w:t>
                        </w:r>
                      </w:hyperlink>
                    </w:p>
                    <w:p w14:paraId="6E5306EB" w14:textId="77777777" w:rsidR="00A26739" w:rsidRDefault="00A26739" w:rsidP="00A26739">
                      <w:pPr>
                        <w:pStyle w:val="xContactInfo2"/>
                      </w:pPr>
                    </w:p>
                    <w:p w14:paraId="023D52C5" w14:textId="77777777" w:rsidR="00A26739" w:rsidRDefault="00A26739" w:rsidP="00A26739">
                      <w:pPr>
                        <w:pStyle w:val="xContactInfo2"/>
                      </w:pPr>
                      <w:r>
                        <w:t>Project contact: Adrian Martins</w:t>
                      </w:r>
                    </w:p>
                  </w:txbxContent>
                </v:textbox>
                <w10:wrap type="tight" anchorx="page" anchory="page"/>
                <w10:anchorlock/>
              </v:shape>
            </w:pict>
          </mc:Fallback>
        </mc:AlternateContent>
      </w:r>
    </w:p>
    <w:sectPr w:rsidR="00AB6B35" w:rsidRPr="00A26739" w:rsidSect="00D72EC7">
      <w:footerReference w:type="default" r:id="rId27"/>
      <w:type w:val="continuous"/>
      <w:pgSz w:w="11907" w:h="16840" w:code="9"/>
      <w:pgMar w:top="1418" w:right="567" w:bottom="1418" w:left="1134" w:header="142" w:footer="1021" w:gutter="0"/>
      <w:cols w:num="3" w:space="284"/>
      <w:titlePg/>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23443" w14:textId="77777777" w:rsidR="008A186E" w:rsidRDefault="00D84C81">
      <w:pPr>
        <w:spacing w:line="240" w:lineRule="auto"/>
      </w:pPr>
      <w:r>
        <w:separator/>
      </w:r>
    </w:p>
  </w:endnote>
  <w:endnote w:type="continuationSeparator" w:id="0">
    <w:p w14:paraId="496A0AD7" w14:textId="77777777" w:rsidR="008A186E" w:rsidRDefault="00D84C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42D30" w14:textId="77777777" w:rsidR="00222096" w:rsidRDefault="00F365F8" w:rsidP="002807D8">
    <w:r>
      <w:rPr>
        <w:noProof/>
      </w:rPr>
      <w:drawing>
        <wp:anchor distT="0" distB="0" distL="114300" distR="114300" simplePos="0" relativeHeight="251661312" behindDoc="1" locked="0" layoutInCell="1" allowOverlap="1" wp14:anchorId="173193C3" wp14:editId="63FE4C6C">
          <wp:simplePos x="0" y="0"/>
          <wp:positionH relativeFrom="column">
            <wp:posOffset>2392045</wp:posOffset>
          </wp:positionH>
          <wp:positionV relativeFrom="paragraph">
            <wp:posOffset>-66040</wp:posOffset>
          </wp:positionV>
          <wp:extent cx="1474470" cy="742950"/>
          <wp:effectExtent l="0" t="0" r="0" b="0"/>
          <wp:wrapTight wrapText="bothSides">
            <wp:wrapPolygon edited="0">
              <wp:start x="9488" y="0"/>
              <wp:lineTo x="6977" y="2215"/>
              <wp:lineTo x="4465" y="7200"/>
              <wp:lineTo x="4465" y="11631"/>
              <wp:lineTo x="8651" y="17723"/>
              <wp:lineTo x="0" y="17723"/>
              <wp:lineTo x="0" y="21046"/>
              <wp:lineTo x="21209" y="21046"/>
              <wp:lineTo x="21209" y="17723"/>
              <wp:lineTo x="13116" y="17723"/>
              <wp:lineTo x="17023" y="11631"/>
              <wp:lineTo x="17023" y="7200"/>
              <wp:lineTo x="14791" y="2769"/>
              <wp:lineTo x="11721" y="0"/>
              <wp:lineTo x="948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 Gov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4470" cy="742950"/>
                  </a:xfrm>
                  <a:prstGeom prst="rect">
                    <a:avLst/>
                  </a:prstGeom>
                </pic:spPr>
              </pic:pic>
            </a:graphicData>
          </a:graphic>
          <wp14:sizeRelH relativeFrom="page">
            <wp14:pctWidth>0</wp14:pctWidth>
          </wp14:sizeRelH>
          <wp14:sizeRelV relativeFrom="page">
            <wp14:pctHeight>0</wp14:pctHeight>
          </wp14:sizeRelV>
        </wp:anchor>
      </w:drawing>
    </w:r>
    <w:r w:rsidRPr="006D0CDD">
      <w:rPr>
        <w:noProof/>
      </w:rPr>
      <w:drawing>
        <wp:anchor distT="0" distB="0" distL="114300" distR="114300" simplePos="0" relativeHeight="251660288" behindDoc="1" locked="1" layoutInCell="1" allowOverlap="1" wp14:anchorId="2DC6A7FF" wp14:editId="3927B688">
          <wp:simplePos x="0" y="0"/>
          <wp:positionH relativeFrom="page">
            <wp:posOffset>619760</wp:posOffset>
          </wp:positionH>
          <wp:positionV relativeFrom="page">
            <wp:posOffset>9944735</wp:posOffset>
          </wp:positionV>
          <wp:extent cx="2009775" cy="552450"/>
          <wp:effectExtent l="0" t="0" r="0" b="0"/>
          <wp:wrapNone/>
          <wp:docPr id="9" name="Picture 3" descr="NCCMA-24383 - NCCMA Logo w Slogan 100% interl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MA-24383 - NCCMA Logo w Slogan 100% interlaced.png"/>
                  <pic:cNvPicPr/>
                </pic:nvPicPr>
                <pic:blipFill>
                  <a:blip r:embed="rId2"/>
                  <a:stretch>
                    <a:fillRect/>
                  </a:stretch>
                </pic:blipFill>
                <pic:spPr>
                  <a:xfrm>
                    <a:off x="0" y="0"/>
                    <a:ext cx="2009775" cy="55245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FB3E0" w14:textId="77777777" w:rsidR="00222096" w:rsidRDefault="00F365F8" w:rsidP="002807D8">
    <w:r>
      <w:rPr>
        <w:noProof/>
      </w:rPr>
      <w:drawing>
        <wp:anchor distT="0" distB="0" distL="114300" distR="114300" simplePos="0" relativeHeight="251662336" behindDoc="1" locked="0" layoutInCell="1" allowOverlap="1" wp14:anchorId="3A029F7D" wp14:editId="11AD5D7F">
          <wp:simplePos x="0" y="0"/>
          <wp:positionH relativeFrom="column">
            <wp:posOffset>2334895</wp:posOffset>
          </wp:positionH>
          <wp:positionV relativeFrom="paragraph">
            <wp:posOffset>-145415</wp:posOffset>
          </wp:positionV>
          <wp:extent cx="1474470" cy="742950"/>
          <wp:effectExtent l="0" t="0" r="0" b="0"/>
          <wp:wrapTight wrapText="bothSides">
            <wp:wrapPolygon edited="0">
              <wp:start x="9488" y="0"/>
              <wp:lineTo x="6977" y="2215"/>
              <wp:lineTo x="4465" y="7200"/>
              <wp:lineTo x="4465" y="11631"/>
              <wp:lineTo x="8651" y="17723"/>
              <wp:lineTo x="0" y="17723"/>
              <wp:lineTo x="0" y="21046"/>
              <wp:lineTo x="21209" y="21046"/>
              <wp:lineTo x="21209" y="17723"/>
              <wp:lineTo x="13116" y="17723"/>
              <wp:lineTo x="17023" y="11631"/>
              <wp:lineTo x="17023" y="7200"/>
              <wp:lineTo x="14791" y="2769"/>
              <wp:lineTo x="11721" y="0"/>
              <wp:lineTo x="948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 Gov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4470" cy="742950"/>
                  </a:xfrm>
                  <a:prstGeom prst="rect">
                    <a:avLst/>
                  </a:prstGeom>
                </pic:spPr>
              </pic:pic>
            </a:graphicData>
          </a:graphic>
          <wp14:sizeRelH relativeFrom="page">
            <wp14:pctWidth>0</wp14:pctWidth>
          </wp14:sizeRelH>
          <wp14:sizeRelV relativeFrom="page">
            <wp14:pctHeight>0</wp14:pctHeight>
          </wp14:sizeRelV>
        </wp:anchor>
      </w:drawing>
    </w:r>
    <w:r w:rsidRPr="006D0CDD">
      <w:rPr>
        <w:noProof/>
      </w:rPr>
      <w:drawing>
        <wp:anchor distT="0" distB="0" distL="114300" distR="114300" simplePos="0" relativeHeight="251659264" behindDoc="1" locked="1" layoutInCell="1" allowOverlap="1" wp14:anchorId="42E897DF" wp14:editId="70170B78">
          <wp:simplePos x="0" y="0"/>
          <wp:positionH relativeFrom="page">
            <wp:posOffset>657225</wp:posOffset>
          </wp:positionH>
          <wp:positionV relativeFrom="page">
            <wp:posOffset>9953625</wp:posOffset>
          </wp:positionV>
          <wp:extent cx="2009775" cy="552450"/>
          <wp:effectExtent l="0" t="0" r="0" b="0"/>
          <wp:wrapNone/>
          <wp:docPr id="6" name="Picture 3" descr="NCCMA-24383 - NCCMA Logo w Slogan 100% interl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MA-24383 - NCCMA Logo w Slogan 100% interlaced.png"/>
                  <pic:cNvPicPr/>
                </pic:nvPicPr>
                <pic:blipFill>
                  <a:blip r:embed="rId2"/>
                  <a:stretch>
                    <a:fillRect/>
                  </a:stretch>
                </pic:blipFill>
                <pic:spPr>
                  <a:xfrm>
                    <a:off x="0" y="0"/>
                    <a:ext cx="2009775" cy="552450"/>
                  </a:xfrm>
                  <a:prstGeom prst="rect">
                    <a:avLst/>
                  </a:prstGeom>
                </pic:spPr>
              </pic:pic>
            </a:graphicData>
          </a:graphic>
        </wp:anchor>
      </w:drawing>
    </w:r>
    <w:r>
      <w:rPr>
        <w:noProof/>
      </w:rPr>
      <w:drawing>
        <wp:anchor distT="0" distB="0" distL="114300" distR="114300" simplePos="0" relativeHeight="251657216" behindDoc="1" locked="0" layoutInCell="1" allowOverlap="1" wp14:anchorId="3F1FE30B" wp14:editId="4555FEC7">
          <wp:simplePos x="0" y="0"/>
          <wp:positionH relativeFrom="page">
            <wp:posOffset>-9525</wp:posOffset>
          </wp:positionH>
          <wp:positionV relativeFrom="page">
            <wp:posOffset>10820400</wp:posOffset>
          </wp:positionV>
          <wp:extent cx="7559675" cy="10691495"/>
          <wp:effectExtent l="0" t="0" r="3175" b="0"/>
          <wp:wrapNone/>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05036" w14:textId="77777777" w:rsidR="00222096" w:rsidRDefault="00F365F8" w:rsidP="002807D8">
    <w:r>
      <w:rPr>
        <w:noProof/>
      </w:rPr>
      <w:drawing>
        <wp:anchor distT="0" distB="0" distL="114300" distR="114300" simplePos="0" relativeHeight="251655168" behindDoc="1" locked="0" layoutInCell="1" allowOverlap="1" wp14:anchorId="0F1BF3B5" wp14:editId="3E61314F">
          <wp:simplePos x="0" y="0"/>
          <wp:positionH relativeFrom="column">
            <wp:posOffset>2393950</wp:posOffset>
          </wp:positionH>
          <wp:positionV relativeFrom="paragraph">
            <wp:posOffset>-113665</wp:posOffset>
          </wp:positionV>
          <wp:extent cx="1474470" cy="742950"/>
          <wp:effectExtent l="0" t="0" r="0" b="0"/>
          <wp:wrapTight wrapText="bothSides">
            <wp:wrapPolygon edited="0">
              <wp:start x="9488" y="0"/>
              <wp:lineTo x="6977" y="2215"/>
              <wp:lineTo x="4465" y="7200"/>
              <wp:lineTo x="4465" y="11631"/>
              <wp:lineTo x="8651" y="17723"/>
              <wp:lineTo x="0" y="17723"/>
              <wp:lineTo x="0" y="21046"/>
              <wp:lineTo x="21209" y="21046"/>
              <wp:lineTo x="21209" y="17723"/>
              <wp:lineTo x="13116" y="17723"/>
              <wp:lineTo x="17023" y="11631"/>
              <wp:lineTo x="17023" y="7200"/>
              <wp:lineTo x="14791" y="2769"/>
              <wp:lineTo x="11721" y="0"/>
              <wp:lineTo x="948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 Gov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4470" cy="742950"/>
                  </a:xfrm>
                  <a:prstGeom prst="rect">
                    <a:avLst/>
                  </a:prstGeom>
                </pic:spPr>
              </pic:pic>
            </a:graphicData>
          </a:graphic>
          <wp14:sizeRelH relativeFrom="page">
            <wp14:pctWidth>0</wp14:pctWidth>
          </wp14:sizeRelH>
          <wp14:sizeRelV relativeFrom="page">
            <wp14:pctHeight>0</wp14:pctHeight>
          </wp14:sizeRelV>
        </wp:anchor>
      </w:drawing>
    </w:r>
    <w:r w:rsidRPr="006D0CDD">
      <w:rPr>
        <w:noProof/>
      </w:rPr>
      <w:drawing>
        <wp:anchor distT="0" distB="0" distL="114300" distR="114300" simplePos="0" relativeHeight="251653120" behindDoc="1" locked="1" layoutInCell="1" allowOverlap="1" wp14:anchorId="31AD7346" wp14:editId="662C1A85">
          <wp:simplePos x="0" y="0"/>
          <wp:positionH relativeFrom="page">
            <wp:posOffset>619760</wp:posOffset>
          </wp:positionH>
          <wp:positionV relativeFrom="page">
            <wp:posOffset>9982835</wp:posOffset>
          </wp:positionV>
          <wp:extent cx="2009775" cy="552450"/>
          <wp:effectExtent l="0" t="0" r="0" b="0"/>
          <wp:wrapNone/>
          <wp:docPr id="11" name="Picture 3" descr="NCCMA-24383 - NCCMA Logo w Slogan 100% interl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MA-24383 - NCCMA Logo w Slogan 100% interlaced.png"/>
                  <pic:cNvPicPr/>
                </pic:nvPicPr>
                <pic:blipFill>
                  <a:blip r:embed="rId2"/>
                  <a:stretch>
                    <a:fillRect/>
                  </a:stretch>
                </pic:blipFill>
                <pic:spPr>
                  <a:xfrm>
                    <a:off x="0" y="0"/>
                    <a:ext cx="2009775" cy="5524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BA2A4" w14:textId="77777777" w:rsidR="008A186E" w:rsidRDefault="00D84C81">
      <w:pPr>
        <w:spacing w:line="240" w:lineRule="auto"/>
      </w:pPr>
      <w:r>
        <w:separator/>
      </w:r>
    </w:p>
  </w:footnote>
  <w:footnote w:type="continuationSeparator" w:id="0">
    <w:p w14:paraId="71737180" w14:textId="77777777" w:rsidR="008A186E" w:rsidRDefault="00D84C8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ED8D4" w14:textId="77777777" w:rsidR="00222096" w:rsidRDefault="00AB6B35" w:rsidP="00EE67FD">
    <w:pPr>
      <w:pStyle w:val="Header"/>
    </w:pPr>
    <w:r>
      <mc:AlternateContent>
        <mc:Choice Requires="wps">
          <w:drawing>
            <wp:anchor distT="0" distB="0" distL="114300" distR="114300" simplePos="0" relativeHeight="251663360" behindDoc="1" locked="1" layoutInCell="1" allowOverlap="1" wp14:anchorId="53871889" wp14:editId="00C52A19">
              <wp:simplePos x="0" y="0"/>
              <wp:positionH relativeFrom="page">
                <wp:posOffset>0</wp:posOffset>
              </wp:positionH>
              <wp:positionV relativeFrom="page">
                <wp:align>top</wp:align>
              </wp:positionV>
              <wp:extent cx="360045" cy="10692130"/>
              <wp:effectExtent l="0" t="0" r="1905"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0692130"/>
                      </a:xfrm>
                      <a:prstGeom prst="rect">
                        <a:avLst/>
                      </a:prstGeom>
                      <a:solidFill>
                        <a:srgbClr val="007D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0;margin-top:0;width:28.35pt;height:841.9pt;z-index:-2516480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" fillcolor="#007dc6" stroked="f">
              <w10:wrap anchorx="page" anchory="page"/>
              <w10:anchorlock/>
            </v:rect>
          </w:pict>
        </mc:Fallback>
      </mc:AlternateContent>
    </w:r>
    <w:r w:rsidR="00F365F8" w:rsidRPr="00EE67FD">
      <w:drawing>
        <wp:anchor distT="0" distB="0" distL="114300" distR="114300" simplePos="0" relativeHeight="251656192" behindDoc="1" locked="1" layoutInCell="1" allowOverlap="1" wp14:anchorId="26ECAAE5" wp14:editId="6064D44E">
          <wp:simplePos x="0" y="0"/>
          <wp:positionH relativeFrom="page">
            <wp:posOffset>360045</wp:posOffset>
          </wp:positionH>
          <wp:positionV relativeFrom="page">
            <wp:posOffset>0</wp:posOffset>
          </wp:positionV>
          <wp:extent cx="7199376" cy="859536"/>
          <wp:effectExtent l="19050" t="0" r="1524" b="0"/>
          <wp:wrapNone/>
          <wp:docPr id="10" name="Picture 9" descr="Water curve panel - back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curve panel - back page.jpg"/>
                  <pic:cNvPicPr/>
                </pic:nvPicPr>
                <pic:blipFill>
                  <a:blip r:embed="rId1"/>
                  <a:stretch>
                    <a:fillRect/>
                  </a:stretch>
                </pic:blipFill>
                <pic:spPr>
                  <a:xfrm>
                    <a:off x="0" y="0"/>
                    <a:ext cx="7199376" cy="859536"/>
                  </a:xfrm>
                  <a:prstGeom prst="rect">
                    <a:avLst/>
                  </a:prstGeom>
                </pic:spPr>
              </pic:pic>
            </a:graphicData>
          </a:graphic>
        </wp:anchor>
      </w:drawing>
    </w:r>
    <w:r w:rsidR="00F365F8">
      <w:fldChar w:fldCharType="begin"/>
    </w:r>
    <w:r w:rsidR="00F365F8">
      <w:instrText xml:space="preserve"> STYLEREF  Title </w:instrText>
    </w:r>
    <w:r w:rsidR="00F365F8">
      <w:fldChar w:fldCharType="separate"/>
    </w:r>
    <w:r w:rsidR="00A81C08">
      <w:t>kerang Ramsar wetlands protection project</w:t>
    </w:r>
    <w:r w:rsidR="00F365F8">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36C4D" w14:textId="77777777" w:rsidR="00222096" w:rsidRPr="00B74FF2" w:rsidRDefault="00F365F8" w:rsidP="00EF26CF">
    <w:r w:rsidRPr="00F30137">
      <w:rPr>
        <w:noProof/>
      </w:rPr>
      <w:drawing>
        <wp:anchor distT="0" distB="0" distL="114300" distR="114300" simplePos="0" relativeHeight="251654144" behindDoc="1" locked="0" layoutInCell="1" allowOverlap="1" wp14:anchorId="43925187" wp14:editId="5F4E84E1">
          <wp:simplePos x="0" y="0"/>
          <wp:positionH relativeFrom="page">
            <wp:posOffset>430530</wp:posOffset>
          </wp:positionH>
          <wp:positionV relativeFrom="page">
            <wp:posOffset>661670</wp:posOffset>
          </wp:positionV>
          <wp:extent cx="7199630" cy="1457325"/>
          <wp:effectExtent l="0" t="0" r="0" b="0"/>
          <wp:wrapNone/>
          <wp:docPr id="2" name="Picture 0" descr="Water curve panel front 10-4-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curve panel front 10-4-2012.png"/>
                  <pic:cNvPicPr/>
                </pic:nvPicPr>
                <pic:blipFill>
                  <a:blip r:embed="rId1"/>
                  <a:stretch>
                    <a:fillRect/>
                  </a:stretch>
                </pic:blipFill>
                <pic:spPr>
                  <a:xfrm>
                    <a:off x="0" y="0"/>
                    <a:ext cx="7199630" cy="1457325"/>
                  </a:xfrm>
                  <a:prstGeom prst="rect">
                    <a:avLst/>
                  </a:prstGeom>
                </pic:spPr>
              </pic:pic>
            </a:graphicData>
          </a:graphic>
        </wp:anchor>
      </w:drawing>
    </w:r>
    <w:r>
      <w:rPr>
        <w:noProof/>
      </w:rPr>
      <w:drawing>
        <wp:anchor distT="0" distB="0" distL="114300" distR="114300" simplePos="0" relativeHeight="251658240" behindDoc="1" locked="0" layoutInCell="1" allowOverlap="1" wp14:anchorId="624C8799" wp14:editId="2CFAECF2">
          <wp:simplePos x="0" y="0"/>
          <wp:positionH relativeFrom="column">
            <wp:posOffset>4347210</wp:posOffset>
          </wp:positionH>
          <wp:positionV relativeFrom="paragraph">
            <wp:posOffset>852805</wp:posOffset>
          </wp:positionV>
          <wp:extent cx="2225675" cy="1009650"/>
          <wp:effectExtent l="19050" t="0" r="3175" b="0"/>
          <wp:wrapNone/>
          <wp:docPr id="7" name="Picture 5" descr="NCCMA-26091 - Logo Three-Panel-Graphic EPS - internal us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MA-26091 - Logo Three-Panel-Graphic EPS - internal use only.png"/>
                  <pic:cNvPicPr/>
                </pic:nvPicPr>
                <pic:blipFill>
                  <a:blip r:embed="rId2"/>
                  <a:stretch>
                    <a:fillRect/>
                  </a:stretch>
                </pic:blipFill>
                <pic:spPr>
                  <a:xfrm>
                    <a:off x="0" y="0"/>
                    <a:ext cx="2225675" cy="1009650"/>
                  </a:xfrm>
                  <a:prstGeom prst="rect">
                    <a:avLst/>
                  </a:prstGeom>
                </pic:spPr>
              </pic:pic>
            </a:graphicData>
          </a:graphic>
        </wp:anchor>
      </w:drawing>
    </w:r>
    <w:r>
      <w:rPr>
        <w:noProof/>
      </w:rPr>
      <w:drawing>
        <wp:anchor distT="0" distB="0" distL="114300" distR="114300" simplePos="0" relativeHeight="251652096" behindDoc="1" locked="1" layoutInCell="1" allowOverlap="1" wp14:anchorId="3160DD20" wp14:editId="6C0FECF7">
          <wp:simplePos x="0" y="0"/>
          <wp:positionH relativeFrom="page">
            <wp:align>right</wp:align>
          </wp:positionH>
          <wp:positionV relativeFrom="page">
            <wp:posOffset>1180465</wp:posOffset>
          </wp:positionV>
          <wp:extent cx="2486025" cy="8658225"/>
          <wp:effectExtent l="0" t="0" r="0" b="0"/>
          <wp:wrapNone/>
          <wp:docPr id="5" name="Picture 4" descr="Water right side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right side panel.jpg"/>
                  <pic:cNvPicPr/>
                </pic:nvPicPr>
                <pic:blipFill>
                  <a:blip r:embed="rId3"/>
                  <a:stretch>
                    <a:fillRect/>
                  </a:stretch>
                </pic:blipFill>
                <pic:spPr>
                  <a:xfrm>
                    <a:off x="0" y="0"/>
                    <a:ext cx="2486025" cy="86582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A89"/>
    <w:multiLevelType w:val="hybridMultilevel"/>
    <w:tmpl w:val="8E585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29DA4BCE"/>
    <w:multiLevelType w:val="hybridMultilevel"/>
    <w:tmpl w:val="280CADBA"/>
    <w:lvl w:ilvl="0" w:tplc="0C090001">
      <w:start w:val="1"/>
      <w:numFmt w:val="bullet"/>
      <w:lvlText w:val=""/>
      <w:lvlJc w:val="left"/>
      <w:pPr>
        <w:ind w:left="720" w:hanging="360"/>
      </w:pPr>
      <w:rPr>
        <w:rFonts w:ascii="Symbol" w:hAnsi="Symbol" w:hint="default"/>
      </w:rPr>
    </w:lvl>
    <w:lvl w:ilvl="1" w:tplc="630E745C">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0544BF6"/>
    <w:multiLevelType w:val="hybridMultilevel"/>
    <w:tmpl w:val="B53079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E586C8F"/>
    <w:multiLevelType w:val="hybridMultilevel"/>
    <w:tmpl w:val="89B21496"/>
    <w:lvl w:ilvl="0" w:tplc="0554D50C">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E201DF6"/>
    <w:multiLevelType w:val="hybridMultilevel"/>
    <w:tmpl w:val="1626F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18A0CE4"/>
    <w:multiLevelType w:val="multilevel"/>
    <w:tmpl w:val="F53237E8"/>
    <w:lvl w:ilvl="0">
      <w:start w:val="1"/>
      <w:numFmt w:val="bullet"/>
      <w:pStyle w:val="TableListbulleted"/>
      <w:lvlText w:val=""/>
      <w:lvlJc w:val="left"/>
      <w:pPr>
        <w:tabs>
          <w:tab w:val="num" w:pos="360"/>
        </w:tabs>
        <w:ind w:left="360" w:hanging="360"/>
      </w:pPr>
      <w:rPr>
        <w:rFonts w:ascii="Symbol" w:hAnsi="Symbol" w:hint="default"/>
        <w:sz w:val="18"/>
      </w:rPr>
    </w:lvl>
    <w:lvl w:ilvl="1">
      <w:start w:val="1"/>
      <w:numFmt w:val="bullet"/>
      <w:lvlText w:val="–"/>
      <w:lvlJc w:val="left"/>
      <w:pPr>
        <w:tabs>
          <w:tab w:val="num" w:pos="720"/>
        </w:tabs>
        <w:ind w:left="720" w:hanging="363"/>
      </w:pPr>
      <w:rPr>
        <w:rFonts w:ascii="Arial" w:hAnsi="Arial"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B35"/>
    <w:rsid w:val="00047279"/>
    <w:rsid w:val="00072234"/>
    <w:rsid w:val="000866E4"/>
    <w:rsid w:val="000E319C"/>
    <w:rsid w:val="00125019"/>
    <w:rsid w:val="0016500C"/>
    <w:rsid w:val="002169BA"/>
    <w:rsid w:val="00267C88"/>
    <w:rsid w:val="00286C86"/>
    <w:rsid w:val="00296457"/>
    <w:rsid w:val="00307D2F"/>
    <w:rsid w:val="004A3D8E"/>
    <w:rsid w:val="004D1AC4"/>
    <w:rsid w:val="0051738A"/>
    <w:rsid w:val="005A1265"/>
    <w:rsid w:val="005B0CE9"/>
    <w:rsid w:val="006570D4"/>
    <w:rsid w:val="00825741"/>
    <w:rsid w:val="008A186E"/>
    <w:rsid w:val="009049CD"/>
    <w:rsid w:val="009A34D6"/>
    <w:rsid w:val="009A56A4"/>
    <w:rsid w:val="00A26739"/>
    <w:rsid w:val="00A3387A"/>
    <w:rsid w:val="00A46346"/>
    <w:rsid w:val="00A81C08"/>
    <w:rsid w:val="00AB6B35"/>
    <w:rsid w:val="00AD2067"/>
    <w:rsid w:val="00B02CFB"/>
    <w:rsid w:val="00BF0791"/>
    <w:rsid w:val="00C62ECA"/>
    <w:rsid w:val="00CC21A0"/>
    <w:rsid w:val="00D84C81"/>
    <w:rsid w:val="00DB3BED"/>
    <w:rsid w:val="00DB6BCC"/>
    <w:rsid w:val="00DE3967"/>
    <w:rsid w:val="00F365F8"/>
    <w:rsid w:val="00F56375"/>
    <w:rsid w:val="00F90F70"/>
    <w:rsid w:val="00FA1F60"/>
    <w:rsid w:val="00FB12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BD9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B6B35"/>
    <w:pPr>
      <w:spacing w:after="0" w:line="228" w:lineRule="auto"/>
    </w:pPr>
    <w:rPr>
      <w:rFonts w:eastAsia="Times New Roman" w:cs="Times New Roman"/>
      <w:spacing w:val="-4"/>
      <w:sz w:val="19"/>
      <w:szCs w:val="19"/>
      <w:lang w:eastAsia="en-AU"/>
    </w:rPr>
  </w:style>
  <w:style w:type="paragraph" w:styleId="Heading1">
    <w:name w:val="heading 1"/>
    <w:basedOn w:val="Normal"/>
    <w:next w:val="BodyText"/>
    <w:link w:val="Heading1Char"/>
    <w:qFormat/>
    <w:rsid w:val="00AB6B35"/>
    <w:pPr>
      <w:keepNext/>
      <w:spacing w:after="130" w:line="235" w:lineRule="auto"/>
      <w:outlineLvl w:val="0"/>
    </w:pPr>
    <w:rPr>
      <w:b/>
      <w:bCs/>
      <w:caps/>
      <w:color w:val="007DC6"/>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B35"/>
    <w:rPr>
      <w:rFonts w:eastAsia="Times New Roman" w:cs="Times New Roman"/>
      <w:b/>
      <w:bCs/>
      <w:caps/>
      <w:color w:val="007DC6"/>
      <w:spacing w:val="-4"/>
      <w:sz w:val="26"/>
      <w:szCs w:val="20"/>
      <w:lang w:eastAsia="en-AU"/>
    </w:rPr>
  </w:style>
  <w:style w:type="paragraph" w:styleId="Header">
    <w:name w:val="header"/>
    <w:link w:val="HeaderChar"/>
    <w:rsid w:val="00AB6B35"/>
    <w:pPr>
      <w:tabs>
        <w:tab w:val="right" w:pos="9072"/>
      </w:tabs>
      <w:spacing w:after="0" w:line="228" w:lineRule="auto"/>
    </w:pPr>
    <w:rPr>
      <w:rFonts w:eastAsia="Times New Roman" w:cs="Times New Roman"/>
      <w:b/>
      <w:caps/>
      <w:noProof/>
      <w:color w:val="007DC6"/>
      <w:sz w:val="44"/>
      <w:szCs w:val="16"/>
      <w:lang w:eastAsia="en-AU"/>
    </w:rPr>
  </w:style>
  <w:style w:type="character" w:customStyle="1" w:styleId="HeaderChar">
    <w:name w:val="Header Char"/>
    <w:basedOn w:val="DefaultParagraphFont"/>
    <w:link w:val="Header"/>
    <w:rsid w:val="00AB6B35"/>
    <w:rPr>
      <w:rFonts w:eastAsia="Times New Roman" w:cs="Times New Roman"/>
      <w:b/>
      <w:caps/>
      <w:noProof/>
      <w:color w:val="007DC6"/>
      <w:sz w:val="44"/>
      <w:szCs w:val="16"/>
      <w:lang w:eastAsia="en-AU"/>
    </w:rPr>
  </w:style>
  <w:style w:type="paragraph" w:styleId="BodyText">
    <w:name w:val="Body Text"/>
    <w:basedOn w:val="Normal"/>
    <w:link w:val="BodyTextChar"/>
    <w:qFormat/>
    <w:rsid w:val="00AB6B35"/>
    <w:pPr>
      <w:spacing w:after="150"/>
    </w:pPr>
  </w:style>
  <w:style w:type="character" w:customStyle="1" w:styleId="BodyTextChar">
    <w:name w:val="Body Text Char"/>
    <w:basedOn w:val="DefaultParagraphFont"/>
    <w:link w:val="BodyText"/>
    <w:rsid w:val="00AB6B35"/>
    <w:rPr>
      <w:rFonts w:eastAsia="Times New Roman" w:cs="Times New Roman"/>
      <w:spacing w:val="-4"/>
      <w:sz w:val="19"/>
      <w:szCs w:val="19"/>
      <w:lang w:eastAsia="en-AU"/>
    </w:rPr>
  </w:style>
  <w:style w:type="paragraph" w:styleId="Title">
    <w:name w:val="Title"/>
    <w:basedOn w:val="Normal"/>
    <w:next w:val="Normal"/>
    <w:link w:val="TitleChar"/>
    <w:rsid w:val="00AB6B35"/>
    <w:pPr>
      <w:contextualSpacing/>
    </w:pPr>
    <w:rPr>
      <w:caps/>
      <w:color w:val="007DC6"/>
      <w:sz w:val="64"/>
    </w:rPr>
  </w:style>
  <w:style w:type="character" w:customStyle="1" w:styleId="TitleChar">
    <w:name w:val="Title Char"/>
    <w:basedOn w:val="DefaultParagraphFont"/>
    <w:link w:val="Title"/>
    <w:rsid w:val="00AB6B35"/>
    <w:rPr>
      <w:rFonts w:eastAsia="Times New Roman" w:cs="Times New Roman"/>
      <w:caps/>
      <w:color w:val="007DC6"/>
      <w:spacing w:val="-4"/>
      <w:sz w:val="64"/>
      <w:szCs w:val="19"/>
      <w:lang w:eastAsia="en-AU"/>
    </w:rPr>
  </w:style>
  <w:style w:type="paragraph" w:customStyle="1" w:styleId="Introduction">
    <w:name w:val="Introduction"/>
    <w:basedOn w:val="Normal"/>
    <w:qFormat/>
    <w:rsid w:val="00AB6B35"/>
    <w:pPr>
      <w:spacing w:before="120" w:after="140" w:line="223" w:lineRule="auto"/>
    </w:pPr>
    <w:rPr>
      <w:spacing w:val="0"/>
      <w:sz w:val="23"/>
    </w:rPr>
  </w:style>
  <w:style w:type="character" w:customStyle="1" w:styleId="xMonthYearChar">
    <w:name w:val="xMonth Year Char"/>
    <w:basedOn w:val="DefaultParagraphFont"/>
    <w:link w:val="xMonthYear"/>
    <w:rsid w:val="00AB6B35"/>
    <w:rPr>
      <w:color w:val="FFFFFF"/>
      <w:sz w:val="30"/>
    </w:rPr>
  </w:style>
  <w:style w:type="paragraph" w:customStyle="1" w:styleId="xMonthYear">
    <w:name w:val="xMonth Year"/>
    <w:basedOn w:val="Normal"/>
    <w:link w:val="xMonthYearChar"/>
    <w:rsid w:val="00AB6B35"/>
    <w:pPr>
      <w:framePr w:hSpace="181" w:wrap="around" w:vAnchor="page" w:hAnchor="page" w:x="1" w:yAlign="bottom"/>
      <w:tabs>
        <w:tab w:val="right" w:pos="10206"/>
      </w:tabs>
      <w:spacing w:before="30"/>
      <w:ind w:left="170"/>
      <w:suppressOverlap/>
    </w:pPr>
    <w:rPr>
      <w:rFonts w:eastAsiaTheme="minorHAnsi" w:cstheme="minorBidi"/>
      <w:color w:val="FFFFFF"/>
      <w:spacing w:val="0"/>
      <w:sz w:val="30"/>
      <w:szCs w:val="22"/>
      <w:lang w:eastAsia="en-US"/>
    </w:rPr>
  </w:style>
  <w:style w:type="paragraph" w:customStyle="1" w:styleId="xContactInfo">
    <w:name w:val="xContact Info"/>
    <w:basedOn w:val="Normal"/>
    <w:rsid w:val="00AB6B35"/>
    <w:pPr>
      <w:spacing w:after="170" w:line="235" w:lineRule="auto"/>
    </w:pPr>
    <w:rPr>
      <w:rFonts w:ascii="Calibri" w:hAnsi="Calibri"/>
      <w:b/>
      <w:caps/>
      <w:color w:val="FFFFFF"/>
      <w:sz w:val="26"/>
      <w:szCs w:val="24"/>
    </w:rPr>
  </w:style>
  <w:style w:type="paragraph" w:customStyle="1" w:styleId="xContactInfo2">
    <w:name w:val="xContact Info 2"/>
    <w:basedOn w:val="xContactInfo"/>
    <w:rsid w:val="00AB6B35"/>
    <w:pPr>
      <w:spacing w:after="20" w:line="223" w:lineRule="auto"/>
    </w:pPr>
    <w:rPr>
      <w:caps w:val="0"/>
      <w:sz w:val="23"/>
    </w:rPr>
  </w:style>
  <w:style w:type="paragraph" w:customStyle="1" w:styleId="TableListbulleted">
    <w:name w:val="Table List (bulleted)"/>
    <w:basedOn w:val="Normal"/>
    <w:rsid w:val="00AB6B35"/>
    <w:pPr>
      <w:numPr>
        <w:numId w:val="1"/>
      </w:numPr>
      <w:spacing w:before="60" w:after="60" w:line="240" w:lineRule="auto"/>
    </w:pPr>
    <w:rPr>
      <w:rFonts w:ascii="Arial" w:hAnsi="Arial"/>
      <w:spacing w:val="0"/>
      <w:sz w:val="18"/>
      <w:szCs w:val="24"/>
    </w:rPr>
  </w:style>
  <w:style w:type="character" w:styleId="Hyperlink">
    <w:name w:val="Hyperlink"/>
    <w:basedOn w:val="DefaultParagraphFont"/>
    <w:rsid w:val="00AB6B35"/>
    <w:rPr>
      <w:color w:val="0000FF" w:themeColor="hyperlink"/>
      <w:u w:val="single"/>
    </w:rPr>
  </w:style>
  <w:style w:type="paragraph" w:styleId="BalloonText">
    <w:name w:val="Balloon Text"/>
    <w:basedOn w:val="Normal"/>
    <w:link w:val="BalloonTextChar"/>
    <w:uiPriority w:val="99"/>
    <w:semiHidden/>
    <w:unhideWhenUsed/>
    <w:rsid w:val="00AB6B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B35"/>
    <w:rPr>
      <w:rFonts w:ascii="Tahoma" w:eastAsia="Times New Roman" w:hAnsi="Tahoma" w:cs="Tahoma"/>
      <w:spacing w:val="-4"/>
      <w:sz w:val="16"/>
      <w:szCs w:val="16"/>
      <w:lang w:eastAsia="en-AU"/>
    </w:rPr>
  </w:style>
  <w:style w:type="character" w:styleId="CommentReference">
    <w:name w:val="annotation reference"/>
    <w:basedOn w:val="DefaultParagraphFont"/>
    <w:uiPriority w:val="99"/>
    <w:semiHidden/>
    <w:unhideWhenUsed/>
    <w:rsid w:val="00AB6B35"/>
    <w:rPr>
      <w:sz w:val="16"/>
      <w:szCs w:val="16"/>
    </w:rPr>
  </w:style>
  <w:style w:type="paragraph" w:styleId="CommentText">
    <w:name w:val="annotation text"/>
    <w:basedOn w:val="Normal"/>
    <w:link w:val="CommentTextChar"/>
    <w:uiPriority w:val="99"/>
    <w:semiHidden/>
    <w:unhideWhenUsed/>
    <w:rsid w:val="00AB6B35"/>
    <w:pPr>
      <w:spacing w:line="240" w:lineRule="auto"/>
    </w:pPr>
    <w:rPr>
      <w:sz w:val="20"/>
      <w:szCs w:val="20"/>
    </w:rPr>
  </w:style>
  <w:style w:type="character" w:customStyle="1" w:styleId="CommentTextChar">
    <w:name w:val="Comment Text Char"/>
    <w:basedOn w:val="DefaultParagraphFont"/>
    <w:link w:val="CommentText"/>
    <w:uiPriority w:val="99"/>
    <w:semiHidden/>
    <w:rsid w:val="00AB6B35"/>
    <w:rPr>
      <w:rFonts w:eastAsia="Times New Roman" w:cs="Times New Roman"/>
      <w:spacing w:val="-4"/>
      <w:sz w:val="20"/>
      <w:szCs w:val="20"/>
      <w:lang w:eastAsia="en-AU"/>
    </w:rPr>
  </w:style>
  <w:style w:type="paragraph" w:styleId="CommentSubject">
    <w:name w:val="annotation subject"/>
    <w:basedOn w:val="CommentText"/>
    <w:next w:val="CommentText"/>
    <w:link w:val="CommentSubjectChar"/>
    <w:uiPriority w:val="99"/>
    <w:semiHidden/>
    <w:unhideWhenUsed/>
    <w:rsid w:val="00AB6B35"/>
    <w:rPr>
      <w:b/>
      <w:bCs/>
    </w:rPr>
  </w:style>
  <w:style w:type="character" w:customStyle="1" w:styleId="CommentSubjectChar">
    <w:name w:val="Comment Subject Char"/>
    <w:basedOn w:val="CommentTextChar"/>
    <w:link w:val="CommentSubject"/>
    <w:uiPriority w:val="99"/>
    <w:semiHidden/>
    <w:rsid w:val="00AB6B35"/>
    <w:rPr>
      <w:rFonts w:eastAsia="Times New Roman" w:cs="Times New Roman"/>
      <w:b/>
      <w:bCs/>
      <w:spacing w:val="-4"/>
      <w:sz w:val="20"/>
      <w:szCs w:val="20"/>
      <w:lang w:eastAsia="en-AU"/>
    </w:rPr>
  </w:style>
  <w:style w:type="character" w:styleId="IntenseEmphasis">
    <w:name w:val="Intense Emphasis"/>
    <w:basedOn w:val="DefaultParagraphFont"/>
    <w:uiPriority w:val="21"/>
    <w:qFormat/>
    <w:rsid w:val="0051738A"/>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B6B35"/>
    <w:pPr>
      <w:spacing w:after="0" w:line="228" w:lineRule="auto"/>
    </w:pPr>
    <w:rPr>
      <w:rFonts w:eastAsia="Times New Roman" w:cs="Times New Roman"/>
      <w:spacing w:val="-4"/>
      <w:sz w:val="19"/>
      <w:szCs w:val="19"/>
      <w:lang w:eastAsia="en-AU"/>
    </w:rPr>
  </w:style>
  <w:style w:type="paragraph" w:styleId="Heading1">
    <w:name w:val="heading 1"/>
    <w:basedOn w:val="Normal"/>
    <w:next w:val="BodyText"/>
    <w:link w:val="Heading1Char"/>
    <w:qFormat/>
    <w:rsid w:val="00AB6B35"/>
    <w:pPr>
      <w:keepNext/>
      <w:spacing w:after="130" w:line="235" w:lineRule="auto"/>
      <w:outlineLvl w:val="0"/>
    </w:pPr>
    <w:rPr>
      <w:b/>
      <w:bCs/>
      <w:caps/>
      <w:color w:val="007DC6"/>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B35"/>
    <w:rPr>
      <w:rFonts w:eastAsia="Times New Roman" w:cs="Times New Roman"/>
      <w:b/>
      <w:bCs/>
      <w:caps/>
      <w:color w:val="007DC6"/>
      <w:spacing w:val="-4"/>
      <w:sz w:val="26"/>
      <w:szCs w:val="20"/>
      <w:lang w:eastAsia="en-AU"/>
    </w:rPr>
  </w:style>
  <w:style w:type="paragraph" w:styleId="Header">
    <w:name w:val="header"/>
    <w:link w:val="HeaderChar"/>
    <w:rsid w:val="00AB6B35"/>
    <w:pPr>
      <w:tabs>
        <w:tab w:val="right" w:pos="9072"/>
      </w:tabs>
      <w:spacing w:after="0" w:line="228" w:lineRule="auto"/>
    </w:pPr>
    <w:rPr>
      <w:rFonts w:eastAsia="Times New Roman" w:cs="Times New Roman"/>
      <w:b/>
      <w:caps/>
      <w:noProof/>
      <w:color w:val="007DC6"/>
      <w:sz w:val="44"/>
      <w:szCs w:val="16"/>
      <w:lang w:eastAsia="en-AU"/>
    </w:rPr>
  </w:style>
  <w:style w:type="character" w:customStyle="1" w:styleId="HeaderChar">
    <w:name w:val="Header Char"/>
    <w:basedOn w:val="DefaultParagraphFont"/>
    <w:link w:val="Header"/>
    <w:rsid w:val="00AB6B35"/>
    <w:rPr>
      <w:rFonts w:eastAsia="Times New Roman" w:cs="Times New Roman"/>
      <w:b/>
      <w:caps/>
      <w:noProof/>
      <w:color w:val="007DC6"/>
      <w:sz w:val="44"/>
      <w:szCs w:val="16"/>
      <w:lang w:eastAsia="en-AU"/>
    </w:rPr>
  </w:style>
  <w:style w:type="paragraph" w:styleId="BodyText">
    <w:name w:val="Body Text"/>
    <w:basedOn w:val="Normal"/>
    <w:link w:val="BodyTextChar"/>
    <w:qFormat/>
    <w:rsid w:val="00AB6B35"/>
    <w:pPr>
      <w:spacing w:after="150"/>
    </w:pPr>
  </w:style>
  <w:style w:type="character" w:customStyle="1" w:styleId="BodyTextChar">
    <w:name w:val="Body Text Char"/>
    <w:basedOn w:val="DefaultParagraphFont"/>
    <w:link w:val="BodyText"/>
    <w:rsid w:val="00AB6B35"/>
    <w:rPr>
      <w:rFonts w:eastAsia="Times New Roman" w:cs="Times New Roman"/>
      <w:spacing w:val="-4"/>
      <w:sz w:val="19"/>
      <w:szCs w:val="19"/>
      <w:lang w:eastAsia="en-AU"/>
    </w:rPr>
  </w:style>
  <w:style w:type="paragraph" w:styleId="Title">
    <w:name w:val="Title"/>
    <w:basedOn w:val="Normal"/>
    <w:next w:val="Normal"/>
    <w:link w:val="TitleChar"/>
    <w:rsid w:val="00AB6B35"/>
    <w:pPr>
      <w:contextualSpacing/>
    </w:pPr>
    <w:rPr>
      <w:caps/>
      <w:color w:val="007DC6"/>
      <w:sz w:val="64"/>
    </w:rPr>
  </w:style>
  <w:style w:type="character" w:customStyle="1" w:styleId="TitleChar">
    <w:name w:val="Title Char"/>
    <w:basedOn w:val="DefaultParagraphFont"/>
    <w:link w:val="Title"/>
    <w:rsid w:val="00AB6B35"/>
    <w:rPr>
      <w:rFonts w:eastAsia="Times New Roman" w:cs="Times New Roman"/>
      <w:caps/>
      <w:color w:val="007DC6"/>
      <w:spacing w:val="-4"/>
      <w:sz w:val="64"/>
      <w:szCs w:val="19"/>
      <w:lang w:eastAsia="en-AU"/>
    </w:rPr>
  </w:style>
  <w:style w:type="paragraph" w:customStyle="1" w:styleId="Introduction">
    <w:name w:val="Introduction"/>
    <w:basedOn w:val="Normal"/>
    <w:qFormat/>
    <w:rsid w:val="00AB6B35"/>
    <w:pPr>
      <w:spacing w:before="120" w:after="140" w:line="223" w:lineRule="auto"/>
    </w:pPr>
    <w:rPr>
      <w:spacing w:val="0"/>
      <w:sz w:val="23"/>
    </w:rPr>
  </w:style>
  <w:style w:type="character" w:customStyle="1" w:styleId="xMonthYearChar">
    <w:name w:val="xMonth Year Char"/>
    <w:basedOn w:val="DefaultParagraphFont"/>
    <w:link w:val="xMonthYear"/>
    <w:rsid w:val="00AB6B35"/>
    <w:rPr>
      <w:color w:val="FFFFFF"/>
      <w:sz w:val="30"/>
    </w:rPr>
  </w:style>
  <w:style w:type="paragraph" w:customStyle="1" w:styleId="xMonthYear">
    <w:name w:val="xMonth Year"/>
    <w:basedOn w:val="Normal"/>
    <w:link w:val="xMonthYearChar"/>
    <w:rsid w:val="00AB6B35"/>
    <w:pPr>
      <w:framePr w:hSpace="181" w:wrap="around" w:vAnchor="page" w:hAnchor="page" w:x="1" w:yAlign="bottom"/>
      <w:tabs>
        <w:tab w:val="right" w:pos="10206"/>
      </w:tabs>
      <w:spacing w:before="30"/>
      <w:ind w:left="170"/>
      <w:suppressOverlap/>
    </w:pPr>
    <w:rPr>
      <w:rFonts w:eastAsiaTheme="minorHAnsi" w:cstheme="minorBidi"/>
      <w:color w:val="FFFFFF"/>
      <w:spacing w:val="0"/>
      <w:sz w:val="30"/>
      <w:szCs w:val="22"/>
      <w:lang w:eastAsia="en-US"/>
    </w:rPr>
  </w:style>
  <w:style w:type="paragraph" w:customStyle="1" w:styleId="xContactInfo">
    <w:name w:val="xContact Info"/>
    <w:basedOn w:val="Normal"/>
    <w:rsid w:val="00AB6B35"/>
    <w:pPr>
      <w:spacing w:after="170" w:line="235" w:lineRule="auto"/>
    </w:pPr>
    <w:rPr>
      <w:rFonts w:ascii="Calibri" w:hAnsi="Calibri"/>
      <w:b/>
      <w:caps/>
      <w:color w:val="FFFFFF"/>
      <w:sz w:val="26"/>
      <w:szCs w:val="24"/>
    </w:rPr>
  </w:style>
  <w:style w:type="paragraph" w:customStyle="1" w:styleId="xContactInfo2">
    <w:name w:val="xContact Info 2"/>
    <w:basedOn w:val="xContactInfo"/>
    <w:rsid w:val="00AB6B35"/>
    <w:pPr>
      <w:spacing w:after="20" w:line="223" w:lineRule="auto"/>
    </w:pPr>
    <w:rPr>
      <w:caps w:val="0"/>
      <w:sz w:val="23"/>
    </w:rPr>
  </w:style>
  <w:style w:type="paragraph" w:customStyle="1" w:styleId="TableListbulleted">
    <w:name w:val="Table List (bulleted)"/>
    <w:basedOn w:val="Normal"/>
    <w:rsid w:val="00AB6B35"/>
    <w:pPr>
      <w:numPr>
        <w:numId w:val="1"/>
      </w:numPr>
      <w:spacing w:before="60" w:after="60" w:line="240" w:lineRule="auto"/>
    </w:pPr>
    <w:rPr>
      <w:rFonts w:ascii="Arial" w:hAnsi="Arial"/>
      <w:spacing w:val="0"/>
      <w:sz w:val="18"/>
      <w:szCs w:val="24"/>
    </w:rPr>
  </w:style>
  <w:style w:type="character" w:styleId="Hyperlink">
    <w:name w:val="Hyperlink"/>
    <w:basedOn w:val="DefaultParagraphFont"/>
    <w:rsid w:val="00AB6B35"/>
    <w:rPr>
      <w:color w:val="0000FF" w:themeColor="hyperlink"/>
      <w:u w:val="single"/>
    </w:rPr>
  </w:style>
  <w:style w:type="paragraph" w:styleId="BalloonText">
    <w:name w:val="Balloon Text"/>
    <w:basedOn w:val="Normal"/>
    <w:link w:val="BalloonTextChar"/>
    <w:uiPriority w:val="99"/>
    <w:semiHidden/>
    <w:unhideWhenUsed/>
    <w:rsid w:val="00AB6B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B35"/>
    <w:rPr>
      <w:rFonts w:ascii="Tahoma" w:eastAsia="Times New Roman" w:hAnsi="Tahoma" w:cs="Tahoma"/>
      <w:spacing w:val="-4"/>
      <w:sz w:val="16"/>
      <w:szCs w:val="16"/>
      <w:lang w:eastAsia="en-AU"/>
    </w:rPr>
  </w:style>
  <w:style w:type="character" w:styleId="CommentReference">
    <w:name w:val="annotation reference"/>
    <w:basedOn w:val="DefaultParagraphFont"/>
    <w:uiPriority w:val="99"/>
    <w:semiHidden/>
    <w:unhideWhenUsed/>
    <w:rsid w:val="00AB6B35"/>
    <w:rPr>
      <w:sz w:val="16"/>
      <w:szCs w:val="16"/>
    </w:rPr>
  </w:style>
  <w:style w:type="paragraph" w:styleId="CommentText">
    <w:name w:val="annotation text"/>
    <w:basedOn w:val="Normal"/>
    <w:link w:val="CommentTextChar"/>
    <w:uiPriority w:val="99"/>
    <w:semiHidden/>
    <w:unhideWhenUsed/>
    <w:rsid w:val="00AB6B35"/>
    <w:pPr>
      <w:spacing w:line="240" w:lineRule="auto"/>
    </w:pPr>
    <w:rPr>
      <w:sz w:val="20"/>
      <w:szCs w:val="20"/>
    </w:rPr>
  </w:style>
  <w:style w:type="character" w:customStyle="1" w:styleId="CommentTextChar">
    <w:name w:val="Comment Text Char"/>
    <w:basedOn w:val="DefaultParagraphFont"/>
    <w:link w:val="CommentText"/>
    <w:uiPriority w:val="99"/>
    <w:semiHidden/>
    <w:rsid w:val="00AB6B35"/>
    <w:rPr>
      <w:rFonts w:eastAsia="Times New Roman" w:cs="Times New Roman"/>
      <w:spacing w:val="-4"/>
      <w:sz w:val="20"/>
      <w:szCs w:val="20"/>
      <w:lang w:eastAsia="en-AU"/>
    </w:rPr>
  </w:style>
  <w:style w:type="paragraph" w:styleId="CommentSubject">
    <w:name w:val="annotation subject"/>
    <w:basedOn w:val="CommentText"/>
    <w:next w:val="CommentText"/>
    <w:link w:val="CommentSubjectChar"/>
    <w:uiPriority w:val="99"/>
    <w:semiHidden/>
    <w:unhideWhenUsed/>
    <w:rsid w:val="00AB6B35"/>
    <w:rPr>
      <w:b/>
      <w:bCs/>
    </w:rPr>
  </w:style>
  <w:style w:type="character" w:customStyle="1" w:styleId="CommentSubjectChar">
    <w:name w:val="Comment Subject Char"/>
    <w:basedOn w:val="CommentTextChar"/>
    <w:link w:val="CommentSubject"/>
    <w:uiPriority w:val="99"/>
    <w:semiHidden/>
    <w:rsid w:val="00AB6B35"/>
    <w:rPr>
      <w:rFonts w:eastAsia="Times New Roman" w:cs="Times New Roman"/>
      <w:b/>
      <w:bCs/>
      <w:spacing w:val="-4"/>
      <w:sz w:val="20"/>
      <w:szCs w:val="20"/>
      <w:lang w:eastAsia="en-AU"/>
    </w:rPr>
  </w:style>
  <w:style w:type="character" w:styleId="IntenseEmphasis">
    <w:name w:val="Intense Emphasis"/>
    <w:basedOn w:val="DefaultParagraphFont"/>
    <w:uiPriority w:val="21"/>
    <w:qFormat/>
    <w:rsid w:val="0051738A"/>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hyperlink" Target="http://www.nccma.vic.gov.au"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8.emf"/><Relationship Id="rId25" Type="http://schemas.openxmlformats.org/officeDocument/2006/relationships/hyperlink" Target="http://www.nccma.vic.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ecodata.ala.org.au/uploads/2016-07/IMAG0280.jp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www.turtlesat.org.au" TargetMode="External"/><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3.png"/><Relationship Id="rId1" Type="http://schemas.openxmlformats.org/officeDocument/2006/relationships/image" Target="media/image2.gi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99C89A16B94391B4611800AA40DAD3"/>
        <w:category>
          <w:name w:val="General"/>
          <w:gallery w:val="placeholder"/>
        </w:category>
        <w:types>
          <w:type w:val="bbPlcHdr"/>
        </w:types>
        <w:behaviors>
          <w:behavior w:val="content"/>
        </w:behaviors>
        <w:guid w:val="{798E0FEC-2806-4C7C-AE5F-C3E3288C821C}"/>
      </w:docPartPr>
      <w:docPartBody>
        <w:p w14:paraId="2FE3436A" w14:textId="77777777" w:rsidR="009D1373" w:rsidRDefault="006C5B9D" w:rsidP="006C5B9D">
          <w:pPr>
            <w:pStyle w:val="6099C89A16B94391B4611800AA40DAD3"/>
          </w:pPr>
          <w:r w:rsidRPr="00E415F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B9D"/>
    <w:rsid w:val="006C5B9D"/>
    <w:rsid w:val="009D13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FE3436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5B9D"/>
    <w:rPr>
      <w:color w:val="808080"/>
    </w:rPr>
  </w:style>
  <w:style w:type="paragraph" w:customStyle="1" w:styleId="6099C89A16B94391B4611800AA40DAD3">
    <w:name w:val="6099C89A16B94391B4611800AA40DAD3"/>
    <w:rsid w:val="006C5B9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5B9D"/>
    <w:rPr>
      <w:color w:val="808080"/>
    </w:rPr>
  </w:style>
  <w:style w:type="paragraph" w:customStyle="1" w:styleId="6099C89A16B94391B4611800AA40DAD3">
    <w:name w:val="6099C89A16B94391B4611800AA40DAD3"/>
    <w:rsid w:val="006C5B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ommunication Document" ma:contentTypeID="0x01010072330C0793454641A91E063D3E825E92890075092A1D2F039D40B9DC3722C5C27899" ma:contentTypeVersion="9" ma:contentTypeDescription="" ma:contentTypeScope="" ma:versionID="07725b59c63a0eeff9f146e9e530c8e8">
  <xsd:schema xmlns:xsd="http://www.w3.org/2001/XMLSchema" xmlns:xs="http://www.w3.org/2001/XMLSchema" xmlns:p="http://schemas.microsoft.com/office/2006/metadata/properties" xmlns:ns2="0d88fa3c-98f1-4328-b056-af5632077f09" targetNamespace="http://schemas.microsoft.com/office/2006/metadata/properties" ma:root="true" ma:fieldsID="d91c551e68340d7ba84ba8012766aa97" ns2:_="">
    <xsd:import namespace="0d88fa3c-98f1-4328-b056-af5632077f09"/>
    <xsd:element name="properties">
      <xsd:complexType>
        <xsd:sequence>
          <xsd:element name="documentManagement">
            <xsd:complexType>
              <xsd:all>
                <xsd:element ref="ns2:Communication_x0020_Type"/>
                <xsd:element ref="ns2:Financial_x0020_Year" minOccurs="0"/>
                <xsd:element ref="ns2:Document_x0020_Author" minOccurs="0"/>
                <xsd:element ref="ns2:_x0038_020ID" minOccurs="0"/>
                <xsd:element ref="ns2:_dlc_DocId" minOccurs="0"/>
                <xsd:element ref="ns2:_dlc_DocIdUrl" minOccurs="0"/>
                <xsd:element ref="ns2:_dlc_DocIdPersistId" minOccurs="0"/>
                <xsd:element ref="ns2:Project_x0020_Name" minOccurs="0"/>
                <xsd:element ref="ns2:Project_x0020_Number" minOccurs="0"/>
                <xsd:element ref="ns2:Sub_x0020_Projec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8fa3c-98f1-4328-b056-af5632077f09" elementFormDefault="qualified">
    <xsd:import namespace="http://schemas.microsoft.com/office/2006/documentManagement/types"/>
    <xsd:import namespace="http://schemas.microsoft.com/office/infopath/2007/PartnerControls"/>
    <xsd:element name="Communication_x0020_Type" ma:index="1" ma:displayName="Communication Type" ma:description="" ma:format="Dropdown" ma:internalName="Communication_x0020_Type" ma:readOnly="false">
      <xsd:simpleType>
        <xsd:restriction base="dms:Choice">
          <xsd:enumeration value="Media"/>
          <xsd:enumeration value="Media Monitoring"/>
          <xsd:enumeration value="Presentations"/>
          <xsd:enumeration value="Promotional Material"/>
          <xsd:enumeration value="Publication"/>
        </xsd:restriction>
      </xsd:simpleType>
    </xsd:element>
    <xsd:element name="Financial_x0020_Year" ma:index="2" nillable="true" ma:displayName="Financial Year" ma:description="" ma:format="Dropdown" ma:indexed="true" ma:internalName="Financial_x0020_Year" ma:readOnly="false">
      <xsd:simpleType>
        <xsd:restriction base="dms:Choice">
          <xsd:enumeration value="2019-20"/>
          <xsd:enumeration value="2018-19"/>
          <xsd:enumeration value="2017-18"/>
          <xsd:enumeration value="2016-17"/>
          <xsd:enumeration value="2015-16"/>
          <xsd:enumeration value="2014-15"/>
          <xsd:enumeration value="2013-14"/>
          <xsd:enumeration value="2012-13"/>
          <xsd:enumeration value="2011-12"/>
          <xsd:enumeration value="2010-11"/>
          <xsd:enumeration value="2009-10"/>
          <xsd:enumeration value="2008-09"/>
          <xsd:enumeration value="2007-08"/>
          <xsd:enumeration value="2006-07"/>
          <xsd:enumeration value="2005-06"/>
          <xsd:enumeration value="2004-05"/>
          <xsd:enumeration value="2003-04"/>
          <xsd:enumeration value="2002-03"/>
          <xsd:enumeration value="2001-02"/>
          <xsd:enumeration value="2000-01"/>
          <xsd:enumeration value="1999-00"/>
          <xsd:enumeration value="1998-99"/>
          <xsd:enumeration value="1997-98"/>
          <xsd:enumeration value="1996-97"/>
        </xsd:restriction>
      </xsd:simpleType>
    </xsd:element>
    <xsd:element name="Document_x0020_Author" ma:index="3" nillable="true" ma:displayName="Document Author" ma:description="The author or signatory if different to the person saving document" ma:internalName="Document_x0020_Author">
      <xsd:simpleType>
        <xsd:restriction base="dms:Text">
          <xsd:maxLength value="255"/>
        </xsd:restriction>
      </xsd:simpleType>
    </xsd:element>
    <xsd:element name="_x0038_020ID" ma:index="4" nillable="true" ma:displayName="8020ID" ma:description="80-20 ID - Historical use only" ma:internalName="_x0038_020ID">
      <xsd:simpleType>
        <xsd:restriction base="dms:Text">
          <xsd:maxLength value="255"/>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_x0020_Name" ma:index="15" nillable="true" ma:displayName="Project Name" ma:description="" ma:internalName="Project_x0020_Name" ma:readOnly="false">
      <xsd:simpleType>
        <xsd:restriction base="dms:Text">
          <xsd:maxLength value="255"/>
        </xsd:restriction>
      </xsd:simpleType>
    </xsd:element>
    <xsd:element name="Project_x0020_Number" ma:index="16" nillable="true" ma:displayName="Project Number" ma:description="" ma:internalName="Project_x0020_Number" ma:readOnly="false">
      <xsd:simpleType>
        <xsd:restriction base="dms:Text">
          <xsd:maxLength value="255"/>
        </xsd:restriction>
      </xsd:simpleType>
    </xsd:element>
    <xsd:element name="Sub_x0020_Project_x0020_Name" ma:index="17" nillable="true" ma:displayName="Sub Project Name" ma:description="" ma:internalName="Sub_x0020_Project_x0020_Nam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oject_x0020_Name xmlns="0d88fa3c-98f1-4328-b056-af5632077f09">Kerang Priority Wetlands Project- NLP </Project_x0020_Name>
    <Communication_x0020_Type xmlns="0d88fa3c-98f1-4328-b056-af5632077f09">Publication</Communication_x0020_Type>
    <_x0038_020ID xmlns="0d88fa3c-98f1-4328-b056-af5632077f09" xsi:nil="true"/>
    <Financial_x0020_Year xmlns="0d88fa3c-98f1-4328-b056-af5632077f09">2015-16</Financial_x0020_Year>
    <Project_x0020_Number xmlns="0d88fa3c-98f1-4328-b056-af5632077f09">30136</Project_x0020_Number>
    <Document_x0020_Author xmlns="0d88fa3c-98f1-4328-b056-af5632077f09" xsi:nil="true"/>
    <Sub_x0020_Project_x0020_Name xmlns="0d88fa3c-98f1-4328-b056-af5632077f09" xsi:nil="true"/>
    <_dlc_DocId xmlns="0d88fa3c-98f1-4328-b056-af5632077f09">NCCMA-63-51273</_dlc_DocId>
    <_dlc_DocIdUrl xmlns="0d88fa3c-98f1-4328-b056-af5632077f09">
      <Url>http://sharepoint/nrmops/_layouts/DocIdRedir.aspx?ID=NCCMA-63-51273</Url>
      <Description>NCCMA-63-51273</Description>
    </_dlc_DocIdUrl>
  </documentManagement>
</p:properties>
</file>

<file path=customXml/itemProps1.xml><?xml version="1.0" encoding="utf-8"?>
<ds:datastoreItem xmlns:ds="http://schemas.openxmlformats.org/officeDocument/2006/customXml" ds:itemID="{58B82173-3271-45DB-AA0D-E41DD5054592}">
  <ds:schemaRefs>
    <ds:schemaRef ds:uri="http://schemas.microsoft.com/sharepoint/v3/contenttype/forms"/>
  </ds:schemaRefs>
</ds:datastoreItem>
</file>

<file path=customXml/itemProps2.xml><?xml version="1.0" encoding="utf-8"?>
<ds:datastoreItem xmlns:ds="http://schemas.openxmlformats.org/officeDocument/2006/customXml" ds:itemID="{E35259C7-A102-4E5B-B883-0292CA4EE192}">
  <ds:schemaRefs>
    <ds:schemaRef ds:uri="http://schemas.microsoft.com/office/2006/metadata/customXsn"/>
  </ds:schemaRefs>
</ds:datastoreItem>
</file>

<file path=customXml/itemProps3.xml><?xml version="1.0" encoding="utf-8"?>
<ds:datastoreItem xmlns:ds="http://schemas.openxmlformats.org/officeDocument/2006/customXml" ds:itemID="{AB8233E9-F0F2-4418-8E7D-9BCC3DFA54B8}">
  <ds:schemaRefs>
    <ds:schemaRef ds:uri="http://schemas.microsoft.com/sharepoint/events"/>
  </ds:schemaRefs>
</ds:datastoreItem>
</file>

<file path=customXml/itemProps4.xml><?xml version="1.0" encoding="utf-8"?>
<ds:datastoreItem xmlns:ds="http://schemas.openxmlformats.org/officeDocument/2006/customXml" ds:itemID="{03EDCF87-B434-4D69-A9D2-D3CCD7F38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8fa3c-98f1-4328-b056-af5632077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0A7DA5-7324-46CA-919A-B86024915210}">
  <ds:schemaRefs>
    <ds:schemaRef ds:uri="http://purl.org/dc/elements/1.1/"/>
    <ds:schemaRef ds:uri="http://www.w3.org/XML/1998/namespace"/>
    <ds:schemaRef ds:uri="0d88fa3c-98f1-4328-b056-af5632077f09"/>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1128</Words>
  <Characters>6433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North Central Catchment Mangement Authority</Company>
  <LinksUpToDate>false</LinksUpToDate>
  <CharactersWithSpaces>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Russell</dc:creator>
  <cp:lastModifiedBy>Anthony Radford</cp:lastModifiedBy>
  <cp:revision>2</cp:revision>
  <cp:lastPrinted>2017-08-08T23:52:00Z</cp:lastPrinted>
  <dcterms:created xsi:type="dcterms:W3CDTF">2017-09-06T01:29:00Z</dcterms:created>
  <dcterms:modified xsi:type="dcterms:W3CDTF">2017-09-06T01:29:00Z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0x01010072330C0793454641A91E063D3E825E92890075092A1D2F039D40B9DC3722C5C27899</vt:lpwstr>
  </property>
  <property fmtid="{D5CDD505-2E9C-101B-9397-08002B2CF9AE}" pid="3" name="_dlc_DocIdItemGuid">
    <vt:lpwstr>cc666227-df67-4a9d-9399-433b186a6d72</vt:lpwstr>
  </property>
</Properties>
</file>