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1336" w14:textId="70A106ED" w:rsidR="00EB5177" w:rsidRDefault="00522861" w:rsidP="00DD25E9">
      <w:pPr>
        <w:pStyle w:val="Header"/>
        <w:tabs>
          <w:tab w:val="clear" w:pos="4153"/>
          <w:tab w:val="clear" w:pos="8306"/>
        </w:tabs>
        <w:jc w:val="center"/>
        <w:rPr>
          <w:rFonts w:cs="Arial"/>
          <w:b/>
          <w:sz w:val="26"/>
          <w:szCs w:val="26"/>
        </w:rPr>
      </w:pPr>
      <w:bookmarkStart w:id="0" w:name="_GoBack"/>
      <w:bookmarkEnd w:id="0"/>
      <w:r>
        <w:rPr>
          <w:rFonts w:cs="Arial"/>
          <w:b/>
          <w:sz w:val="26"/>
          <w:szCs w:val="26"/>
        </w:rPr>
        <w:t>2018-19 Victorian Landcare Grants</w:t>
      </w:r>
    </w:p>
    <w:p w14:paraId="7EA1FE71" w14:textId="7A7C5FD8" w:rsidR="00EB5177" w:rsidRPr="001724FF" w:rsidRDefault="00A713EF" w:rsidP="00DD25E9">
      <w:pPr>
        <w:pStyle w:val="Header"/>
        <w:tabs>
          <w:tab w:val="clear" w:pos="4153"/>
          <w:tab w:val="clear" w:pos="8306"/>
        </w:tabs>
        <w:jc w:val="center"/>
        <w:rPr>
          <w:rFonts w:cs="Arial"/>
          <w:b/>
          <w:sz w:val="26"/>
          <w:szCs w:val="26"/>
        </w:rPr>
      </w:pPr>
      <w:r>
        <w:rPr>
          <w:rFonts w:cs="Arial"/>
          <w:b/>
          <w:sz w:val="26"/>
          <w:szCs w:val="26"/>
        </w:rPr>
        <w:t xml:space="preserve">Step-by-Step </w:t>
      </w:r>
      <w:r w:rsidR="00EB5177">
        <w:rPr>
          <w:rFonts w:cs="Arial"/>
          <w:b/>
          <w:sz w:val="26"/>
          <w:szCs w:val="26"/>
        </w:rPr>
        <w:t>Mapping instructions</w:t>
      </w:r>
    </w:p>
    <w:p w14:paraId="27AB30C2" w14:textId="77777777" w:rsidR="00EB5177" w:rsidRDefault="00EB5177" w:rsidP="00EB5177">
      <w:pPr>
        <w:rPr>
          <w:rStyle w:val="StyleArial10pt"/>
          <w:rFonts w:cs="Arial"/>
          <w:b/>
          <w:szCs w:val="20"/>
        </w:rPr>
      </w:pPr>
    </w:p>
    <w:p w14:paraId="6D7A581E" w14:textId="22F73146" w:rsidR="00EB5177" w:rsidRPr="006049E7" w:rsidRDefault="00EB5177" w:rsidP="00EB5177">
      <w:pPr>
        <w:jc w:val="center"/>
        <w:rPr>
          <w:color w:val="FF0000"/>
          <w:sz w:val="26"/>
          <w:szCs w:val="26"/>
        </w:rPr>
      </w:pPr>
      <w:r w:rsidRPr="006049E7">
        <w:rPr>
          <w:color w:val="FF0000"/>
          <w:sz w:val="26"/>
          <w:szCs w:val="26"/>
        </w:rPr>
        <w:t xml:space="preserve">All </w:t>
      </w:r>
      <w:r>
        <w:rPr>
          <w:color w:val="FF0000"/>
          <w:sz w:val="26"/>
          <w:szCs w:val="26"/>
        </w:rPr>
        <w:t>funded</w:t>
      </w:r>
      <w:r w:rsidRPr="006049E7">
        <w:rPr>
          <w:color w:val="FF0000"/>
          <w:sz w:val="26"/>
          <w:szCs w:val="26"/>
        </w:rPr>
        <w:t xml:space="preserve"> activities</w:t>
      </w:r>
      <w:r w:rsidR="00901719">
        <w:rPr>
          <w:color w:val="FF0000"/>
          <w:sz w:val="26"/>
          <w:szCs w:val="26"/>
        </w:rPr>
        <w:t xml:space="preserve"> (outputs)</w:t>
      </w:r>
      <w:r w:rsidRPr="006049E7">
        <w:rPr>
          <w:color w:val="FF0000"/>
          <w:sz w:val="26"/>
          <w:szCs w:val="26"/>
        </w:rPr>
        <w:t xml:space="preserve"> </w:t>
      </w:r>
      <w:r>
        <w:rPr>
          <w:color w:val="FF0000"/>
          <w:sz w:val="26"/>
          <w:szCs w:val="26"/>
        </w:rPr>
        <w:t>should</w:t>
      </w:r>
      <w:r w:rsidRPr="006049E7">
        <w:rPr>
          <w:color w:val="FF0000"/>
          <w:sz w:val="26"/>
          <w:szCs w:val="26"/>
        </w:rPr>
        <w:t xml:space="preserve"> be mapped (recorded) including events, plans, publications, fences, weed control and revegetation.</w:t>
      </w:r>
    </w:p>
    <w:p w14:paraId="09936858" w14:textId="77777777" w:rsidR="00EB5177" w:rsidRDefault="00EB5177" w:rsidP="00EB5177">
      <w:pPr>
        <w:rPr>
          <w:rStyle w:val="StyleArial10pt"/>
          <w:rFonts w:cs="Arial"/>
          <w:b/>
          <w:szCs w:val="20"/>
        </w:rPr>
      </w:pPr>
    </w:p>
    <w:p w14:paraId="41F49095" w14:textId="42C5B395" w:rsidR="00522861" w:rsidRDefault="00522861" w:rsidP="00EB5177">
      <w:pPr>
        <w:rPr>
          <w:szCs w:val="22"/>
        </w:rPr>
      </w:pPr>
      <w:r>
        <w:rPr>
          <w:szCs w:val="22"/>
        </w:rPr>
        <w:t>Mapping is essential to record where in the landscape your proposed works will occur. Mapping is also the method used to capture the details of your proposed activities at site level. (e.g. Km’s of fencing, Hectares of revegetation, type and number of engagement events).</w:t>
      </w:r>
    </w:p>
    <w:p w14:paraId="06F635DA" w14:textId="77777777" w:rsidR="00522861" w:rsidRDefault="00522861" w:rsidP="00EB5177">
      <w:pPr>
        <w:rPr>
          <w:szCs w:val="22"/>
        </w:rPr>
      </w:pPr>
    </w:p>
    <w:p w14:paraId="35873B43" w14:textId="46420774" w:rsidR="00522861" w:rsidRDefault="00522861" w:rsidP="00EB5177">
      <w:pPr>
        <w:rPr>
          <w:szCs w:val="22"/>
        </w:rPr>
      </w:pPr>
      <w:r>
        <w:rPr>
          <w:szCs w:val="22"/>
        </w:rPr>
        <w:t xml:space="preserve">This mapping program calculates the area, or length of fence, for each of your outputs, allowing you to accurately populate the output table in the SmartyGrants application. </w:t>
      </w:r>
    </w:p>
    <w:p w14:paraId="2A7D3866" w14:textId="77777777" w:rsidR="00522861" w:rsidRDefault="00522861" w:rsidP="00EB5177">
      <w:pPr>
        <w:rPr>
          <w:szCs w:val="22"/>
        </w:rPr>
      </w:pPr>
    </w:p>
    <w:p w14:paraId="7716ABBE" w14:textId="6B07AE34" w:rsidR="00EB5177" w:rsidRPr="00EB5177" w:rsidRDefault="00522861" w:rsidP="00EB5177">
      <w:pPr>
        <w:rPr>
          <w:szCs w:val="22"/>
        </w:rPr>
      </w:pPr>
      <w:r w:rsidRPr="00522861">
        <w:rPr>
          <w:b/>
          <w:szCs w:val="22"/>
        </w:rPr>
        <w:t>If you are funded</w:t>
      </w:r>
      <w:r>
        <w:rPr>
          <w:szCs w:val="22"/>
        </w:rPr>
        <w:t xml:space="preserve">, </w:t>
      </w:r>
      <w:r w:rsidRPr="00EB5177">
        <w:rPr>
          <w:szCs w:val="22"/>
        </w:rPr>
        <w:t>the</w:t>
      </w:r>
      <w:r w:rsidR="00EB5177" w:rsidRPr="00EB5177">
        <w:rPr>
          <w:szCs w:val="22"/>
        </w:rPr>
        <w:t xml:space="preserve"> m</w:t>
      </w:r>
      <w:r>
        <w:rPr>
          <w:szCs w:val="22"/>
        </w:rPr>
        <w:t xml:space="preserve">apping you submit with your </w:t>
      </w:r>
      <w:r w:rsidR="00EB5177" w:rsidRPr="00EB5177">
        <w:rPr>
          <w:szCs w:val="22"/>
        </w:rPr>
        <w:t xml:space="preserve">grant application </w:t>
      </w:r>
      <w:r>
        <w:rPr>
          <w:szCs w:val="22"/>
        </w:rPr>
        <w:t xml:space="preserve">will be </w:t>
      </w:r>
      <w:r w:rsidR="00EB5177">
        <w:rPr>
          <w:szCs w:val="22"/>
        </w:rPr>
        <w:t xml:space="preserve">transferred into </w:t>
      </w:r>
      <w:r>
        <w:rPr>
          <w:szCs w:val="22"/>
        </w:rPr>
        <w:t>a</w:t>
      </w:r>
      <w:r w:rsidR="00EB5177">
        <w:rPr>
          <w:szCs w:val="22"/>
        </w:rPr>
        <w:t xml:space="preserve"> reporting map</w:t>
      </w:r>
      <w:r>
        <w:rPr>
          <w:szCs w:val="22"/>
        </w:rPr>
        <w:t xml:space="preserve">, meaning you will not have to map these details twice. </w:t>
      </w:r>
    </w:p>
    <w:p w14:paraId="3BC78592" w14:textId="77777777" w:rsidR="00EB5177" w:rsidRDefault="00EB5177" w:rsidP="00EB5177">
      <w:pPr>
        <w:rPr>
          <w:rStyle w:val="StyleArial10pt"/>
          <w:rFonts w:cs="Arial"/>
          <w:b/>
          <w:i/>
          <w:sz w:val="22"/>
          <w:szCs w:val="22"/>
        </w:rPr>
      </w:pPr>
    </w:p>
    <w:p w14:paraId="705BFB17" w14:textId="01976E95" w:rsidR="00E80F17" w:rsidRDefault="00E80F17" w:rsidP="00EB5177">
      <w:pPr>
        <w:rPr>
          <w:rStyle w:val="StyleArial10pt"/>
          <w:rFonts w:cs="Arial"/>
          <w:b/>
          <w:i/>
          <w:sz w:val="22"/>
          <w:szCs w:val="22"/>
        </w:rPr>
      </w:pPr>
      <w:r w:rsidRPr="00E80F17">
        <w:t xml:space="preserve">If you have issues at any stage, </w:t>
      </w:r>
      <w:r w:rsidRPr="00582376">
        <w:rPr>
          <w:rFonts w:cs="Arial"/>
          <w:szCs w:val="22"/>
        </w:rPr>
        <w:t xml:space="preserve">please contact </w:t>
      </w:r>
      <w:r w:rsidR="004C0185">
        <w:rPr>
          <w:rFonts w:cs="Arial"/>
          <w:szCs w:val="22"/>
        </w:rPr>
        <w:t>Beck Hor</w:t>
      </w:r>
      <w:r w:rsidR="00212A36">
        <w:rPr>
          <w:rFonts w:cs="Arial"/>
          <w:szCs w:val="22"/>
        </w:rPr>
        <w:t>s</w:t>
      </w:r>
      <w:r w:rsidR="004C0185">
        <w:rPr>
          <w:rFonts w:cs="Arial"/>
          <w:szCs w:val="22"/>
        </w:rPr>
        <w:t>burgh</w:t>
      </w:r>
      <w:r w:rsidRPr="00582376">
        <w:rPr>
          <w:rFonts w:cs="Arial"/>
          <w:szCs w:val="22"/>
        </w:rPr>
        <w:t xml:space="preserve"> (GIS Administrator) on (03) 5440 1819 or </w:t>
      </w:r>
      <w:hyperlink r:id="rId13" w:history="1">
        <w:r w:rsidR="004C0185" w:rsidRPr="006C716C">
          <w:rPr>
            <w:rStyle w:val="Hyperlink"/>
            <w:rFonts w:cs="Arial"/>
            <w:szCs w:val="22"/>
          </w:rPr>
          <w:t>rebecca.horsburgh@nccma.vic.gov.au</w:t>
        </w:r>
      </w:hyperlink>
      <w:r w:rsidR="004C0185">
        <w:rPr>
          <w:rFonts w:cs="Arial"/>
          <w:szCs w:val="22"/>
        </w:rPr>
        <w:t xml:space="preserve"> </w:t>
      </w:r>
    </w:p>
    <w:p w14:paraId="13BCA562" w14:textId="77777777" w:rsidR="00E80F17" w:rsidRDefault="00E80F17" w:rsidP="00EB5177">
      <w:pPr>
        <w:rPr>
          <w:rStyle w:val="StyleArial10pt"/>
          <w:rFonts w:cs="Arial"/>
          <w:b/>
          <w:i/>
          <w:sz w:val="22"/>
          <w:szCs w:val="22"/>
        </w:rPr>
      </w:pPr>
    </w:p>
    <w:p w14:paraId="4721562D" w14:textId="77777777" w:rsidR="00EB5177" w:rsidRPr="001724FF" w:rsidRDefault="00EB5177" w:rsidP="00EB5177">
      <w:pPr>
        <w:rPr>
          <w:rStyle w:val="StyleArial10pt"/>
          <w:rFonts w:cs="Arial"/>
          <w:b/>
          <w:i/>
          <w:sz w:val="22"/>
          <w:szCs w:val="22"/>
        </w:rPr>
      </w:pPr>
      <w:r w:rsidRPr="001724FF">
        <w:rPr>
          <w:rStyle w:val="StyleArial10pt"/>
          <w:rFonts w:cs="Arial"/>
          <w:b/>
          <w:i/>
          <w:sz w:val="22"/>
          <w:szCs w:val="22"/>
        </w:rPr>
        <w:t>Getting started</w:t>
      </w:r>
    </w:p>
    <w:p w14:paraId="64F3D150" w14:textId="77777777" w:rsidR="00EB5177" w:rsidRPr="001724FF" w:rsidRDefault="00EB5177" w:rsidP="00EB5177">
      <w:pPr>
        <w:rPr>
          <w:rStyle w:val="StyleArial10pt"/>
          <w:rFonts w:cs="Arial"/>
          <w:sz w:val="22"/>
          <w:szCs w:val="22"/>
        </w:rPr>
      </w:pPr>
    </w:p>
    <w:p w14:paraId="78B1E983" w14:textId="77777777" w:rsidR="00EB5177" w:rsidRDefault="00EB5177" w:rsidP="00EB5177">
      <w:pPr>
        <w:pStyle w:val="ListParagraph"/>
        <w:numPr>
          <w:ilvl w:val="0"/>
          <w:numId w:val="1"/>
        </w:numPr>
        <w:rPr>
          <w:rStyle w:val="StyleArial10pt"/>
          <w:rFonts w:cs="Arial"/>
          <w:sz w:val="22"/>
          <w:szCs w:val="22"/>
        </w:rPr>
      </w:pPr>
      <w:r w:rsidRPr="009B2B69">
        <w:rPr>
          <w:rStyle w:val="StyleArial10pt"/>
          <w:rFonts w:cs="Arial"/>
          <w:sz w:val="22"/>
          <w:szCs w:val="22"/>
        </w:rPr>
        <w:t xml:space="preserve">Go to our </w:t>
      </w:r>
      <w:r>
        <w:rPr>
          <w:rStyle w:val="StyleArial10pt"/>
          <w:rFonts w:cs="Arial"/>
          <w:sz w:val="22"/>
          <w:szCs w:val="22"/>
        </w:rPr>
        <w:t>iMap</w:t>
      </w:r>
      <w:r w:rsidRPr="009B2B69">
        <w:rPr>
          <w:rStyle w:val="StyleArial10pt"/>
          <w:rFonts w:cs="Arial"/>
          <w:sz w:val="22"/>
          <w:szCs w:val="22"/>
        </w:rPr>
        <w:t xml:space="preserve"> online map – </w:t>
      </w:r>
    </w:p>
    <w:p w14:paraId="5C5845AB" w14:textId="77777777" w:rsidR="00EB5177" w:rsidRPr="009B2B69" w:rsidRDefault="00DF1E99" w:rsidP="00EB5177">
      <w:pPr>
        <w:pStyle w:val="ListParagraph"/>
        <w:rPr>
          <w:rStyle w:val="StyleArial10pt"/>
          <w:rFonts w:cs="Arial"/>
          <w:sz w:val="22"/>
          <w:szCs w:val="22"/>
        </w:rPr>
      </w:pPr>
      <w:hyperlink r:id="rId14" w:history="1">
        <w:r w:rsidR="00EB5177" w:rsidRPr="0023568E">
          <w:rPr>
            <w:rStyle w:val="Hyperlink"/>
            <w:rFonts w:cs="Arial"/>
            <w:szCs w:val="22"/>
          </w:rPr>
          <w:t>http://map.nccma.vic.gov.au/external/?viewer=public#</w:t>
        </w:r>
      </w:hyperlink>
      <w:r w:rsidR="00EB5177">
        <w:rPr>
          <w:rStyle w:val="StyleArial10pt"/>
          <w:rFonts w:cs="Arial"/>
          <w:sz w:val="22"/>
          <w:szCs w:val="22"/>
        </w:rPr>
        <w:t xml:space="preserve"> </w:t>
      </w:r>
    </w:p>
    <w:p w14:paraId="41758D5C" w14:textId="77777777" w:rsidR="00EB5177" w:rsidRPr="00582376" w:rsidRDefault="00EB5177" w:rsidP="00E80F17">
      <w:pPr>
        <w:rPr>
          <w:rFonts w:cs="Arial"/>
          <w:b/>
          <w:i/>
          <w:szCs w:val="22"/>
        </w:rPr>
      </w:pPr>
    </w:p>
    <w:p w14:paraId="55BCCCE6" w14:textId="77777777" w:rsidR="00EB5177" w:rsidRPr="001724FF" w:rsidRDefault="00EB5177" w:rsidP="00EB5177">
      <w:pPr>
        <w:rPr>
          <w:rFonts w:cs="Arial"/>
          <w:szCs w:val="22"/>
        </w:rPr>
      </w:pPr>
    </w:p>
    <w:p w14:paraId="1423ABF5" w14:textId="77777777" w:rsidR="003D5DD8" w:rsidRDefault="003D5DD8" w:rsidP="003D5DD8">
      <w:pPr>
        <w:pStyle w:val="ListParagraph"/>
        <w:numPr>
          <w:ilvl w:val="0"/>
          <w:numId w:val="1"/>
        </w:numPr>
        <w:rPr>
          <w:rFonts w:cs="Arial"/>
          <w:szCs w:val="22"/>
        </w:rPr>
      </w:pPr>
      <w:r>
        <w:rPr>
          <w:rFonts w:cs="Arial"/>
          <w:szCs w:val="22"/>
        </w:rPr>
        <w:t>This page will open like this</w:t>
      </w:r>
    </w:p>
    <w:p w14:paraId="6C5528E4" w14:textId="37887F97" w:rsidR="00E80F17" w:rsidRPr="003D5DD8" w:rsidRDefault="00E80F17" w:rsidP="003D5DD8">
      <w:pPr>
        <w:pStyle w:val="ListParagraph"/>
        <w:numPr>
          <w:ilvl w:val="0"/>
          <w:numId w:val="1"/>
        </w:numPr>
        <w:rPr>
          <w:rFonts w:cs="Arial"/>
          <w:szCs w:val="22"/>
        </w:rPr>
      </w:pPr>
      <w:r w:rsidRPr="003D5DD8">
        <w:rPr>
          <w:rFonts w:cs="Arial"/>
          <w:szCs w:val="22"/>
        </w:rPr>
        <w:t xml:space="preserve">Open the </w:t>
      </w:r>
      <w:r w:rsidRPr="003D5DD8">
        <w:rPr>
          <w:rFonts w:cs="Arial"/>
          <w:b/>
          <w:szCs w:val="22"/>
        </w:rPr>
        <w:t>Layers</w:t>
      </w:r>
      <w:r w:rsidRPr="003D5DD8">
        <w:rPr>
          <w:rFonts w:cs="Arial"/>
          <w:szCs w:val="22"/>
        </w:rPr>
        <w:t xml:space="preserve"> tab, on the bottom left hand menu</w:t>
      </w:r>
    </w:p>
    <w:p w14:paraId="1A0EA758" w14:textId="77777777" w:rsidR="00E80F17" w:rsidRDefault="00E80F17" w:rsidP="00E80F17">
      <w:pPr>
        <w:pStyle w:val="ListParagraph"/>
        <w:rPr>
          <w:rFonts w:cs="Arial"/>
          <w:szCs w:val="22"/>
        </w:rPr>
      </w:pPr>
      <w:r>
        <w:rPr>
          <w:noProof/>
        </w:rPr>
        <mc:AlternateContent>
          <mc:Choice Requires="wps">
            <w:drawing>
              <wp:anchor distT="0" distB="0" distL="114300" distR="114300" simplePos="0" relativeHeight="251659264" behindDoc="0" locked="0" layoutInCell="1" allowOverlap="1" wp14:anchorId="33A5294B" wp14:editId="622DEDB2">
                <wp:simplePos x="0" y="0"/>
                <wp:positionH relativeFrom="column">
                  <wp:posOffset>711200</wp:posOffset>
                </wp:positionH>
                <wp:positionV relativeFrom="paragraph">
                  <wp:posOffset>3168015</wp:posOffset>
                </wp:positionV>
                <wp:extent cx="451485" cy="485775"/>
                <wp:effectExtent l="0" t="0" r="2476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4857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3BB0E" id="Oval 8" o:spid="_x0000_s1026" style="position:absolute;margin-left:56pt;margin-top:249.45pt;width:35.5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" filled="f" strokecolor="red" strokeweight="1.5pt">
                <v:path arrowok="t"/>
              </v:oval>
            </w:pict>
          </mc:Fallback>
        </mc:AlternateContent>
      </w:r>
      <w:r>
        <w:rPr>
          <w:noProof/>
        </w:rPr>
        <w:drawing>
          <wp:inline distT="0" distB="0" distL="0" distR="0" wp14:anchorId="1704C27F" wp14:editId="2CA64D24">
            <wp:extent cx="6143625" cy="346570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162" r="49679"/>
                    <a:stretch/>
                  </pic:blipFill>
                  <pic:spPr bwMode="auto">
                    <a:xfrm>
                      <a:off x="0" y="0"/>
                      <a:ext cx="6143625" cy="3465705"/>
                    </a:xfrm>
                    <a:prstGeom prst="rect">
                      <a:avLst/>
                    </a:prstGeom>
                    <a:ln>
                      <a:noFill/>
                    </a:ln>
                    <a:extLst>
                      <a:ext uri="{53640926-AAD7-44D8-BBD7-CCE9431645EC}">
                        <a14:shadowObscured xmlns:a14="http://schemas.microsoft.com/office/drawing/2010/main"/>
                      </a:ext>
                    </a:extLst>
                  </pic:spPr>
                </pic:pic>
              </a:graphicData>
            </a:graphic>
          </wp:inline>
        </w:drawing>
      </w:r>
    </w:p>
    <w:p w14:paraId="3F369FD4" w14:textId="77777777" w:rsidR="00EB5177" w:rsidRDefault="00EB5177" w:rsidP="00E80F17">
      <w:pPr>
        <w:rPr>
          <w:rFonts w:cs="Arial"/>
          <w:sz w:val="20"/>
          <w:szCs w:val="20"/>
        </w:rPr>
      </w:pPr>
    </w:p>
    <w:p w14:paraId="2D9E5F15" w14:textId="77777777" w:rsidR="00E80F17" w:rsidRDefault="00E80F17">
      <w:pPr>
        <w:spacing w:after="200" w:line="276" w:lineRule="auto"/>
        <w:rPr>
          <w:rFonts w:cs="Arial"/>
          <w:sz w:val="20"/>
          <w:szCs w:val="20"/>
        </w:rPr>
      </w:pPr>
      <w:r>
        <w:rPr>
          <w:rFonts w:cs="Arial"/>
          <w:sz w:val="20"/>
          <w:szCs w:val="20"/>
        </w:rPr>
        <w:br w:type="page"/>
      </w:r>
    </w:p>
    <w:p w14:paraId="2FB28504" w14:textId="77777777" w:rsidR="00EB5177" w:rsidRDefault="00EB5177" w:rsidP="00EB5177">
      <w:pPr>
        <w:jc w:val="center"/>
        <w:rPr>
          <w:rFonts w:cs="Arial"/>
          <w:sz w:val="20"/>
          <w:szCs w:val="20"/>
        </w:rPr>
      </w:pPr>
    </w:p>
    <w:p w14:paraId="6EA5C2DE" w14:textId="77777777" w:rsidR="00EB5177" w:rsidRPr="00A236F5" w:rsidRDefault="00E80F17" w:rsidP="00EB5177">
      <w:pPr>
        <w:pStyle w:val="ListParagraph"/>
        <w:numPr>
          <w:ilvl w:val="0"/>
          <w:numId w:val="1"/>
        </w:numPr>
        <w:rPr>
          <w:rFonts w:cs="Arial"/>
          <w:sz w:val="20"/>
          <w:szCs w:val="20"/>
        </w:rPr>
      </w:pPr>
      <w:r>
        <w:rPr>
          <w:rFonts w:cs="Arial"/>
          <w:b/>
          <w:i/>
          <w:szCs w:val="22"/>
        </w:rPr>
        <w:t xml:space="preserve">Select the ‘Landcare’ Layer from the drop down menu </w:t>
      </w:r>
    </w:p>
    <w:p w14:paraId="7E063898" w14:textId="77777777" w:rsidR="00A236F5" w:rsidRPr="00E80F17" w:rsidRDefault="00A236F5" w:rsidP="003D5DD8">
      <w:pPr>
        <w:pStyle w:val="ListParagraph"/>
        <w:rPr>
          <w:rFonts w:cs="Arial"/>
          <w:sz w:val="20"/>
          <w:szCs w:val="20"/>
        </w:rPr>
      </w:pPr>
    </w:p>
    <w:p w14:paraId="6831A55F" w14:textId="77777777" w:rsidR="00E80F17" w:rsidRPr="00E80F17" w:rsidRDefault="00E80F17" w:rsidP="00E80F17">
      <w:pPr>
        <w:rPr>
          <w:rFonts w:cs="Arial"/>
          <w:sz w:val="20"/>
          <w:szCs w:val="20"/>
        </w:rPr>
      </w:pPr>
      <w:r>
        <w:rPr>
          <w:noProof/>
        </w:rPr>
        <mc:AlternateContent>
          <mc:Choice Requires="wps">
            <w:drawing>
              <wp:anchor distT="0" distB="0" distL="114300" distR="114300" simplePos="0" relativeHeight="251666432" behindDoc="0" locked="0" layoutInCell="1" allowOverlap="1" wp14:anchorId="02EA311A" wp14:editId="6D6A6FCF">
                <wp:simplePos x="0" y="0"/>
                <wp:positionH relativeFrom="column">
                  <wp:posOffset>311151</wp:posOffset>
                </wp:positionH>
                <wp:positionV relativeFrom="paragraph">
                  <wp:posOffset>892175</wp:posOffset>
                </wp:positionV>
                <wp:extent cx="723900" cy="609600"/>
                <wp:effectExtent l="0" t="0" r="19050"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609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E8513" id="Oval 17" o:spid="_x0000_s1026" style="position:absolute;margin-left:24.5pt;margin-top:70.25pt;width:57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" filled="f" strokecolor="red" strokeweight="1.5pt">
                <v:path arrowok="t"/>
              </v:oval>
            </w:pict>
          </mc:Fallback>
        </mc:AlternateContent>
      </w:r>
      <w:r>
        <w:rPr>
          <w:noProof/>
        </w:rPr>
        <w:drawing>
          <wp:inline distT="0" distB="0" distL="0" distR="0" wp14:anchorId="27504F57" wp14:editId="1792D2FC">
            <wp:extent cx="6617344" cy="4467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714" r="50972" b="-313"/>
                    <a:stretch/>
                  </pic:blipFill>
                  <pic:spPr bwMode="auto">
                    <a:xfrm>
                      <a:off x="0" y="0"/>
                      <a:ext cx="6623507" cy="4471386"/>
                    </a:xfrm>
                    <a:prstGeom prst="rect">
                      <a:avLst/>
                    </a:prstGeom>
                    <a:ln>
                      <a:noFill/>
                    </a:ln>
                    <a:extLst>
                      <a:ext uri="{53640926-AAD7-44D8-BBD7-CCE9431645EC}">
                        <a14:shadowObscured xmlns:a14="http://schemas.microsoft.com/office/drawing/2010/main"/>
                      </a:ext>
                    </a:extLst>
                  </pic:spPr>
                </pic:pic>
              </a:graphicData>
            </a:graphic>
          </wp:inline>
        </w:drawing>
      </w:r>
    </w:p>
    <w:p w14:paraId="53A22EE9" w14:textId="77777777" w:rsidR="00EB5177" w:rsidRDefault="00EB5177" w:rsidP="00EB5177">
      <w:pPr>
        <w:rPr>
          <w:rFonts w:cs="Arial"/>
          <w:szCs w:val="22"/>
        </w:rPr>
      </w:pPr>
    </w:p>
    <w:p w14:paraId="0FEE9516" w14:textId="15CA4249" w:rsidR="00EB5177" w:rsidRDefault="00EB5177" w:rsidP="00EB5177">
      <w:pPr>
        <w:pStyle w:val="ListParagraph"/>
        <w:rPr>
          <w:rFonts w:cs="Arial"/>
          <w:szCs w:val="22"/>
        </w:rPr>
      </w:pPr>
      <w:r w:rsidRPr="001724FF">
        <w:rPr>
          <w:rFonts w:cs="Arial"/>
          <w:szCs w:val="22"/>
        </w:rPr>
        <w:t xml:space="preserve">You </w:t>
      </w:r>
      <w:r w:rsidR="00A236F5">
        <w:rPr>
          <w:rFonts w:cs="Arial"/>
          <w:szCs w:val="22"/>
        </w:rPr>
        <w:t xml:space="preserve">will now see all the </w:t>
      </w:r>
      <w:r w:rsidRPr="001724FF">
        <w:rPr>
          <w:rFonts w:cs="Arial"/>
          <w:szCs w:val="22"/>
        </w:rPr>
        <w:t xml:space="preserve">mapped outputs from other groups, </w:t>
      </w:r>
      <w:r w:rsidRPr="003D5DD8">
        <w:rPr>
          <w:rFonts w:cs="Arial"/>
          <w:b/>
          <w:szCs w:val="22"/>
          <w:u w:val="single"/>
        </w:rPr>
        <w:t>please respect them.</w:t>
      </w:r>
      <w:r w:rsidRPr="001724FF">
        <w:rPr>
          <w:rFonts w:cs="Arial"/>
          <w:szCs w:val="22"/>
        </w:rPr>
        <w:t xml:space="preserve"> </w:t>
      </w:r>
    </w:p>
    <w:p w14:paraId="54C29023" w14:textId="2E8A2F2B" w:rsidR="00522861" w:rsidRPr="00522861" w:rsidRDefault="00522861" w:rsidP="00522861">
      <w:pPr>
        <w:rPr>
          <w:rFonts w:cs="Arial"/>
          <w:szCs w:val="22"/>
        </w:rPr>
      </w:pPr>
    </w:p>
    <w:p w14:paraId="608B665D" w14:textId="0CC7137F" w:rsidR="00522861" w:rsidRDefault="007E40E7" w:rsidP="00522861">
      <w:pPr>
        <w:pStyle w:val="ListParagraph"/>
        <w:numPr>
          <w:ilvl w:val="0"/>
          <w:numId w:val="1"/>
        </w:numPr>
        <w:rPr>
          <w:rFonts w:cs="Arial"/>
          <w:szCs w:val="22"/>
        </w:rPr>
      </w:pPr>
      <w:r>
        <w:rPr>
          <w:noProof/>
        </w:rPr>
        <mc:AlternateContent>
          <mc:Choice Requires="wps">
            <w:drawing>
              <wp:anchor distT="0" distB="0" distL="114300" distR="114300" simplePos="0" relativeHeight="251677696" behindDoc="0" locked="0" layoutInCell="1" allowOverlap="1" wp14:anchorId="68A9D15F" wp14:editId="0CB17917">
                <wp:simplePos x="0" y="0"/>
                <wp:positionH relativeFrom="column">
                  <wp:posOffset>34925</wp:posOffset>
                </wp:positionH>
                <wp:positionV relativeFrom="paragraph">
                  <wp:posOffset>1387475</wp:posOffset>
                </wp:positionV>
                <wp:extent cx="1476375" cy="342900"/>
                <wp:effectExtent l="0" t="0" r="28575"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429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F7002" id="Oval 3" o:spid="_x0000_s1026" style="position:absolute;margin-left:2.75pt;margin-top:109.25pt;width:116.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" filled="f" strokecolor="red" strokeweight="1.5pt">
                <v:path arrowok="t"/>
              </v:oval>
            </w:pict>
          </mc:Fallback>
        </mc:AlternateContent>
      </w:r>
      <w:r w:rsidR="00522861">
        <w:rPr>
          <w:noProof/>
        </w:rPr>
        <w:drawing>
          <wp:anchor distT="0" distB="0" distL="114300" distR="114300" simplePos="0" relativeHeight="251675648" behindDoc="1" locked="0" layoutInCell="1" allowOverlap="1" wp14:anchorId="5D56BC06" wp14:editId="66A79549">
            <wp:simplePos x="0" y="0"/>
            <wp:positionH relativeFrom="margin">
              <wp:align>left</wp:align>
            </wp:positionH>
            <wp:positionV relativeFrom="paragraph">
              <wp:posOffset>282575</wp:posOffset>
            </wp:positionV>
            <wp:extent cx="6696710" cy="3044825"/>
            <wp:effectExtent l="0" t="0" r="8890" b="3175"/>
            <wp:wrapTight wrapText="bothSides">
              <wp:wrapPolygon edited="0">
                <wp:start x="0" y="0"/>
                <wp:lineTo x="0" y="21487"/>
                <wp:lineTo x="21567" y="21487"/>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96710" cy="3044825"/>
                    </a:xfrm>
                    <a:prstGeom prst="rect">
                      <a:avLst/>
                    </a:prstGeom>
                    <a:ln>
                      <a:noFill/>
                    </a:ln>
                  </pic:spPr>
                </pic:pic>
              </a:graphicData>
            </a:graphic>
            <wp14:sizeRelH relativeFrom="page">
              <wp14:pctWidth>0</wp14:pctWidth>
            </wp14:sizeRelH>
            <wp14:sizeRelV relativeFrom="page">
              <wp14:pctHeight>0</wp14:pctHeight>
            </wp14:sizeRelV>
          </wp:anchor>
        </w:drawing>
      </w:r>
      <w:r w:rsidR="00522861">
        <w:rPr>
          <w:rFonts w:cs="Arial"/>
          <w:szCs w:val="22"/>
        </w:rPr>
        <w:t>You will see the Victorian Landcare G</w:t>
      </w:r>
      <w:r>
        <w:rPr>
          <w:rFonts w:cs="Arial"/>
          <w:szCs w:val="22"/>
        </w:rPr>
        <w:t>rants Application map layer is o</w:t>
      </w:r>
      <w:r w:rsidR="00522861">
        <w:rPr>
          <w:rFonts w:cs="Arial"/>
          <w:szCs w:val="22"/>
        </w:rPr>
        <w:t xml:space="preserve">pen for you to </w:t>
      </w:r>
      <w:r>
        <w:rPr>
          <w:rFonts w:cs="Arial"/>
          <w:szCs w:val="22"/>
        </w:rPr>
        <w:t>begin</w:t>
      </w:r>
      <w:r w:rsidR="00522861">
        <w:rPr>
          <w:rFonts w:cs="Arial"/>
          <w:szCs w:val="22"/>
        </w:rPr>
        <w:t xml:space="preserve"> mapping.</w:t>
      </w:r>
    </w:p>
    <w:p w14:paraId="4EDA2ACF" w14:textId="1D0B6BBD" w:rsidR="00EB5177" w:rsidRDefault="00EB5177" w:rsidP="00543F05">
      <w:pPr>
        <w:ind w:left="360"/>
        <w:rPr>
          <w:rFonts w:cs="Arial"/>
          <w:szCs w:val="22"/>
        </w:rPr>
      </w:pPr>
    </w:p>
    <w:p w14:paraId="5A30F804" w14:textId="55357579" w:rsidR="00543F05" w:rsidRDefault="00543F05" w:rsidP="00543F05">
      <w:pPr>
        <w:ind w:left="360"/>
        <w:rPr>
          <w:rFonts w:cs="Arial"/>
          <w:szCs w:val="22"/>
        </w:rPr>
      </w:pPr>
    </w:p>
    <w:p w14:paraId="7EE8821D" w14:textId="50405762" w:rsidR="00543F05" w:rsidRDefault="00543F05" w:rsidP="00543F05">
      <w:pPr>
        <w:ind w:left="360"/>
        <w:rPr>
          <w:rFonts w:cs="Arial"/>
          <w:szCs w:val="22"/>
        </w:rPr>
      </w:pPr>
    </w:p>
    <w:p w14:paraId="4F652D0F" w14:textId="42CECF0B" w:rsidR="00543F05" w:rsidRDefault="00543F05" w:rsidP="00543F05">
      <w:pPr>
        <w:ind w:left="360"/>
        <w:rPr>
          <w:rFonts w:cs="Arial"/>
          <w:szCs w:val="22"/>
        </w:rPr>
      </w:pPr>
    </w:p>
    <w:p w14:paraId="12E9A37A" w14:textId="77777777" w:rsidR="00543F05" w:rsidRPr="00543F05" w:rsidRDefault="00543F05" w:rsidP="00543F05">
      <w:pPr>
        <w:ind w:left="360"/>
        <w:rPr>
          <w:rFonts w:cs="Arial"/>
          <w:szCs w:val="22"/>
        </w:rPr>
      </w:pPr>
    </w:p>
    <w:p w14:paraId="22A91B6C" w14:textId="2855AA5B" w:rsidR="00EB5177" w:rsidRPr="001724FF" w:rsidRDefault="00EB5177" w:rsidP="008A682A">
      <w:pPr>
        <w:pStyle w:val="ListParagraph"/>
        <w:numPr>
          <w:ilvl w:val="0"/>
          <w:numId w:val="1"/>
        </w:numPr>
        <w:rPr>
          <w:rFonts w:cs="Arial"/>
          <w:szCs w:val="22"/>
        </w:rPr>
      </w:pPr>
      <w:r w:rsidRPr="001724FF">
        <w:rPr>
          <w:rFonts w:cs="Arial"/>
          <w:szCs w:val="22"/>
        </w:rPr>
        <w:t>Find your project location</w:t>
      </w:r>
      <w:r>
        <w:rPr>
          <w:rFonts w:cs="Arial"/>
          <w:szCs w:val="22"/>
        </w:rPr>
        <w:t xml:space="preserve"> by:</w:t>
      </w:r>
    </w:p>
    <w:p w14:paraId="5F96B058" w14:textId="3A300C22" w:rsidR="00D44522" w:rsidRPr="00543F05" w:rsidRDefault="00EB5177" w:rsidP="00EB5177">
      <w:pPr>
        <w:numPr>
          <w:ilvl w:val="0"/>
          <w:numId w:val="2"/>
        </w:numPr>
        <w:rPr>
          <w:rFonts w:cs="Arial"/>
          <w:szCs w:val="22"/>
        </w:rPr>
      </w:pPr>
      <w:r w:rsidRPr="001724FF">
        <w:rPr>
          <w:rFonts w:cs="Arial"/>
          <w:szCs w:val="22"/>
        </w:rPr>
        <w:t xml:space="preserve">Zooming to </w:t>
      </w:r>
      <w:r w:rsidR="0023513D">
        <w:rPr>
          <w:rFonts w:cs="Arial"/>
          <w:szCs w:val="22"/>
        </w:rPr>
        <w:t xml:space="preserve">the </w:t>
      </w:r>
      <w:r w:rsidRPr="001724FF">
        <w:rPr>
          <w:rFonts w:cs="Arial"/>
          <w:szCs w:val="22"/>
        </w:rPr>
        <w:t xml:space="preserve">area of interest using the zoom tools (top </w:t>
      </w:r>
      <w:r w:rsidR="00A236F5">
        <w:rPr>
          <w:rFonts w:cs="Arial"/>
          <w:szCs w:val="22"/>
        </w:rPr>
        <w:t>menu bar</w:t>
      </w:r>
      <w:r w:rsidRPr="001724FF">
        <w:rPr>
          <w:rFonts w:cs="Arial"/>
          <w:szCs w:val="22"/>
        </w:rPr>
        <w:t xml:space="preserve">)   </w:t>
      </w:r>
    </w:p>
    <w:p w14:paraId="6BB609DA" w14:textId="77777777" w:rsidR="009F63ED" w:rsidRDefault="009F63ED" w:rsidP="00EB5177">
      <w:pPr>
        <w:ind w:left="360"/>
        <w:rPr>
          <w:rFonts w:cs="Arial"/>
          <w:szCs w:val="22"/>
        </w:rPr>
      </w:pPr>
    </w:p>
    <w:p w14:paraId="29651358" w14:textId="5F00BC52" w:rsidR="009F63ED" w:rsidRDefault="009F63ED" w:rsidP="009F63ED">
      <w:pPr>
        <w:pStyle w:val="ListParagraph"/>
        <w:numPr>
          <w:ilvl w:val="0"/>
          <w:numId w:val="1"/>
        </w:numPr>
        <w:rPr>
          <w:rFonts w:cs="Arial"/>
          <w:b/>
          <w:sz w:val="24"/>
          <w:szCs w:val="22"/>
        </w:rPr>
      </w:pPr>
      <w:r w:rsidRPr="009F63ED">
        <w:rPr>
          <w:rFonts w:cs="Arial"/>
          <w:b/>
          <w:sz w:val="24"/>
          <w:szCs w:val="22"/>
        </w:rPr>
        <w:t>Adding outputs</w:t>
      </w:r>
    </w:p>
    <w:p w14:paraId="0E867A70" w14:textId="45FCB191" w:rsidR="00543F05" w:rsidRDefault="00543F05" w:rsidP="00495C74">
      <w:pPr>
        <w:pStyle w:val="ListParagraph"/>
        <w:ind w:left="0"/>
        <w:rPr>
          <w:rFonts w:cs="Arial"/>
          <w:szCs w:val="22"/>
        </w:rPr>
      </w:pPr>
    </w:p>
    <w:p w14:paraId="0E02BE0E" w14:textId="09DDC3EA" w:rsidR="00495C74" w:rsidRDefault="00495C74" w:rsidP="00495C74">
      <w:pPr>
        <w:pStyle w:val="ListParagraph"/>
        <w:ind w:left="0"/>
        <w:rPr>
          <w:rFonts w:cs="Arial"/>
          <w:szCs w:val="22"/>
        </w:rPr>
      </w:pPr>
      <w:r w:rsidRPr="00495C74">
        <w:rPr>
          <w:rFonts w:cs="Arial"/>
          <w:szCs w:val="22"/>
        </w:rPr>
        <w:t xml:space="preserve">To </w:t>
      </w:r>
      <w:r>
        <w:rPr>
          <w:rFonts w:cs="Arial"/>
          <w:szCs w:val="22"/>
        </w:rPr>
        <w:t>add activities (outputs) to the map, you need to ‘</w:t>
      </w:r>
      <w:r w:rsidRPr="00543F05">
        <w:rPr>
          <w:rFonts w:cs="Arial"/>
          <w:b/>
          <w:szCs w:val="22"/>
        </w:rPr>
        <w:t>Create a feature’</w:t>
      </w:r>
    </w:p>
    <w:p w14:paraId="1BB19D5C" w14:textId="77777777" w:rsidR="00495C74" w:rsidRDefault="00495C74" w:rsidP="00495C74">
      <w:pPr>
        <w:pStyle w:val="ListParagraph"/>
        <w:ind w:left="0"/>
        <w:rPr>
          <w:rFonts w:cs="Arial"/>
          <w:szCs w:val="22"/>
        </w:rPr>
      </w:pPr>
    </w:p>
    <w:p w14:paraId="32F69BD7" w14:textId="6BC5FA17" w:rsidR="00495C74" w:rsidRDefault="00495C74" w:rsidP="00495C74">
      <w:pPr>
        <w:pStyle w:val="ListParagraph"/>
        <w:numPr>
          <w:ilvl w:val="0"/>
          <w:numId w:val="2"/>
        </w:numPr>
        <w:rPr>
          <w:rFonts w:cs="Arial"/>
          <w:szCs w:val="22"/>
        </w:rPr>
      </w:pPr>
      <w:r>
        <w:rPr>
          <w:rFonts w:cs="Arial"/>
          <w:szCs w:val="22"/>
        </w:rPr>
        <w:t>From the ‘Layers’ menu view, use the arrows to choose whichever activity you wish to add to the map.</w:t>
      </w:r>
    </w:p>
    <w:p w14:paraId="28F950F6" w14:textId="77777777" w:rsidR="00495C74" w:rsidRDefault="00495C74" w:rsidP="00495C74">
      <w:pPr>
        <w:rPr>
          <w:rFonts w:cs="Arial"/>
          <w:szCs w:val="22"/>
        </w:rPr>
      </w:pPr>
    </w:p>
    <w:p w14:paraId="0DBBB999" w14:textId="11EF5A6A" w:rsidR="00495C74" w:rsidRDefault="00495C74" w:rsidP="00495C74">
      <w:pPr>
        <w:rPr>
          <w:rFonts w:cs="Arial"/>
          <w:szCs w:val="22"/>
        </w:rPr>
      </w:pPr>
      <w:r>
        <w:rPr>
          <w:noProof/>
        </w:rPr>
        <mc:AlternateContent>
          <mc:Choice Requires="wps">
            <w:drawing>
              <wp:anchor distT="0" distB="0" distL="114300" distR="114300" simplePos="0" relativeHeight="251672576" behindDoc="0" locked="0" layoutInCell="1" allowOverlap="1" wp14:anchorId="71C8C3E5" wp14:editId="4D64E6C9">
                <wp:simplePos x="0" y="0"/>
                <wp:positionH relativeFrom="column">
                  <wp:posOffset>1319690</wp:posOffset>
                </wp:positionH>
                <wp:positionV relativeFrom="paragraph">
                  <wp:posOffset>1981040</wp:posOffset>
                </wp:positionV>
                <wp:extent cx="3090865" cy="493080"/>
                <wp:effectExtent l="3493" t="0" r="18097" b="18098"/>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90865" cy="49308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1BF14" id="Oval 23" o:spid="_x0000_s1026" style="position:absolute;margin-left:103.9pt;margin-top:156pt;width:243.4pt;height:38.8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" filled="f" strokecolor="red" strokeweight="1.5pt">
                <v:path arrowok="t"/>
              </v:oval>
            </w:pict>
          </mc:Fallback>
        </mc:AlternateContent>
      </w:r>
      <w:r>
        <w:rPr>
          <w:noProof/>
        </w:rPr>
        <w:drawing>
          <wp:inline distT="0" distB="0" distL="0" distR="0" wp14:anchorId="5725A8AB" wp14:editId="63B4F9F1">
            <wp:extent cx="328612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6125" cy="3695700"/>
                    </a:xfrm>
                    <a:prstGeom prst="rect">
                      <a:avLst/>
                    </a:prstGeom>
                  </pic:spPr>
                </pic:pic>
              </a:graphicData>
            </a:graphic>
          </wp:inline>
        </w:drawing>
      </w:r>
    </w:p>
    <w:p w14:paraId="0865D1E6" w14:textId="77777777" w:rsidR="00495C74" w:rsidRDefault="00495C74" w:rsidP="00495C74">
      <w:pPr>
        <w:rPr>
          <w:rFonts w:cs="Arial"/>
          <w:szCs w:val="22"/>
        </w:rPr>
      </w:pPr>
    </w:p>
    <w:p w14:paraId="45322345" w14:textId="25182B29" w:rsidR="00495C74" w:rsidRPr="00495C74" w:rsidRDefault="00495C74" w:rsidP="00495C74">
      <w:pPr>
        <w:pStyle w:val="ListParagraph"/>
        <w:numPr>
          <w:ilvl w:val="0"/>
          <w:numId w:val="2"/>
        </w:numPr>
        <w:rPr>
          <w:rFonts w:cs="Arial"/>
          <w:szCs w:val="22"/>
        </w:rPr>
      </w:pPr>
      <w:r w:rsidRPr="00495C74">
        <w:rPr>
          <w:rFonts w:cs="Arial"/>
          <w:szCs w:val="22"/>
        </w:rPr>
        <w:t>Then select “Create a Feature”</w:t>
      </w:r>
    </w:p>
    <w:p w14:paraId="45406642" w14:textId="77777777" w:rsidR="00495C74" w:rsidRDefault="00495C74" w:rsidP="00495C74">
      <w:pPr>
        <w:rPr>
          <w:rFonts w:cs="Arial"/>
          <w:szCs w:val="22"/>
        </w:rPr>
      </w:pPr>
    </w:p>
    <w:p w14:paraId="6FF721E8" w14:textId="4147FBAB" w:rsidR="00495C74" w:rsidRDefault="00495C74" w:rsidP="00495C74">
      <w:pPr>
        <w:rPr>
          <w:rFonts w:cs="Arial"/>
          <w:szCs w:val="22"/>
        </w:rPr>
      </w:pPr>
      <w:r>
        <w:rPr>
          <w:noProof/>
        </w:rPr>
        <mc:AlternateContent>
          <mc:Choice Requires="wps">
            <w:drawing>
              <wp:anchor distT="0" distB="0" distL="114300" distR="114300" simplePos="0" relativeHeight="251674624" behindDoc="0" locked="0" layoutInCell="1" allowOverlap="1" wp14:anchorId="018EA67E" wp14:editId="1123C237">
                <wp:simplePos x="0" y="0"/>
                <wp:positionH relativeFrom="column">
                  <wp:posOffset>-279400</wp:posOffset>
                </wp:positionH>
                <wp:positionV relativeFrom="paragraph">
                  <wp:posOffset>360680</wp:posOffset>
                </wp:positionV>
                <wp:extent cx="3090865" cy="676275"/>
                <wp:effectExtent l="0" t="0" r="14605"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0865" cy="676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3070F" id="Oval 25" o:spid="_x0000_s1026" style="position:absolute;margin-left:-22pt;margin-top:28.4pt;width:243.4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" filled="f" strokecolor="red" strokeweight="1.5pt">
                <v:path arrowok="t"/>
              </v:oval>
            </w:pict>
          </mc:Fallback>
        </mc:AlternateContent>
      </w:r>
      <w:r>
        <w:rPr>
          <w:noProof/>
        </w:rPr>
        <w:drawing>
          <wp:inline distT="0" distB="0" distL="0" distR="0" wp14:anchorId="4E233B15" wp14:editId="686E5A80">
            <wp:extent cx="3190875" cy="289074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0875" cy="2890743"/>
                    </a:xfrm>
                    <a:prstGeom prst="rect">
                      <a:avLst/>
                    </a:prstGeom>
                  </pic:spPr>
                </pic:pic>
              </a:graphicData>
            </a:graphic>
          </wp:inline>
        </w:drawing>
      </w:r>
    </w:p>
    <w:p w14:paraId="0AFE2AE6" w14:textId="77777777" w:rsidR="00495C74" w:rsidRDefault="00495C74" w:rsidP="00495C74">
      <w:pPr>
        <w:rPr>
          <w:rFonts w:cs="Arial"/>
          <w:szCs w:val="22"/>
        </w:rPr>
      </w:pPr>
    </w:p>
    <w:p w14:paraId="4871E1A3" w14:textId="2F4AD750" w:rsidR="00495C74" w:rsidRPr="00495C74" w:rsidRDefault="00495C74" w:rsidP="00495C74">
      <w:pPr>
        <w:pStyle w:val="ListParagraph"/>
        <w:numPr>
          <w:ilvl w:val="0"/>
          <w:numId w:val="2"/>
        </w:numPr>
        <w:rPr>
          <w:rFonts w:cs="Arial"/>
          <w:szCs w:val="22"/>
        </w:rPr>
      </w:pPr>
      <w:r w:rsidRPr="00495C74">
        <w:rPr>
          <w:rFonts w:cs="Arial"/>
          <w:szCs w:val="22"/>
        </w:rPr>
        <w:t xml:space="preserve">Click </w:t>
      </w:r>
      <w:r>
        <w:rPr>
          <w:rFonts w:cs="Arial"/>
          <w:szCs w:val="22"/>
        </w:rPr>
        <w:t xml:space="preserve">back onto the map </w:t>
      </w:r>
      <w:r w:rsidRPr="00495C74">
        <w:rPr>
          <w:rFonts w:cs="Arial"/>
          <w:szCs w:val="22"/>
        </w:rPr>
        <w:t>to draw</w:t>
      </w:r>
      <w:r>
        <w:rPr>
          <w:rFonts w:cs="Arial"/>
          <w:szCs w:val="22"/>
        </w:rPr>
        <w:t>/place</w:t>
      </w:r>
      <w:r w:rsidRPr="00495C74">
        <w:rPr>
          <w:rFonts w:cs="Arial"/>
          <w:szCs w:val="22"/>
        </w:rPr>
        <w:t xml:space="preserve"> that feature on the map and proceed to filling in the data table</w:t>
      </w:r>
      <w:r w:rsidR="00543F05">
        <w:rPr>
          <w:rFonts w:cs="Arial"/>
          <w:szCs w:val="22"/>
        </w:rPr>
        <w:t>.</w:t>
      </w:r>
    </w:p>
    <w:p w14:paraId="53E9FFA2" w14:textId="77777777" w:rsidR="00495C74" w:rsidRDefault="00495C74" w:rsidP="00495C74">
      <w:pPr>
        <w:rPr>
          <w:rFonts w:cs="Arial"/>
          <w:szCs w:val="22"/>
        </w:rPr>
      </w:pPr>
    </w:p>
    <w:p w14:paraId="3351243A" w14:textId="18030157" w:rsidR="009F63ED" w:rsidRDefault="00271ECB" w:rsidP="00271ECB">
      <w:pPr>
        <w:pStyle w:val="ListParagraph"/>
        <w:numPr>
          <w:ilvl w:val="0"/>
          <w:numId w:val="1"/>
        </w:numPr>
        <w:rPr>
          <w:rFonts w:cs="Arial"/>
          <w:b/>
          <w:sz w:val="24"/>
          <w:szCs w:val="22"/>
        </w:rPr>
      </w:pPr>
      <w:r>
        <w:rPr>
          <w:rFonts w:cs="Arial"/>
          <w:b/>
          <w:sz w:val="24"/>
          <w:szCs w:val="22"/>
        </w:rPr>
        <w:t>Deleting outputs</w:t>
      </w:r>
    </w:p>
    <w:p w14:paraId="57052ABF" w14:textId="5081CCD6" w:rsidR="00543F05" w:rsidRDefault="00543F05" w:rsidP="009C0334">
      <w:pPr>
        <w:pStyle w:val="ListParagraph"/>
        <w:ind w:left="360"/>
        <w:rPr>
          <w:rFonts w:cs="Arial"/>
          <w:szCs w:val="22"/>
        </w:rPr>
      </w:pPr>
      <w:r>
        <w:rPr>
          <w:rFonts w:cs="Arial"/>
          <w:szCs w:val="22"/>
        </w:rPr>
        <w:t xml:space="preserve">If you make a mistake, no worries, you can edit or delete your outputs. </w:t>
      </w:r>
    </w:p>
    <w:p w14:paraId="002B8866" w14:textId="3A9AD257" w:rsidR="00543F05" w:rsidRDefault="00543F05" w:rsidP="009C0334">
      <w:pPr>
        <w:pStyle w:val="ListParagraph"/>
        <w:ind w:left="360"/>
        <w:rPr>
          <w:rFonts w:cs="Arial"/>
          <w:szCs w:val="22"/>
        </w:rPr>
      </w:pPr>
    </w:p>
    <w:p w14:paraId="7275C05D" w14:textId="5181E06A" w:rsidR="00543F05" w:rsidRDefault="00543F05" w:rsidP="00543F05">
      <w:pPr>
        <w:pStyle w:val="ListParagraph"/>
        <w:numPr>
          <w:ilvl w:val="0"/>
          <w:numId w:val="2"/>
        </w:numPr>
        <w:rPr>
          <w:rFonts w:cs="Arial"/>
          <w:szCs w:val="22"/>
        </w:rPr>
      </w:pPr>
      <w:r>
        <w:rPr>
          <w:rFonts w:cs="Arial"/>
          <w:szCs w:val="22"/>
        </w:rPr>
        <w:t xml:space="preserve">Click </w:t>
      </w:r>
      <w:r w:rsidRPr="00543F05">
        <w:rPr>
          <w:rFonts w:cs="Arial"/>
          <w:b/>
          <w:szCs w:val="22"/>
        </w:rPr>
        <w:t>‘Identify’</w:t>
      </w:r>
      <w:r>
        <w:rPr>
          <w:rFonts w:cs="Arial"/>
          <w:szCs w:val="22"/>
        </w:rPr>
        <w:t xml:space="preserve"> from the Basic Tolls Menu Bar across the top of the map</w:t>
      </w:r>
    </w:p>
    <w:p w14:paraId="3B4139F2" w14:textId="6C052094" w:rsidR="00543F05" w:rsidRDefault="00543F05" w:rsidP="00543F05">
      <w:pPr>
        <w:pStyle w:val="ListParagraph"/>
        <w:ind w:left="1440"/>
        <w:rPr>
          <w:rFonts w:cs="Arial"/>
          <w:szCs w:val="22"/>
        </w:rPr>
      </w:pPr>
      <w:r>
        <w:rPr>
          <w:noProof/>
        </w:rPr>
        <mc:AlternateContent>
          <mc:Choice Requires="wps">
            <w:drawing>
              <wp:anchor distT="0" distB="0" distL="114300" distR="114300" simplePos="0" relativeHeight="251679744" behindDoc="0" locked="0" layoutInCell="1" allowOverlap="1" wp14:anchorId="2930083A" wp14:editId="6CED9786">
                <wp:simplePos x="0" y="0"/>
                <wp:positionH relativeFrom="column">
                  <wp:posOffset>1330325</wp:posOffset>
                </wp:positionH>
                <wp:positionV relativeFrom="paragraph">
                  <wp:posOffset>294640</wp:posOffset>
                </wp:positionV>
                <wp:extent cx="866775" cy="762000"/>
                <wp:effectExtent l="0" t="0" r="28575"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7620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50F95" id="Oval 5" o:spid="_x0000_s1026" style="position:absolute;margin-left:104.75pt;margin-top:23.2pt;width:68.2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" filled="f" strokecolor="red" strokeweight="1.5pt">
                <v:path arrowok="t"/>
              </v:oval>
            </w:pict>
          </mc:Fallback>
        </mc:AlternateContent>
      </w:r>
      <w:r>
        <w:rPr>
          <w:noProof/>
        </w:rPr>
        <w:drawing>
          <wp:inline distT="0" distB="0" distL="0" distR="0" wp14:anchorId="66B825E9" wp14:editId="32CA8C1F">
            <wp:extent cx="4667250" cy="132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0" cy="1323975"/>
                    </a:xfrm>
                    <a:prstGeom prst="rect">
                      <a:avLst/>
                    </a:prstGeom>
                  </pic:spPr>
                </pic:pic>
              </a:graphicData>
            </a:graphic>
          </wp:inline>
        </w:drawing>
      </w:r>
    </w:p>
    <w:p w14:paraId="1BBFB83E" w14:textId="77777777" w:rsidR="00207EDF" w:rsidRDefault="00207EDF" w:rsidP="00543F05">
      <w:pPr>
        <w:pStyle w:val="ListParagraph"/>
        <w:ind w:left="1440"/>
        <w:rPr>
          <w:rFonts w:cs="Arial"/>
          <w:szCs w:val="22"/>
        </w:rPr>
      </w:pPr>
    </w:p>
    <w:p w14:paraId="0F0C31FE" w14:textId="78081BCC" w:rsidR="00543F05" w:rsidRDefault="00543F05" w:rsidP="00543F05">
      <w:pPr>
        <w:pStyle w:val="ListParagraph"/>
        <w:numPr>
          <w:ilvl w:val="0"/>
          <w:numId w:val="2"/>
        </w:numPr>
        <w:rPr>
          <w:rFonts w:cs="Arial"/>
          <w:szCs w:val="22"/>
        </w:rPr>
      </w:pPr>
      <w:r>
        <w:rPr>
          <w:rFonts w:cs="Arial"/>
          <w:szCs w:val="22"/>
        </w:rPr>
        <w:t>Click the output you WANT TO EDIT OR DELETE. This menu will appear. Click ‘Edit Application’</w:t>
      </w:r>
    </w:p>
    <w:p w14:paraId="1F17757F" w14:textId="57B6DDA7" w:rsidR="00543F05" w:rsidRPr="00543F05" w:rsidRDefault="00543F05" w:rsidP="00543F05">
      <w:pPr>
        <w:pStyle w:val="ListParagraph"/>
        <w:ind w:left="1440"/>
        <w:rPr>
          <w:rFonts w:cs="Arial"/>
          <w:szCs w:val="22"/>
        </w:rPr>
      </w:pPr>
      <w:r>
        <w:rPr>
          <w:noProof/>
        </w:rPr>
        <mc:AlternateContent>
          <mc:Choice Requires="wps">
            <w:drawing>
              <wp:anchor distT="0" distB="0" distL="114300" distR="114300" simplePos="0" relativeHeight="251681792" behindDoc="0" locked="0" layoutInCell="1" allowOverlap="1" wp14:anchorId="1D623A71" wp14:editId="103CCA1F">
                <wp:simplePos x="0" y="0"/>
                <wp:positionH relativeFrom="column">
                  <wp:posOffset>892176</wp:posOffset>
                </wp:positionH>
                <wp:positionV relativeFrom="paragraph">
                  <wp:posOffset>1593215</wp:posOffset>
                </wp:positionV>
                <wp:extent cx="1600200" cy="762000"/>
                <wp:effectExtent l="0" t="0" r="19050" b="1905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7620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000F4" id="Oval 7" o:spid="_x0000_s1026" style="position:absolute;margin-left:70.25pt;margin-top:125.45pt;width:126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" filled="f" strokecolor="red" strokeweight="1.5pt">
                <v:path arrowok="t"/>
              </v:oval>
            </w:pict>
          </mc:Fallback>
        </mc:AlternateContent>
      </w:r>
      <w:r>
        <w:rPr>
          <w:noProof/>
        </w:rPr>
        <w:drawing>
          <wp:inline distT="0" distB="0" distL="0" distR="0" wp14:anchorId="2DADB396" wp14:editId="7BCF3EA1">
            <wp:extent cx="3590925" cy="3400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0925" cy="3400425"/>
                    </a:xfrm>
                    <a:prstGeom prst="rect">
                      <a:avLst/>
                    </a:prstGeom>
                  </pic:spPr>
                </pic:pic>
              </a:graphicData>
            </a:graphic>
          </wp:inline>
        </w:drawing>
      </w:r>
    </w:p>
    <w:p w14:paraId="40DADA8D" w14:textId="44177533" w:rsidR="00271ECB" w:rsidRPr="00207EDF" w:rsidRDefault="00207EDF" w:rsidP="00207EDF">
      <w:pPr>
        <w:pStyle w:val="ListParagraph"/>
        <w:numPr>
          <w:ilvl w:val="0"/>
          <w:numId w:val="2"/>
        </w:numPr>
        <w:rPr>
          <w:rFonts w:cs="Arial"/>
          <w:szCs w:val="22"/>
        </w:rPr>
      </w:pPr>
      <w:r w:rsidRPr="00207EDF">
        <w:rPr>
          <w:rFonts w:cs="Arial"/>
          <w:szCs w:val="22"/>
        </w:rPr>
        <w:t>When deleted t</w:t>
      </w:r>
      <w:r w:rsidR="009C0334" w:rsidRPr="00207EDF">
        <w:rPr>
          <w:rFonts w:cs="Arial"/>
          <w:szCs w:val="22"/>
        </w:rPr>
        <w:t xml:space="preserve">he icon will disappear from screen. </w:t>
      </w:r>
    </w:p>
    <w:p w14:paraId="288E30C6" w14:textId="77777777" w:rsidR="00543F05" w:rsidRDefault="00543F05" w:rsidP="009C0334">
      <w:pPr>
        <w:pStyle w:val="ListParagraph"/>
        <w:ind w:left="360"/>
        <w:rPr>
          <w:rFonts w:cs="Arial"/>
          <w:szCs w:val="22"/>
        </w:rPr>
      </w:pPr>
    </w:p>
    <w:p w14:paraId="3190F8F5" w14:textId="30303D03" w:rsidR="009C0334" w:rsidRDefault="009C0334" w:rsidP="009C0334">
      <w:pPr>
        <w:pStyle w:val="ListParagraph"/>
        <w:ind w:left="360"/>
        <w:rPr>
          <w:rFonts w:cs="Arial"/>
          <w:szCs w:val="22"/>
        </w:rPr>
      </w:pPr>
      <w:r w:rsidRPr="009C0334">
        <w:rPr>
          <w:color w:val="FF0000"/>
          <w:sz w:val="26"/>
          <w:szCs w:val="26"/>
          <w:u w:val="single"/>
        </w:rPr>
        <w:t>CAUTION:</w:t>
      </w:r>
      <w:r>
        <w:rPr>
          <w:rFonts w:cs="Arial"/>
          <w:szCs w:val="22"/>
        </w:rPr>
        <w:t xml:space="preserve"> It is vital you</w:t>
      </w:r>
      <w:r w:rsidR="00471596">
        <w:rPr>
          <w:rFonts w:cs="Arial"/>
          <w:szCs w:val="22"/>
        </w:rPr>
        <w:t xml:space="preserve"> exercise extreme caution. All features from other applicants</w:t>
      </w:r>
      <w:r>
        <w:rPr>
          <w:rFonts w:cs="Arial"/>
          <w:szCs w:val="22"/>
        </w:rPr>
        <w:t xml:space="preserve"> grant mapping is editable, so ensure you </w:t>
      </w:r>
      <w:r w:rsidRPr="00471596">
        <w:rPr>
          <w:rFonts w:cs="Arial"/>
          <w:b/>
          <w:szCs w:val="22"/>
          <w:u w:val="single"/>
        </w:rPr>
        <w:t>only edit your own outputs</w:t>
      </w:r>
      <w:r>
        <w:rPr>
          <w:rFonts w:cs="Arial"/>
          <w:szCs w:val="22"/>
        </w:rPr>
        <w:t>.</w:t>
      </w:r>
    </w:p>
    <w:p w14:paraId="45A16020" w14:textId="2C773766" w:rsidR="00471596" w:rsidRDefault="00471596" w:rsidP="009C0334">
      <w:pPr>
        <w:pStyle w:val="ListParagraph"/>
        <w:ind w:left="360"/>
        <w:rPr>
          <w:rFonts w:cs="Arial"/>
          <w:szCs w:val="22"/>
        </w:rPr>
      </w:pPr>
    </w:p>
    <w:p w14:paraId="46DF2F7A" w14:textId="77777777" w:rsidR="00471596" w:rsidRPr="00016B9B" w:rsidRDefault="00471596" w:rsidP="00471596">
      <w:pPr>
        <w:rPr>
          <w:rFonts w:cs="Arial"/>
          <w:b/>
          <w:sz w:val="24"/>
          <w:szCs w:val="22"/>
        </w:rPr>
      </w:pPr>
      <w:r w:rsidRPr="00016B9B">
        <w:rPr>
          <w:rFonts w:cs="Arial"/>
          <w:b/>
          <w:sz w:val="24"/>
          <w:szCs w:val="22"/>
        </w:rPr>
        <w:t>Changing basemaps</w:t>
      </w:r>
    </w:p>
    <w:p w14:paraId="7B2D34A2" w14:textId="77777777" w:rsidR="00471596" w:rsidRPr="00016B9B" w:rsidRDefault="00471596" w:rsidP="00471596">
      <w:pPr>
        <w:rPr>
          <w:rFonts w:cs="Arial"/>
          <w:szCs w:val="22"/>
        </w:rPr>
      </w:pPr>
      <w:r w:rsidRPr="00016B9B">
        <w:rPr>
          <w:rFonts w:cs="Arial"/>
          <w:szCs w:val="22"/>
        </w:rPr>
        <w:t>If you would like to use a different ‘Basemap’, go to the Basemap menu (VicMap icon on bottom left of the map) and there are a number of different basemaps to choose from.</w:t>
      </w:r>
    </w:p>
    <w:p w14:paraId="749507F0" w14:textId="77777777" w:rsidR="00471596" w:rsidRPr="009C0334" w:rsidRDefault="00471596" w:rsidP="009C0334">
      <w:pPr>
        <w:pStyle w:val="ListParagraph"/>
        <w:ind w:left="360"/>
        <w:rPr>
          <w:rFonts w:cs="Arial"/>
          <w:szCs w:val="22"/>
        </w:rPr>
      </w:pPr>
    </w:p>
    <w:p w14:paraId="72547E4B" w14:textId="77777777" w:rsidR="009C0334" w:rsidRDefault="009C0334" w:rsidP="00271ECB">
      <w:pPr>
        <w:pStyle w:val="ListParagraph"/>
        <w:rPr>
          <w:rFonts w:cs="Arial"/>
          <w:b/>
          <w:sz w:val="24"/>
          <w:szCs w:val="22"/>
        </w:rPr>
      </w:pPr>
    </w:p>
    <w:p w14:paraId="6D8C1F99" w14:textId="5D00AB71" w:rsidR="00086F56" w:rsidRDefault="00885AB7" w:rsidP="00EB5177">
      <w:r w:rsidRPr="00885AB7">
        <w:rPr>
          <w:b/>
          <w:i/>
        </w:rPr>
        <w:t>Need help?</w:t>
      </w:r>
      <w:r>
        <w:t xml:space="preserve"> Please ask. </w:t>
      </w:r>
      <w:r w:rsidR="00016B9B">
        <w:t xml:space="preserve">We’re here to help, please get in touch with </w:t>
      </w:r>
      <w:r>
        <w:t>us, or make time to come into the office and we can work on your mapping together.</w:t>
      </w:r>
    </w:p>
    <w:p w14:paraId="4F75A964" w14:textId="6F07B274" w:rsidR="00543F05" w:rsidRPr="005F0DEF" w:rsidRDefault="00543F05" w:rsidP="00471596">
      <w:pPr>
        <w:rPr>
          <w:rFonts w:cs="Arial"/>
          <w:b/>
          <w:color w:val="FF0000"/>
          <w:szCs w:val="22"/>
        </w:rPr>
      </w:pPr>
    </w:p>
    <w:p w14:paraId="6FF0485A" w14:textId="77777777" w:rsidR="00543F05" w:rsidRPr="0023513D" w:rsidRDefault="00543F05" w:rsidP="00543F05">
      <w:pPr>
        <w:pStyle w:val="ListParagraph"/>
        <w:jc w:val="center"/>
        <w:rPr>
          <w:rFonts w:cs="Arial"/>
          <w:b/>
          <w:sz w:val="24"/>
          <w:szCs w:val="22"/>
        </w:rPr>
      </w:pPr>
      <w:r w:rsidRPr="00471596">
        <w:rPr>
          <w:rFonts w:cs="Arial"/>
          <w:b/>
          <w:sz w:val="28"/>
          <w:szCs w:val="22"/>
        </w:rPr>
        <w:t>Click the ‘Save’ button at the bottom of the attributes table to save your work</w:t>
      </w:r>
      <w:r w:rsidRPr="0023513D">
        <w:rPr>
          <w:rFonts w:cs="Arial"/>
          <w:b/>
          <w:sz w:val="24"/>
          <w:szCs w:val="22"/>
        </w:rPr>
        <w:t xml:space="preserve">. </w:t>
      </w:r>
    </w:p>
    <w:p w14:paraId="75A045A0" w14:textId="77777777" w:rsidR="00471596" w:rsidRDefault="00471596" w:rsidP="00543F05">
      <w:pPr>
        <w:rPr>
          <w:rFonts w:cs="Arial"/>
          <w:b/>
          <w:sz w:val="24"/>
          <w:szCs w:val="22"/>
        </w:rPr>
      </w:pPr>
    </w:p>
    <w:p w14:paraId="5AE99714" w14:textId="77777777" w:rsidR="00543F05" w:rsidRPr="00EB5177" w:rsidRDefault="00543F05" w:rsidP="00EB5177"/>
    <w:sectPr w:rsidR="00543F05" w:rsidRPr="00EB5177" w:rsidSect="00EB5177">
      <w:headerReference w:type="default" r:id="rId22"/>
      <w:footerReference w:type="default" r:id="rId23"/>
      <w:pgSz w:w="11906" w:h="16838"/>
      <w:pgMar w:top="680" w:right="680" w:bottom="851" w:left="68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4EB36" w14:textId="77777777" w:rsidR="00207EDF" w:rsidRDefault="00207EDF">
      <w:r>
        <w:separator/>
      </w:r>
    </w:p>
  </w:endnote>
  <w:endnote w:type="continuationSeparator" w:id="0">
    <w:p w14:paraId="13AE9650" w14:textId="77777777" w:rsidR="00207EDF" w:rsidRDefault="0020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Light">
    <w:altName w:val="Calibri"/>
    <w:panose1 w:val="00000000000000000000"/>
    <w:charset w:val="00"/>
    <w:family w:val="auto"/>
    <w:notTrueType/>
    <w:pitch w:val="variable"/>
    <w:sig w:usb0="00000003" w:usb1="00000000" w:usb2="00000000" w:usb3="00000000" w:csb0="00000001" w:csb1="00000000"/>
  </w:font>
  <w:font w:name="Gotham-Medium">
    <w:altName w:val="Calibri"/>
    <w:panose1 w:val="00000000000000000000"/>
    <w:charset w:val="4D"/>
    <w:family w:val="auto"/>
    <w:notTrueType/>
    <w:pitch w:val="default"/>
    <w:sig w:usb0="00000003" w:usb1="00000000" w:usb2="00000000" w:usb3="00000000" w:csb0="00000001" w:csb1="00000000"/>
  </w:font>
  <w:font w:name="Gotham Book">
    <w:altName w:val="Arial"/>
    <w:panose1 w:val="00000000000000000000"/>
    <w:charset w:val="00"/>
    <w:family w:val="modern"/>
    <w:notTrueType/>
    <w:pitch w:val="variable"/>
    <w:sig w:usb0="A10000FF" w:usb1="4000005B" w:usb2="00000000" w:usb3="00000000" w:csb0="0000009B" w:csb1="00000000"/>
  </w:font>
  <w:font w:name="Gotham-Bold">
    <w:altName w:val="Calibri"/>
    <w:panose1 w:val="00000000000000000000"/>
    <w:charset w:val="4D"/>
    <w:family w:val="auto"/>
    <w:notTrueType/>
    <w:pitch w:val="default"/>
    <w:sig w:usb0="00000003" w:usb1="00000000" w:usb2="00000000" w:usb3="00000000" w:csb0="00000001" w:csb1="00000000"/>
  </w:font>
  <w:font w:name="Gotham-Book">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7B7EA" w14:textId="51EF622A" w:rsidR="00207EDF" w:rsidRPr="00B263FA" w:rsidRDefault="00207EDF" w:rsidP="00522861">
    <w:pPr>
      <w:pStyle w:val="Footer"/>
      <w:framePr w:wrap="around" w:vAnchor="text" w:hAnchor="margin" w:xAlign="right" w:y="1"/>
      <w:rPr>
        <w:rStyle w:val="PageNumber"/>
        <w:sz w:val="20"/>
        <w:szCs w:val="20"/>
      </w:rPr>
    </w:pPr>
    <w:r w:rsidRPr="00B263FA">
      <w:rPr>
        <w:rStyle w:val="PageNumber"/>
        <w:sz w:val="20"/>
        <w:szCs w:val="20"/>
      </w:rPr>
      <w:fldChar w:fldCharType="begin"/>
    </w:r>
    <w:r w:rsidRPr="00B263FA">
      <w:rPr>
        <w:rStyle w:val="PageNumber"/>
        <w:sz w:val="20"/>
        <w:szCs w:val="20"/>
      </w:rPr>
      <w:instrText xml:space="preserve">PAGE  </w:instrText>
    </w:r>
    <w:r w:rsidRPr="00B263FA">
      <w:rPr>
        <w:rStyle w:val="PageNumber"/>
        <w:sz w:val="20"/>
        <w:szCs w:val="20"/>
      </w:rPr>
      <w:fldChar w:fldCharType="separate"/>
    </w:r>
    <w:r w:rsidR="00DF1E99">
      <w:rPr>
        <w:rStyle w:val="PageNumber"/>
        <w:noProof/>
        <w:sz w:val="20"/>
        <w:szCs w:val="20"/>
      </w:rPr>
      <w:t>2</w:t>
    </w:r>
    <w:r w:rsidRPr="00B263FA">
      <w:rPr>
        <w:rStyle w:val="PageNumber"/>
        <w:sz w:val="20"/>
        <w:szCs w:val="20"/>
      </w:rPr>
      <w:fldChar w:fldCharType="end"/>
    </w:r>
  </w:p>
  <w:p w14:paraId="260745A1" w14:textId="5E6D13C6" w:rsidR="00207EDF" w:rsidRDefault="00471596" w:rsidP="00522861">
    <w:pPr>
      <w:pStyle w:val="Footer"/>
      <w:tabs>
        <w:tab w:val="clear" w:pos="4153"/>
        <w:tab w:val="clear" w:pos="8306"/>
        <w:tab w:val="right" w:pos="9923"/>
      </w:tabs>
      <w:ind w:right="281"/>
    </w:pPr>
    <w:r>
      <w:rPr>
        <w:noProof/>
      </w:rPr>
      <w:drawing>
        <wp:anchor distT="0" distB="0" distL="114300" distR="114300" simplePos="0" relativeHeight="251657728" behindDoc="0" locked="0" layoutInCell="1" allowOverlap="1" wp14:anchorId="6325E2F0" wp14:editId="5726AA3D">
          <wp:simplePos x="0" y="0"/>
          <wp:positionH relativeFrom="column">
            <wp:posOffset>3815715</wp:posOffset>
          </wp:positionH>
          <wp:positionV relativeFrom="paragraph">
            <wp:posOffset>63500</wp:posOffset>
          </wp:positionV>
          <wp:extent cx="1866900" cy="51435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5680" behindDoc="0" locked="0" layoutInCell="1" allowOverlap="1" wp14:anchorId="5CE236D6" wp14:editId="26EFE61E">
          <wp:simplePos x="0" y="0"/>
          <wp:positionH relativeFrom="column">
            <wp:posOffset>92075</wp:posOffset>
          </wp:positionH>
          <wp:positionV relativeFrom="paragraph">
            <wp:posOffset>39370</wp:posOffset>
          </wp:positionV>
          <wp:extent cx="2495550" cy="584835"/>
          <wp:effectExtent l="0" t="0" r="0" b="5715"/>
          <wp:wrapNone/>
          <wp:docPr id="14" name="Picture 14" descr="30 yea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year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584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85B78" w14:textId="77777777" w:rsidR="00207EDF" w:rsidRDefault="00207EDF">
      <w:r>
        <w:separator/>
      </w:r>
    </w:p>
  </w:footnote>
  <w:footnote w:type="continuationSeparator" w:id="0">
    <w:p w14:paraId="46B32141" w14:textId="77777777" w:rsidR="00207EDF" w:rsidRDefault="00207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B60B" w14:textId="5844A911" w:rsidR="00207EDF" w:rsidRDefault="00207EDF" w:rsidP="00522861">
    <w:pPr>
      <w:pStyle w:val="Header"/>
      <w:pBdr>
        <w:bottom w:val="single" w:sz="4" w:space="1" w:color="D9D9D9"/>
      </w:pBdr>
      <w:jc w:val="right"/>
      <w:rPr>
        <w:b/>
        <w:bCs/>
      </w:rPr>
    </w:pPr>
    <w:r w:rsidRPr="002E657C">
      <w:rPr>
        <w:color w:val="808080"/>
        <w:spacing w:val="60"/>
      </w:rPr>
      <w:t>Page</w:t>
    </w:r>
    <w:r>
      <w:t xml:space="preserve"> | </w:t>
    </w:r>
    <w:r>
      <w:fldChar w:fldCharType="begin"/>
    </w:r>
    <w:r>
      <w:instrText xml:space="preserve"> PAGE   \* MERGEFORMAT </w:instrText>
    </w:r>
    <w:r>
      <w:fldChar w:fldCharType="separate"/>
    </w:r>
    <w:r w:rsidR="00DF1E99" w:rsidRPr="00DF1E99">
      <w:rPr>
        <w:b/>
        <w:bCs/>
        <w:noProof/>
      </w:rPr>
      <w:t>2</w:t>
    </w:r>
    <w:r>
      <w:rPr>
        <w:b/>
        <w:bCs/>
        <w:noProof/>
      </w:rPr>
      <w:fldChar w:fldCharType="end"/>
    </w:r>
  </w:p>
  <w:p w14:paraId="3D4F99B7" w14:textId="77777777" w:rsidR="00207EDF" w:rsidRPr="00135D34" w:rsidRDefault="00207EDF" w:rsidP="00522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1093C"/>
    <w:multiLevelType w:val="hybridMultilevel"/>
    <w:tmpl w:val="130E6E6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70CC0366"/>
    <w:multiLevelType w:val="hybridMultilevel"/>
    <w:tmpl w:val="1ACC7F20"/>
    <w:lvl w:ilvl="0" w:tplc="8FE8360A">
      <w:start w:val="1"/>
      <w:numFmt w:val="decimal"/>
      <w:lvlText w:val="%1."/>
      <w:lvlJc w:val="left"/>
      <w:pPr>
        <w:ind w:left="720" w:hanging="360"/>
      </w:pPr>
      <w:rPr>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177"/>
    <w:rsid w:val="00016B9B"/>
    <w:rsid w:val="00086F56"/>
    <w:rsid w:val="00207EDF"/>
    <w:rsid w:val="00212A36"/>
    <w:rsid w:val="0023513D"/>
    <w:rsid w:val="00271ECB"/>
    <w:rsid w:val="002A2494"/>
    <w:rsid w:val="00371914"/>
    <w:rsid w:val="0037202D"/>
    <w:rsid w:val="003D5DD8"/>
    <w:rsid w:val="00420DDC"/>
    <w:rsid w:val="00471596"/>
    <w:rsid w:val="00495C74"/>
    <w:rsid w:val="004C0185"/>
    <w:rsid w:val="00522861"/>
    <w:rsid w:val="00543F05"/>
    <w:rsid w:val="005F0DEF"/>
    <w:rsid w:val="00696621"/>
    <w:rsid w:val="007E40E7"/>
    <w:rsid w:val="00807267"/>
    <w:rsid w:val="00885AB7"/>
    <w:rsid w:val="008A682A"/>
    <w:rsid w:val="00901719"/>
    <w:rsid w:val="009C0334"/>
    <w:rsid w:val="009E4B8F"/>
    <w:rsid w:val="009F63ED"/>
    <w:rsid w:val="00A12953"/>
    <w:rsid w:val="00A236F5"/>
    <w:rsid w:val="00A62D8C"/>
    <w:rsid w:val="00A713EF"/>
    <w:rsid w:val="00B972D0"/>
    <w:rsid w:val="00BB35B4"/>
    <w:rsid w:val="00BF216A"/>
    <w:rsid w:val="00CD7288"/>
    <w:rsid w:val="00D44522"/>
    <w:rsid w:val="00DD25E9"/>
    <w:rsid w:val="00DE1BDC"/>
    <w:rsid w:val="00DF1E99"/>
    <w:rsid w:val="00E75755"/>
    <w:rsid w:val="00E80F17"/>
    <w:rsid w:val="00EB5177"/>
    <w:rsid w:val="00EC3227"/>
    <w:rsid w:val="00F94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890BBB"/>
  <w15:docId w15:val="{02F40746-1482-4F69-8C38-58D0EB05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177"/>
    <w:pPr>
      <w:spacing w:after="0" w:line="240" w:lineRule="auto"/>
    </w:pPr>
    <w:rPr>
      <w:rFonts w:ascii="Calibri" w:eastAsia="Times New Roman" w:hAnsi="Calibri"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tBodyCopy">
    <w:name w:val="chat Body Copy"/>
    <w:basedOn w:val="Normal"/>
    <w:link w:val="chatBodyCopyChar"/>
    <w:autoRedefine/>
    <w:qFormat/>
    <w:rsid w:val="009E4B8F"/>
    <w:pPr>
      <w:widowControl w:val="0"/>
      <w:suppressAutoHyphens/>
      <w:autoSpaceDE w:val="0"/>
      <w:autoSpaceDN w:val="0"/>
      <w:adjustRightInd w:val="0"/>
      <w:spacing w:after="170"/>
      <w:textAlignment w:val="center"/>
    </w:pPr>
    <w:rPr>
      <w:rFonts w:ascii="Gotham-Light" w:hAnsi="Gotham-Light" w:cs="Gotham-Light"/>
      <w:color w:val="000000"/>
      <w:sz w:val="19"/>
      <w:szCs w:val="19"/>
      <w:lang w:val="en-GB"/>
    </w:rPr>
  </w:style>
  <w:style w:type="character" w:customStyle="1" w:styleId="chatBodyCopyChar">
    <w:name w:val="chat Body Copy Char"/>
    <w:basedOn w:val="DefaultParagraphFont"/>
    <w:link w:val="chatBodyCopy"/>
    <w:rsid w:val="009E4B8F"/>
    <w:rPr>
      <w:rFonts w:ascii="Gotham-Light" w:hAnsi="Gotham-Light" w:cs="Gotham-Light"/>
      <w:color w:val="000000"/>
      <w:sz w:val="19"/>
      <w:szCs w:val="19"/>
      <w:lang w:val="en-GB"/>
    </w:rPr>
  </w:style>
  <w:style w:type="paragraph" w:customStyle="1" w:styleId="Boldheading">
    <w:name w:val="Bold heading"/>
    <w:basedOn w:val="Normal"/>
    <w:link w:val="BoldheadingChar"/>
    <w:autoRedefine/>
    <w:qFormat/>
    <w:rsid w:val="009E4B8F"/>
    <w:pPr>
      <w:widowControl w:val="0"/>
      <w:autoSpaceDE w:val="0"/>
      <w:autoSpaceDN w:val="0"/>
      <w:adjustRightInd w:val="0"/>
      <w:spacing w:after="170"/>
      <w:textAlignment w:val="center"/>
    </w:pPr>
    <w:rPr>
      <w:rFonts w:ascii="Gotham-Medium" w:hAnsi="Gotham-Medium" w:cs="Gotham-Medium"/>
      <w:color w:val="000000"/>
      <w:sz w:val="24"/>
      <w:lang w:val="en-GB"/>
    </w:rPr>
  </w:style>
  <w:style w:type="character" w:customStyle="1" w:styleId="BoldheadingChar">
    <w:name w:val="Bold heading Char"/>
    <w:basedOn w:val="DefaultParagraphFont"/>
    <w:link w:val="Boldheading"/>
    <w:rsid w:val="009E4B8F"/>
    <w:rPr>
      <w:rFonts w:ascii="Gotham-Medium" w:hAnsi="Gotham-Medium" w:cs="Gotham-Medium"/>
      <w:color w:val="000000"/>
      <w:sz w:val="24"/>
      <w:szCs w:val="24"/>
      <w:lang w:val="en-GB"/>
    </w:rPr>
  </w:style>
  <w:style w:type="paragraph" w:customStyle="1" w:styleId="Chathyperlnk">
    <w:name w:val="Chat hyperlnk"/>
    <w:basedOn w:val="chatBodyCopy"/>
    <w:link w:val="ChathyperlnkChar"/>
    <w:autoRedefine/>
    <w:qFormat/>
    <w:rsid w:val="009E4B8F"/>
    <w:rPr>
      <w:rFonts w:ascii="Gotham Book" w:hAnsi="Gotham Book"/>
    </w:rPr>
  </w:style>
  <w:style w:type="character" w:customStyle="1" w:styleId="ChathyperlnkChar">
    <w:name w:val="Chat hyperlnk Char"/>
    <w:basedOn w:val="chatBodyCopyChar"/>
    <w:link w:val="Chathyperlnk"/>
    <w:rsid w:val="009E4B8F"/>
    <w:rPr>
      <w:rFonts w:ascii="Gotham Book" w:hAnsi="Gotham Book" w:cs="Gotham-Light"/>
      <w:color w:val="000000"/>
      <w:sz w:val="19"/>
      <w:szCs w:val="19"/>
      <w:lang w:val="en-GB"/>
    </w:rPr>
  </w:style>
  <w:style w:type="paragraph" w:customStyle="1" w:styleId="CaptionChat">
    <w:name w:val="Caption Chat"/>
    <w:basedOn w:val="Normal"/>
    <w:link w:val="CaptionChatChar"/>
    <w:autoRedefine/>
    <w:qFormat/>
    <w:rsid w:val="009E4B8F"/>
    <w:pPr>
      <w:widowControl w:val="0"/>
      <w:autoSpaceDE w:val="0"/>
      <w:autoSpaceDN w:val="0"/>
      <w:adjustRightInd w:val="0"/>
      <w:spacing w:after="240"/>
      <w:textAlignment w:val="center"/>
    </w:pPr>
    <w:rPr>
      <w:rFonts w:ascii="Gotham Book" w:hAnsi="Gotham Book" w:cs="Gotham-Bold"/>
      <w:bCs/>
      <w:i/>
      <w:color w:val="43847A"/>
      <w:sz w:val="24"/>
      <w:szCs w:val="28"/>
      <w:lang w:val="en-GB"/>
    </w:rPr>
  </w:style>
  <w:style w:type="character" w:customStyle="1" w:styleId="CaptionChatChar">
    <w:name w:val="Caption Chat Char"/>
    <w:basedOn w:val="DefaultParagraphFont"/>
    <w:link w:val="CaptionChat"/>
    <w:rsid w:val="009E4B8F"/>
    <w:rPr>
      <w:rFonts w:ascii="Gotham Book" w:hAnsi="Gotham Book" w:cs="Gotham-Bold"/>
      <w:bCs/>
      <w:i/>
      <w:color w:val="43847A"/>
      <w:sz w:val="24"/>
      <w:szCs w:val="28"/>
      <w:lang w:val="en-GB"/>
    </w:rPr>
  </w:style>
  <w:style w:type="paragraph" w:customStyle="1" w:styleId="Eventheaading">
    <w:name w:val="Event heaading"/>
    <w:basedOn w:val="Normal"/>
    <w:link w:val="EventheaadingChar"/>
    <w:autoRedefine/>
    <w:qFormat/>
    <w:rsid w:val="009E4B8F"/>
    <w:pPr>
      <w:widowControl w:val="0"/>
      <w:suppressAutoHyphens/>
      <w:autoSpaceDE w:val="0"/>
      <w:autoSpaceDN w:val="0"/>
      <w:adjustRightInd w:val="0"/>
      <w:spacing w:after="170"/>
      <w:textAlignment w:val="center"/>
    </w:pPr>
    <w:rPr>
      <w:rFonts w:ascii="Gotham-Medium" w:hAnsi="Gotham-Medium" w:cs="Gotham-Medium"/>
      <w:color w:val="43847A"/>
      <w:sz w:val="19"/>
      <w:szCs w:val="19"/>
      <w:lang w:val="en-GB"/>
    </w:rPr>
  </w:style>
  <w:style w:type="character" w:customStyle="1" w:styleId="EventheaadingChar">
    <w:name w:val="Event heaading Char"/>
    <w:basedOn w:val="DefaultParagraphFont"/>
    <w:link w:val="Eventheaading"/>
    <w:rsid w:val="009E4B8F"/>
    <w:rPr>
      <w:rFonts w:ascii="Gotham-Medium" w:hAnsi="Gotham-Medium" w:cs="Gotham-Medium"/>
      <w:color w:val="43847A"/>
      <w:sz w:val="19"/>
      <w:szCs w:val="19"/>
      <w:lang w:val="en-GB"/>
    </w:rPr>
  </w:style>
  <w:style w:type="paragraph" w:customStyle="1" w:styleId="Subheading">
    <w:name w:val="Sub heading"/>
    <w:basedOn w:val="Normal"/>
    <w:link w:val="SubheadingChar"/>
    <w:autoRedefine/>
    <w:qFormat/>
    <w:rsid w:val="009E4B8F"/>
    <w:pPr>
      <w:widowControl w:val="0"/>
      <w:suppressAutoHyphens/>
      <w:autoSpaceDE w:val="0"/>
      <w:autoSpaceDN w:val="0"/>
      <w:adjustRightInd w:val="0"/>
      <w:spacing w:after="240"/>
      <w:textAlignment w:val="center"/>
    </w:pPr>
    <w:rPr>
      <w:rFonts w:ascii="Gotham-Bold" w:hAnsi="Gotham-Bold" w:cs="Gotham-Bold"/>
      <w:bCs/>
      <w:color w:val="43847A"/>
      <w:szCs w:val="28"/>
      <w:lang w:val="en-GB"/>
    </w:rPr>
  </w:style>
  <w:style w:type="character" w:customStyle="1" w:styleId="SubheadingChar">
    <w:name w:val="Sub heading Char"/>
    <w:basedOn w:val="DefaultParagraphFont"/>
    <w:link w:val="Subheading"/>
    <w:rsid w:val="009E4B8F"/>
    <w:rPr>
      <w:rFonts w:ascii="Gotham-Bold" w:hAnsi="Gotham-Bold" w:cs="Gotham-Bold"/>
      <w:bCs/>
      <w:color w:val="43847A"/>
      <w:szCs w:val="28"/>
      <w:lang w:val="en-GB"/>
    </w:rPr>
  </w:style>
  <w:style w:type="paragraph" w:customStyle="1" w:styleId="Highlight">
    <w:name w:val="Highlight"/>
    <w:basedOn w:val="Normal"/>
    <w:link w:val="HighlightChar"/>
    <w:qFormat/>
    <w:rsid w:val="00CD7288"/>
    <w:pPr>
      <w:widowControl w:val="0"/>
      <w:tabs>
        <w:tab w:val="right" w:pos="4560"/>
      </w:tabs>
      <w:autoSpaceDE w:val="0"/>
      <w:autoSpaceDN w:val="0"/>
      <w:adjustRightInd w:val="0"/>
      <w:spacing w:after="170"/>
      <w:ind w:left="284" w:right="851"/>
      <w:textAlignment w:val="center"/>
    </w:pPr>
    <w:rPr>
      <w:rFonts w:ascii="Gotham-Book" w:hAnsi="Gotham-Book" w:cs="Gotham-Book"/>
      <w:color w:val="422912"/>
      <w:sz w:val="24"/>
      <w:lang w:val="en-GB"/>
    </w:rPr>
  </w:style>
  <w:style w:type="character" w:customStyle="1" w:styleId="HighlightChar">
    <w:name w:val="Highlight Char"/>
    <w:basedOn w:val="DefaultParagraphFont"/>
    <w:link w:val="Highlight"/>
    <w:rsid w:val="00CD7288"/>
    <w:rPr>
      <w:rFonts w:ascii="Gotham-Book" w:hAnsi="Gotham-Book" w:cs="Gotham-Book"/>
      <w:color w:val="422912"/>
      <w:sz w:val="24"/>
      <w:szCs w:val="24"/>
      <w:lang w:val="en-GB"/>
    </w:rPr>
  </w:style>
  <w:style w:type="paragraph" w:styleId="Header">
    <w:name w:val="header"/>
    <w:basedOn w:val="Normal"/>
    <w:link w:val="HeaderChar"/>
    <w:uiPriority w:val="99"/>
    <w:rsid w:val="00EB5177"/>
    <w:pPr>
      <w:tabs>
        <w:tab w:val="center" w:pos="4153"/>
        <w:tab w:val="right" w:pos="8306"/>
      </w:tabs>
    </w:pPr>
  </w:style>
  <w:style w:type="character" w:customStyle="1" w:styleId="HeaderChar">
    <w:name w:val="Header Char"/>
    <w:basedOn w:val="DefaultParagraphFont"/>
    <w:link w:val="Header"/>
    <w:uiPriority w:val="99"/>
    <w:rsid w:val="00EB5177"/>
    <w:rPr>
      <w:rFonts w:ascii="Calibri" w:eastAsia="Times New Roman" w:hAnsi="Calibri" w:cs="Times New Roman"/>
      <w:szCs w:val="24"/>
      <w:lang w:eastAsia="en-AU"/>
    </w:rPr>
  </w:style>
  <w:style w:type="paragraph" w:styleId="Footer">
    <w:name w:val="footer"/>
    <w:basedOn w:val="Normal"/>
    <w:link w:val="FooterChar"/>
    <w:rsid w:val="00EB5177"/>
    <w:pPr>
      <w:tabs>
        <w:tab w:val="center" w:pos="4153"/>
        <w:tab w:val="right" w:pos="8306"/>
      </w:tabs>
    </w:pPr>
  </w:style>
  <w:style w:type="character" w:customStyle="1" w:styleId="FooterChar">
    <w:name w:val="Footer Char"/>
    <w:basedOn w:val="DefaultParagraphFont"/>
    <w:link w:val="Footer"/>
    <w:rsid w:val="00EB5177"/>
    <w:rPr>
      <w:rFonts w:ascii="Calibri" w:eastAsia="Times New Roman" w:hAnsi="Calibri" w:cs="Times New Roman"/>
      <w:szCs w:val="24"/>
      <w:lang w:eastAsia="en-AU"/>
    </w:rPr>
  </w:style>
  <w:style w:type="character" w:styleId="Hyperlink">
    <w:name w:val="Hyperlink"/>
    <w:uiPriority w:val="99"/>
    <w:rsid w:val="00EB5177"/>
    <w:rPr>
      <w:color w:val="0000FF"/>
      <w:u w:val="single"/>
    </w:rPr>
  </w:style>
  <w:style w:type="character" w:styleId="PageNumber">
    <w:name w:val="page number"/>
    <w:basedOn w:val="DefaultParagraphFont"/>
    <w:rsid w:val="00EB5177"/>
  </w:style>
  <w:style w:type="character" w:customStyle="1" w:styleId="StyleArial10pt">
    <w:name w:val="Style Arial 10 pt"/>
    <w:rsid w:val="00EB5177"/>
    <w:rPr>
      <w:rFonts w:ascii="Calibri" w:hAnsi="Calibri"/>
      <w:sz w:val="20"/>
    </w:rPr>
  </w:style>
  <w:style w:type="paragraph" w:styleId="BodyText">
    <w:name w:val="Body Text"/>
    <w:basedOn w:val="Normal"/>
    <w:link w:val="BodyTextChar"/>
    <w:rsid w:val="00EB5177"/>
    <w:pPr>
      <w:spacing w:after="120"/>
    </w:pPr>
  </w:style>
  <w:style w:type="character" w:customStyle="1" w:styleId="BodyTextChar">
    <w:name w:val="Body Text Char"/>
    <w:basedOn w:val="DefaultParagraphFont"/>
    <w:link w:val="BodyText"/>
    <w:rsid w:val="00EB5177"/>
    <w:rPr>
      <w:rFonts w:ascii="Calibri" w:eastAsia="Times New Roman" w:hAnsi="Calibri" w:cs="Times New Roman"/>
      <w:szCs w:val="24"/>
      <w:lang w:eastAsia="en-AU"/>
    </w:rPr>
  </w:style>
  <w:style w:type="paragraph" w:styleId="ListParagraph">
    <w:name w:val="List Paragraph"/>
    <w:basedOn w:val="Normal"/>
    <w:uiPriority w:val="34"/>
    <w:qFormat/>
    <w:rsid w:val="00EB5177"/>
    <w:pPr>
      <w:ind w:left="720"/>
      <w:contextualSpacing/>
    </w:pPr>
  </w:style>
  <w:style w:type="paragraph" w:styleId="BalloonText">
    <w:name w:val="Balloon Text"/>
    <w:basedOn w:val="Normal"/>
    <w:link w:val="BalloonTextChar"/>
    <w:uiPriority w:val="99"/>
    <w:semiHidden/>
    <w:unhideWhenUsed/>
    <w:rsid w:val="00EB5177"/>
    <w:rPr>
      <w:rFonts w:ascii="Tahoma" w:hAnsi="Tahoma" w:cs="Tahoma"/>
      <w:sz w:val="16"/>
      <w:szCs w:val="16"/>
    </w:rPr>
  </w:style>
  <w:style w:type="character" w:customStyle="1" w:styleId="BalloonTextChar">
    <w:name w:val="Balloon Text Char"/>
    <w:basedOn w:val="DefaultParagraphFont"/>
    <w:link w:val="BalloonText"/>
    <w:uiPriority w:val="99"/>
    <w:semiHidden/>
    <w:rsid w:val="00EB5177"/>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4C01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becca.horsburgh@nccma.vic.gov.a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map.nccma.vic.gov.au/external/?viewer=public"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72330C0793454641A91E063D3E825E928100A3319E09DCC542409EB6994413FBAB6C" ma:contentTypeVersion="9" ma:contentTypeDescription="" ma:contentTypeScope="" ma:versionID="f33ac959d2a3605efaea2f7a1e769084">
  <xsd:schema xmlns:xsd="http://www.w3.org/2001/XMLSchema" xmlns:xs="http://www.w3.org/2001/XMLSchema" xmlns:p="http://schemas.microsoft.com/office/2006/metadata/properties" xmlns:ns2="0d88fa3c-98f1-4328-b056-af5632077f09" targetNamespace="http://schemas.microsoft.com/office/2006/metadata/properties" ma:root="true" ma:fieldsID="6d2b815c3557fc82c87fd19e270cb36f" ns2:_="">
    <xsd:import namespace="0d88fa3c-98f1-4328-b056-af5632077f09"/>
    <xsd:element name="properties">
      <xsd:complexType>
        <xsd:sequence>
          <xsd:element name="documentManagement">
            <xsd:complexType>
              <xsd:all>
                <xsd:element ref="ns2:Project_x0020_Type"/>
                <xsd:element ref="ns2:Document_x0020_Author" minOccurs="0"/>
                <xsd:element ref="ns2:_x0038_020ID" minOccurs="0"/>
                <xsd:element ref="ns2:_dlc_DocId" minOccurs="0"/>
                <xsd:element ref="ns2:_dlc_DocIdUrl" minOccurs="0"/>
                <xsd:element ref="ns2:_dlc_DocIdPersistId" minOccurs="0"/>
                <xsd:element ref="ns2:Project_x0020_Name" minOccurs="0"/>
                <xsd:element ref="ns2:Project_x0020_Number" minOccurs="0"/>
                <xsd:element ref="ns2:Financial_x0020_Yea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a3c-98f1-4328-b056-af5632077f09" elementFormDefault="qualified">
    <xsd:import namespace="http://schemas.microsoft.com/office/2006/documentManagement/types"/>
    <xsd:import namespace="http://schemas.microsoft.com/office/infopath/2007/PartnerControls"/>
    <xsd:element name="Project_x0020_Type" ma:index="1" ma:displayName="Project Document Type" ma:description=""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Document_x0020_Author" ma:index="2" nillable="true" ma:displayName="Document Author" ma:description="The author or signatory if different to the person saving document" ma:internalName="Document_x0020_Author">
      <xsd:simpleType>
        <xsd:restriction base="dms:Text">
          <xsd:maxLength value="255"/>
        </xsd:restriction>
      </xsd:simpleType>
    </xsd:element>
    <xsd:element name="_x0038_020ID" ma:index="3" nillable="true" ma:displayName="8020ID" ma:description="80-20 ID - Historical use only" ma:internalName="_x0038_020ID">
      <xsd:simpleType>
        <xsd:restriction base="dms:Text">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ame" ma:index="14" nillable="true" ma:displayName="Project Name" ma:description="" ma:internalName="Project_x0020_Name" ma:readOnly="false">
      <xsd:simpleType>
        <xsd:restriction base="dms:Text">
          <xsd:maxLength value="255"/>
        </xsd:restriction>
      </xsd:simpleType>
    </xsd:element>
    <xsd:element name="Project_x0020_Number" ma:index="15" nillable="true" ma:displayName="Project Number" ma:description="" ma:internalName="Project_x0020_Number" ma:readOnly="false">
      <xsd:simpleType>
        <xsd:restriction base="dms:Text">
          <xsd:maxLength value="255"/>
        </xsd:restriction>
      </xsd:simpleType>
    </xsd:element>
    <xsd:element name="Financial_x0020_Year" ma:index="16" nillable="true" ma:displayName="Financial Year" ma:description="" ma:format="Dropdown" ma:indexed="true" ma:internalName="Financial_x0020_Year" ma:readOnly="false">
      <xsd:simpleType>
        <xsd:restriction base="dms:Choice">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element name="Sub_x0020_Project_x0020_Name" ma:index="17" nillable="true" ma:displayName="Sub Project Name" ma:description="" ma:internalName="Sub_x0020_Project_x0020_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roject_x0020_Name xmlns="0d88fa3c-98f1-4328-b056-af5632077f09">Victorian Landcare Grants</Project_x0020_Name>
    <_x0038_020ID xmlns="0d88fa3c-98f1-4328-b056-af5632077f09" xsi:nil="true"/>
    <Financial_x0020_Year xmlns="0d88fa3c-98f1-4328-b056-af5632077f09">2018-19</Financial_x0020_Year>
    <Project_x0020_Number xmlns="0d88fa3c-98f1-4328-b056-af5632077f09" xsi:nil="true"/>
    <Document_x0020_Author xmlns="0d88fa3c-98f1-4328-b056-af5632077f09" xsi:nil="true"/>
    <Sub_x0020_Project_x0020_Name xmlns="0d88fa3c-98f1-4328-b056-af5632077f09" xsi:nil="true"/>
    <_dlc_DocId xmlns="0d88fa3c-98f1-4328-b056-af5632077f09">NCCMA-63-64156</_dlc_DocId>
    <_dlc_DocIdUrl xmlns="0d88fa3c-98f1-4328-b056-af5632077f09">
      <Url>http://sharepoint/nrmops/_layouts/DocIdRedir.aspx?ID=NCCMA-63-64156</Url>
      <Description>NCCMA-63-64156</Description>
    </_dlc_DocIdUrl>
    <Project_x0020_Type xmlns="0d88fa3c-98f1-4328-b056-af5632077f09">Decision Support</Project_x0020_Typ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BE859-DCFA-4536-998D-43E9E082158F}">
  <ds:schemaRefs>
    <ds:schemaRef ds:uri="http://schemas.microsoft.com/sharepoint/v3/contenttype/forms"/>
  </ds:schemaRefs>
</ds:datastoreItem>
</file>

<file path=customXml/itemProps2.xml><?xml version="1.0" encoding="utf-8"?>
<ds:datastoreItem xmlns:ds="http://schemas.openxmlformats.org/officeDocument/2006/customXml" ds:itemID="{AD728738-888A-4E62-8958-49C07703B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a3c-98f1-4328-b056-af563207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D7BED-7949-4458-97FE-83508A67CEB2}">
  <ds:schemaRefs>
    <ds:schemaRef ds:uri="http://schemas.microsoft.com/office/2006/metadata/customXsn"/>
  </ds:schemaRefs>
</ds:datastoreItem>
</file>

<file path=customXml/itemProps4.xml><?xml version="1.0" encoding="utf-8"?>
<ds:datastoreItem xmlns:ds="http://schemas.openxmlformats.org/officeDocument/2006/customXml" ds:itemID="{D94DB421-8DA7-46FE-8F55-9E4D94D072B3}">
  <ds:schemaRefs>
    <ds:schemaRef ds:uri="http://schemas.microsoft.com/sharepoint/events"/>
  </ds:schemaRefs>
</ds:datastoreItem>
</file>

<file path=customXml/itemProps5.xml><?xml version="1.0" encoding="utf-8"?>
<ds:datastoreItem xmlns:ds="http://schemas.openxmlformats.org/officeDocument/2006/customXml" ds:itemID="{23B2E855-62F2-4351-84A2-8B6CB4DBC5DE}">
  <ds:schemaRefs>
    <ds:schemaRef ds:uri="http://purl.org/dc/elements/1.1/"/>
    <ds:schemaRef ds:uri="http://schemas.microsoft.com/office/2006/metadata/properties"/>
    <ds:schemaRef ds:uri="http://purl.org/dc/terms/"/>
    <ds:schemaRef ds:uri="0d88fa3c-98f1-4328-b056-af5632077f09"/>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42D72D18-BAE5-4821-8C67-FFE65AA6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2438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North Central Catchment Mangement Authority</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 Grieves</dc:creator>
  <cp:lastModifiedBy>Anthony Radford</cp:lastModifiedBy>
  <cp:revision>2</cp:revision>
  <dcterms:created xsi:type="dcterms:W3CDTF">2018-04-27T01:37:00Z</dcterms:created>
  <dcterms:modified xsi:type="dcterms:W3CDTF">2018-04-27T01:37:00Z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0x01010072330C0793454641A91E063D3E825E928100A3319E09DCC542409EB6994413FBAB6C</vt:lpwstr>
  </property>
  <property fmtid="{D5CDD505-2E9C-101B-9397-08002B2CF9AE}" pid="3" name="_dlc_DocIdItemGuid">
    <vt:lpwstr>d828a023-f48e-4de0-8e4a-4ecf0ec509ec</vt:lpwstr>
  </property>
  <property fmtid="{D5CDD505-2E9C-101B-9397-08002B2CF9AE}" pid="4" name="Communication Type">
    <vt:lpwstr>Presentations</vt:lpwstr>
  </property>
</Properties>
</file>