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4B05E6" w14:textId="00F94E38" w:rsidR="00A071F4" w:rsidRPr="00086431" w:rsidRDefault="00A071F4" w:rsidP="00086431">
      <w:pPr>
        <w:pStyle w:val="Heading2"/>
        <w:keepNext/>
        <w:keepLines/>
        <w:numPr>
          <w:ilvl w:val="0"/>
          <w:numId w:val="0"/>
        </w:numPr>
        <w:spacing w:before="0" w:after="240" w:line="240" w:lineRule="auto"/>
        <w:rPr>
          <w:sz w:val="32"/>
          <w:szCs w:val="28"/>
        </w:rPr>
      </w:pPr>
      <w:bookmarkStart w:id="0" w:name="_Hlk25070064"/>
      <w:bookmarkEnd w:id="0"/>
      <w:r w:rsidRPr="00086431">
        <w:rPr>
          <w:sz w:val="32"/>
          <w:szCs w:val="28"/>
        </w:rPr>
        <w:t>Vision</w:t>
      </w:r>
    </w:p>
    <w:p w14:paraId="74142BA1" w14:textId="1EEAF71F" w:rsidR="00975B25" w:rsidRPr="00024FC4" w:rsidRDefault="00A071F4" w:rsidP="00F607E9">
      <w:pPr>
        <w:rPr>
          <w:rFonts w:asciiTheme="majorHAnsi" w:hAnsiTheme="majorHAnsi"/>
          <w:b/>
          <w:bCs/>
          <w:iCs/>
          <w:sz w:val="24"/>
          <w:szCs w:val="26"/>
        </w:rPr>
      </w:pPr>
      <w:r w:rsidRPr="00024FC4">
        <w:rPr>
          <w:rFonts w:asciiTheme="majorHAnsi" w:hAnsiTheme="majorHAnsi"/>
          <w:b/>
          <w:bCs/>
          <w:iCs/>
          <w:sz w:val="24"/>
          <w:szCs w:val="26"/>
        </w:rPr>
        <w:t xml:space="preserve">Using </w:t>
      </w:r>
      <w:r w:rsidR="00975B25" w:rsidRPr="00024FC4">
        <w:rPr>
          <w:b/>
          <w:iCs/>
          <w:sz w:val="24"/>
        </w:rPr>
        <w:t>w</w:t>
      </w:r>
      <w:r w:rsidRPr="00024FC4">
        <w:rPr>
          <w:rFonts w:asciiTheme="majorHAnsi" w:hAnsiTheme="majorHAnsi"/>
          <w:b/>
          <w:bCs/>
          <w:iCs/>
          <w:sz w:val="24"/>
          <w:szCs w:val="26"/>
        </w:rPr>
        <w:t>ater for healthy, productive, sustainable irrigated food and fibre</w:t>
      </w:r>
    </w:p>
    <w:p w14:paraId="1232309D" w14:textId="27E75C62" w:rsidR="00F607E9" w:rsidRPr="00D660C4" w:rsidRDefault="00F607E9" w:rsidP="00086431">
      <w:pPr>
        <w:jc w:val="both"/>
        <w:rPr>
          <w:sz w:val="20"/>
          <w:szCs w:val="20"/>
        </w:rPr>
      </w:pPr>
      <w:r w:rsidRPr="00D660C4">
        <w:rPr>
          <w:sz w:val="20"/>
          <w:szCs w:val="20"/>
        </w:rPr>
        <w:t xml:space="preserve">The Draft Loddon Campaspe Irrigation Region </w:t>
      </w:r>
      <w:r w:rsidR="0050593E">
        <w:rPr>
          <w:sz w:val="20"/>
          <w:szCs w:val="20"/>
        </w:rPr>
        <w:t>(LCIR)</w:t>
      </w:r>
      <w:r w:rsidR="000310E4">
        <w:rPr>
          <w:sz w:val="20"/>
          <w:szCs w:val="20"/>
        </w:rPr>
        <w:t xml:space="preserve"> -</w:t>
      </w:r>
      <w:r w:rsidR="0050593E">
        <w:rPr>
          <w:sz w:val="20"/>
          <w:szCs w:val="20"/>
        </w:rPr>
        <w:t xml:space="preserve"> </w:t>
      </w:r>
      <w:r w:rsidRPr="00D660C4">
        <w:rPr>
          <w:sz w:val="20"/>
          <w:szCs w:val="20"/>
        </w:rPr>
        <w:t xml:space="preserve">Land and Water Management Plan (LWMP) is </w:t>
      </w:r>
      <w:r w:rsidR="00A071F4">
        <w:rPr>
          <w:sz w:val="20"/>
          <w:szCs w:val="20"/>
        </w:rPr>
        <w:t xml:space="preserve">a </w:t>
      </w:r>
      <w:r w:rsidRPr="00D660C4">
        <w:rPr>
          <w:sz w:val="20"/>
          <w:szCs w:val="20"/>
        </w:rPr>
        <w:t>sub-strateg</w:t>
      </w:r>
      <w:r w:rsidR="00B650F6">
        <w:rPr>
          <w:sz w:val="20"/>
          <w:szCs w:val="20"/>
        </w:rPr>
        <w:t>y</w:t>
      </w:r>
      <w:r w:rsidRPr="00D660C4">
        <w:rPr>
          <w:sz w:val="20"/>
          <w:szCs w:val="20"/>
        </w:rPr>
        <w:t xml:space="preserve"> of the North Central Regional Catchment Strategy (RCS)</w:t>
      </w:r>
      <w:r w:rsidR="00697B6B">
        <w:rPr>
          <w:sz w:val="20"/>
          <w:szCs w:val="20"/>
        </w:rPr>
        <w:t xml:space="preserve">. These key documents </w:t>
      </w:r>
      <w:r w:rsidRPr="00D660C4">
        <w:rPr>
          <w:sz w:val="20"/>
          <w:szCs w:val="20"/>
        </w:rPr>
        <w:t xml:space="preserve">provide an integrated </w:t>
      </w:r>
      <w:r w:rsidR="00103E1F">
        <w:rPr>
          <w:sz w:val="20"/>
          <w:szCs w:val="20"/>
        </w:rPr>
        <w:t xml:space="preserve">approach </w:t>
      </w:r>
      <w:r w:rsidR="00103E1F" w:rsidRPr="00D660C4">
        <w:rPr>
          <w:sz w:val="20"/>
          <w:szCs w:val="20"/>
        </w:rPr>
        <w:t>for</w:t>
      </w:r>
      <w:r w:rsidRPr="00D660C4">
        <w:rPr>
          <w:sz w:val="20"/>
          <w:szCs w:val="20"/>
        </w:rPr>
        <w:t xml:space="preserve"> the management of land, water and biodiversity resources in the region.</w:t>
      </w:r>
    </w:p>
    <w:p w14:paraId="5B19AA89" w14:textId="07950512" w:rsidR="00D00BC1" w:rsidRDefault="00D00BC1" w:rsidP="00F607E9">
      <w:pPr>
        <w:rPr>
          <w:rFonts w:asciiTheme="majorHAnsi" w:hAnsiTheme="majorHAnsi"/>
          <w:b/>
          <w:bCs/>
          <w:iCs/>
          <w:sz w:val="22"/>
          <w:szCs w:val="20"/>
        </w:rPr>
      </w:pPr>
      <w:r>
        <w:rPr>
          <w:rFonts w:asciiTheme="majorHAnsi" w:hAnsiTheme="majorHAnsi"/>
          <w:b/>
          <w:bCs/>
          <w:iCs/>
          <w:sz w:val="22"/>
          <w:szCs w:val="20"/>
        </w:rPr>
        <w:t xml:space="preserve">Scope </w:t>
      </w:r>
    </w:p>
    <w:p w14:paraId="0702BDDB" w14:textId="294323C7" w:rsidR="00697B6B" w:rsidRDefault="00697B6B" w:rsidP="00086431">
      <w:pPr>
        <w:jc w:val="both"/>
        <w:rPr>
          <w:sz w:val="20"/>
          <w:szCs w:val="20"/>
        </w:rPr>
      </w:pPr>
      <w:r>
        <w:rPr>
          <w:sz w:val="20"/>
          <w:szCs w:val="20"/>
        </w:rPr>
        <w:t>The</w:t>
      </w:r>
      <w:r w:rsidR="00D00BC1">
        <w:rPr>
          <w:sz w:val="20"/>
          <w:szCs w:val="20"/>
        </w:rPr>
        <w:t xml:space="preserve"> </w:t>
      </w:r>
      <w:r w:rsidR="00F607E9" w:rsidRPr="00D660C4">
        <w:rPr>
          <w:sz w:val="20"/>
          <w:szCs w:val="20"/>
        </w:rPr>
        <w:t xml:space="preserve">LWMP </w:t>
      </w:r>
      <w:r w:rsidR="00D00BC1">
        <w:rPr>
          <w:sz w:val="20"/>
          <w:szCs w:val="20"/>
        </w:rPr>
        <w:t xml:space="preserve">targets </w:t>
      </w:r>
      <w:r w:rsidR="00F607E9" w:rsidRPr="00D660C4">
        <w:rPr>
          <w:sz w:val="20"/>
          <w:szCs w:val="20"/>
        </w:rPr>
        <w:t xml:space="preserve">private land that holds an irrigation water use licence where the cumulative impacts of irrigation </w:t>
      </w:r>
      <w:r w:rsidR="00CD7C6B" w:rsidRPr="00D660C4">
        <w:rPr>
          <w:sz w:val="20"/>
          <w:szCs w:val="20"/>
        </w:rPr>
        <w:t>have</w:t>
      </w:r>
      <w:r w:rsidR="00F607E9" w:rsidRPr="00D660C4">
        <w:rPr>
          <w:sz w:val="20"/>
          <w:szCs w:val="20"/>
        </w:rPr>
        <w:t xml:space="preserve"> the potential to affect public or offsite values. This applies to all irrigat</w:t>
      </w:r>
      <w:r w:rsidR="00595E74">
        <w:rPr>
          <w:sz w:val="20"/>
          <w:szCs w:val="20"/>
        </w:rPr>
        <w:t>ed properties</w:t>
      </w:r>
      <w:r w:rsidR="00F607E9" w:rsidRPr="00D660C4">
        <w:rPr>
          <w:sz w:val="20"/>
          <w:szCs w:val="20"/>
        </w:rPr>
        <w:t xml:space="preserve"> in the North Central </w:t>
      </w:r>
      <w:r w:rsidR="00D00BC1">
        <w:rPr>
          <w:sz w:val="20"/>
          <w:szCs w:val="20"/>
        </w:rPr>
        <w:t xml:space="preserve">CMA </w:t>
      </w:r>
      <w:r w:rsidR="008C2E0D">
        <w:rPr>
          <w:sz w:val="20"/>
          <w:szCs w:val="20"/>
        </w:rPr>
        <w:t xml:space="preserve">region </w:t>
      </w:r>
      <w:r w:rsidR="00D00BC1" w:rsidRPr="00D660C4">
        <w:rPr>
          <w:sz w:val="20"/>
          <w:szCs w:val="20"/>
        </w:rPr>
        <w:t>and</w:t>
      </w:r>
      <w:r w:rsidR="00F607E9" w:rsidRPr="00D660C4">
        <w:rPr>
          <w:sz w:val="20"/>
          <w:szCs w:val="20"/>
        </w:rPr>
        <w:t xml:space="preserve"> to dryland </w:t>
      </w:r>
      <w:r w:rsidR="00595E74">
        <w:rPr>
          <w:sz w:val="20"/>
          <w:szCs w:val="20"/>
        </w:rPr>
        <w:t xml:space="preserve">properties </w:t>
      </w:r>
      <w:r w:rsidR="00F607E9" w:rsidRPr="00D660C4">
        <w:rPr>
          <w:sz w:val="20"/>
          <w:szCs w:val="20"/>
        </w:rPr>
        <w:t xml:space="preserve">that retain an irrigation water use </w:t>
      </w:r>
      <w:r w:rsidR="00D660C4" w:rsidRPr="00D660C4">
        <w:rPr>
          <w:sz w:val="20"/>
          <w:szCs w:val="20"/>
        </w:rPr>
        <w:t>license.</w:t>
      </w:r>
      <w:r w:rsidR="00F607E9" w:rsidRPr="00D660C4">
        <w:rPr>
          <w:sz w:val="20"/>
          <w:szCs w:val="20"/>
        </w:rPr>
        <w:t xml:space="preserve"> </w:t>
      </w:r>
    </w:p>
    <w:p w14:paraId="7E1C3C80" w14:textId="3F6822DB" w:rsidR="00F607E9" w:rsidRPr="00D660C4" w:rsidRDefault="00F607E9" w:rsidP="00086431">
      <w:pPr>
        <w:jc w:val="both"/>
        <w:rPr>
          <w:sz w:val="20"/>
          <w:szCs w:val="20"/>
        </w:rPr>
      </w:pPr>
      <w:r w:rsidRPr="00D660C4">
        <w:rPr>
          <w:sz w:val="20"/>
          <w:szCs w:val="20"/>
        </w:rPr>
        <w:t xml:space="preserve">The LWMP does not cover the management of public land or public waterways and wetlands. These are covered by other sub-strategies in the RCS. </w:t>
      </w:r>
    </w:p>
    <w:p w14:paraId="2D61A1D0" w14:textId="77777777" w:rsidR="00D00BC1" w:rsidRPr="00D00BC1" w:rsidRDefault="00D00BC1" w:rsidP="00D00BC1">
      <w:pPr>
        <w:rPr>
          <w:rFonts w:asciiTheme="majorHAnsi" w:hAnsiTheme="majorHAnsi"/>
          <w:b/>
          <w:bCs/>
          <w:iCs/>
          <w:sz w:val="22"/>
          <w:szCs w:val="20"/>
        </w:rPr>
      </w:pPr>
      <w:r w:rsidRPr="00D00BC1">
        <w:rPr>
          <w:rFonts w:asciiTheme="majorHAnsi" w:hAnsiTheme="majorHAnsi"/>
          <w:b/>
          <w:bCs/>
          <w:iCs/>
          <w:sz w:val="22"/>
          <w:szCs w:val="20"/>
        </w:rPr>
        <w:t xml:space="preserve">Purpose </w:t>
      </w:r>
    </w:p>
    <w:p w14:paraId="7895F318" w14:textId="2636020C" w:rsidR="00D00BC1" w:rsidRDefault="00F607E9" w:rsidP="00086431">
      <w:pPr>
        <w:jc w:val="both"/>
        <w:rPr>
          <w:sz w:val="20"/>
          <w:szCs w:val="20"/>
        </w:rPr>
      </w:pPr>
      <w:r w:rsidRPr="00D660C4">
        <w:rPr>
          <w:sz w:val="20"/>
          <w:szCs w:val="20"/>
        </w:rPr>
        <w:t>The LWMP determines priorities for investing in works and measures in the irrigation region for a range of investors</w:t>
      </w:r>
      <w:r w:rsidR="00D00BC1">
        <w:rPr>
          <w:sz w:val="20"/>
          <w:szCs w:val="20"/>
        </w:rPr>
        <w:t>.</w:t>
      </w:r>
    </w:p>
    <w:p w14:paraId="5D295CE1" w14:textId="769548BF" w:rsidR="00D660C4" w:rsidRPr="00D660C4" w:rsidRDefault="00D00BC1" w:rsidP="00086431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It also </w:t>
      </w:r>
      <w:r w:rsidR="00F607E9" w:rsidRPr="00D660C4">
        <w:rPr>
          <w:sz w:val="20"/>
          <w:szCs w:val="20"/>
        </w:rPr>
        <w:t xml:space="preserve">sets the accountability framework that ensures public funds are targeted to actions that align with </w:t>
      </w:r>
      <w:r>
        <w:rPr>
          <w:sz w:val="20"/>
          <w:szCs w:val="20"/>
        </w:rPr>
        <w:t xml:space="preserve">local and </w:t>
      </w:r>
      <w:r w:rsidR="008B0E67">
        <w:rPr>
          <w:sz w:val="20"/>
          <w:szCs w:val="20"/>
        </w:rPr>
        <w:t xml:space="preserve">Victorian </w:t>
      </w:r>
      <w:r w:rsidR="00F607E9" w:rsidRPr="00D660C4">
        <w:rPr>
          <w:sz w:val="20"/>
          <w:szCs w:val="20"/>
        </w:rPr>
        <w:t>government priorities.</w:t>
      </w:r>
    </w:p>
    <w:p w14:paraId="30186432" w14:textId="6E26712E" w:rsidR="00D00BC1" w:rsidRDefault="00086431" w:rsidP="00F607E9">
      <w:pPr>
        <w:rPr>
          <w:rFonts w:asciiTheme="majorHAnsi" w:hAnsiTheme="majorHAnsi"/>
          <w:b/>
          <w:bCs/>
          <w:iCs/>
          <w:sz w:val="22"/>
          <w:szCs w:val="20"/>
        </w:rPr>
      </w:pPr>
      <w:r>
        <w:rPr>
          <w:rFonts w:asciiTheme="majorHAnsi" w:hAnsiTheme="majorHAnsi"/>
          <w:b/>
          <w:bCs/>
          <w:iCs/>
          <w:sz w:val="22"/>
          <w:szCs w:val="20"/>
        </w:rPr>
        <w:t>Implementation</w:t>
      </w:r>
    </w:p>
    <w:p w14:paraId="36B6CB6A" w14:textId="1890CEE7" w:rsidR="00F607E9" w:rsidRPr="00D660C4" w:rsidRDefault="00A071F4" w:rsidP="00F607E9">
      <w:pPr>
        <w:rPr>
          <w:sz w:val="20"/>
          <w:szCs w:val="20"/>
        </w:rPr>
      </w:pPr>
      <w:r>
        <w:rPr>
          <w:sz w:val="20"/>
          <w:szCs w:val="20"/>
        </w:rPr>
        <w:t>Over the next ten years</w:t>
      </w:r>
      <w:r w:rsidR="00103E1F">
        <w:rPr>
          <w:sz w:val="20"/>
          <w:szCs w:val="20"/>
        </w:rPr>
        <w:t xml:space="preserve">, </w:t>
      </w:r>
      <w:r>
        <w:rPr>
          <w:sz w:val="20"/>
          <w:szCs w:val="20"/>
        </w:rPr>
        <w:t xml:space="preserve">outcomes of the plan aim to </w:t>
      </w:r>
      <w:r w:rsidR="00F607E9" w:rsidRPr="00D660C4">
        <w:rPr>
          <w:sz w:val="20"/>
          <w:szCs w:val="20"/>
        </w:rPr>
        <w:t>protect and increas</w:t>
      </w:r>
      <w:r>
        <w:rPr>
          <w:sz w:val="20"/>
          <w:szCs w:val="20"/>
        </w:rPr>
        <w:t>e</w:t>
      </w:r>
      <w:r w:rsidR="00F607E9" w:rsidRPr="00D660C4">
        <w:rPr>
          <w:sz w:val="20"/>
          <w:szCs w:val="20"/>
        </w:rPr>
        <w:t xml:space="preserve"> $800 million of Gross Value of Irrigated Agricultural Production at the farm gate</w:t>
      </w:r>
      <w:r w:rsidR="00D00BC1">
        <w:rPr>
          <w:sz w:val="20"/>
          <w:szCs w:val="20"/>
        </w:rPr>
        <w:t xml:space="preserve">. </w:t>
      </w:r>
      <w:r w:rsidR="00F607E9" w:rsidRPr="00D660C4">
        <w:rPr>
          <w:sz w:val="20"/>
          <w:szCs w:val="20"/>
        </w:rPr>
        <w:t xml:space="preserve"> </w:t>
      </w:r>
    </w:p>
    <w:p w14:paraId="271147C4" w14:textId="5685EEBB" w:rsidR="00086431" w:rsidRDefault="00086431" w:rsidP="00D00BC1">
      <w:pPr>
        <w:rPr>
          <w:sz w:val="20"/>
          <w:szCs w:val="20"/>
        </w:rPr>
      </w:pPr>
    </w:p>
    <w:p w14:paraId="15DFB46C" w14:textId="5972173E" w:rsidR="00086431" w:rsidRDefault="00086431" w:rsidP="00D00BC1">
      <w:pPr>
        <w:rPr>
          <w:sz w:val="20"/>
          <w:szCs w:val="20"/>
        </w:rPr>
      </w:pPr>
    </w:p>
    <w:p w14:paraId="5F16E3CC" w14:textId="552985B9" w:rsidR="00D00BC1" w:rsidRDefault="00F607E9" w:rsidP="00D00BC1">
      <w:pPr>
        <w:rPr>
          <w:sz w:val="20"/>
          <w:szCs w:val="20"/>
        </w:rPr>
      </w:pPr>
      <w:r w:rsidRPr="00D660C4">
        <w:rPr>
          <w:sz w:val="20"/>
          <w:szCs w:val="20"/>
        </w:rPr>
        <w:t>To achieve this</w:t>
      </w:r>
      <w:r w:rsidR="00595E74">
        <w:rPr>
          <w:sz w:val="20"/>
          <w:szCs w:val="20"/>
        </w:rPr>
        <w:t xml:space="preserve">, </w:t>
      </w:r>
      <w:r w:rsidRPr="00D660C4">
        <w:rPr>
          <w:sz w:val="20"/>
          <w:szCs w:val="20"/>
        </w:rPr>
        <w:t xml:space="preserve">the plan </w:t>
      </w:r>
      <w:r w:rsidR="00595E74">
        <w:rPr>
          <w:sz w:val="20"/>
          <w:szCs w:val="20"/>
        </w:rPr>
        <w:t xml:space="preserve">is working </w:t>
      </w:r>
      <w:r w:rsidRPr="00D660C4">
        <w:rPr>
          <w:sz w:val="20"/>
          <w:szCs w:val="20"/>
        </w:rPr>
        <w:t>towards the following long-term outcomes</w:t>
      </w:r>
      <w:r w:rsidR="00D00BC1">
        <w:rPr>
          <w:sz w:val="20"/>
          <w:szCs w:val="20"/>
        </w:rPr>
        <w:t>:</w:t>
      </w:r>
    </w:p>
    <w:p w14:paraId="13BA9AD5" w14:textId="0844BF45" w:rsidR="00F607E9" w:rsidRPr="00D00BC1" w:rsidRDefault="00F607E9" w:rsidP="00D00BC1">
      <w:pPr>
        <w:pStyle w:val="ListParagraph"/>
        <w:numPr>
          <w:ilvl w:val="0"/>
          <w:numId w:val="36"/>
        </w:numPr>
        <w:rPr>
          <w:sz w:val="20"/>
          <w:szCs w:val="20"/>
        </w:rPr>
      </w:pPr>
      <w:r w:rsidRPr="00D00BC1">
        <w:rPr>
          <w:sz w:val="20"/>
          <w:szCs w:val="20"/>
        </w:rPr>
        <w:t>Sustainable, profitable, adaptive and innovative farming practices</w:t>
      </w:r>
      <w:r w:rsidR="008C2E0D">
        <w:rPr>
          <w:sz w:val="20"/>
          <w:szCs w:val="20"/>
        </w:rPr>
        <w:t>.</w:t>
      </w:r>
    </w:p>
    <w:p w14:paraId="78D28709" w14:textId="33ACD854" w:rsidR="00F607E9" w:rsidRPr="00D660C4" w:rsidRDefault="00F607E9" w:rsidP="00D660C4">
      <w:pPr>
        <w:pStyle w:val="ListParagraph"/>
        <w:numPr>
          <w:ilvl w:val="0"/>
          <w:numId w:val="36"/>
        </w:numPr>
        <w:rPr>
          <w:sz w:val="20"/>
          <w:szCs w:val="20"/>
        </w:rPr>
      </w:pPr>
      <w:r w:rsidRPr="00D660C4">
        <w:rPr>
          <w:sz w:val="20"/>
          <w:szCs w:val="20"/>
        </w:rPr>
        <w:t xml:space="preserve">Active involvement of </w:t>
      </w:r>
      <w:r w:rsidR="00D00BC1">
        <w:rPr>
          <w:sz w:val="20"/>
          <w:szCs w:val="20"/>
        </w:rPr>
        <w:t xml:space="preserve">Traditional Owners and </w:t>
      </w:r>
      <w:r w:rsidRPr="00D660C4">
        <w:rPr>
          <w:sz w:val="20"/>
          <w:szCs w:val="20"/>
        </w:rPr>
        <w:t xml:space="preserve">Aboriginal </w:t>
      </w:r>
      <w:r w:rsidR="00D00BC1">
        <w:rPr>
          <w:sz w:val="20"/>
          <w:szCs w:val="20"/>
        </w:rPr>
        <w:t>landholders</w:t>
      </w:r>
      <w:r w:rsidR="00CD7C6B">
        <w:rPr>
          <w:sz w:val="20"/>
          <w:szCs w:val="20"/>
        </w:rPr>
        <w:t>.</w:t>
      </w:r>
    </w:p>
    <w:p w14:paraId="3F93642C" w14:textId="70AB4777" w:rsidR="00F607E9" w:rsidRDefault="00F607E9" w:rsidP="00D660C4">
      <w:pPr>
        <w:pStyle w:val="ListParagraph"/>
        <w:numPr>
          <w:ilvl w:val="0"/>
          <w:numId w:val="36"/>
        </w:numPr>
        <w:rPr>
          <w:sz w:val="20"/>
          <w:szCs w:val="20"/>
        </w:rPr>
      </w:pPr>
      <w:r w:rsidRPr="00D660C4">
        <w:rPr>
          <w:sz w:val="20"/>
          <w:szCs w:val="20"/>
        </w:rPr>
        <w:t>Protected and improved condition of environmental assets and values</w:t>
      </w:r>
      <w:r w:rsidR="008C2E0D">
        <w:rPr>
          <w:sz w:val="20"/>
          <w:szCs w:val="20"/>
        </w:rPr>
        <w:t>.</w:t>
      </w:r>
    </w:p>
    <w:p w14:paraId="2508E12B" w14:textId="2BC65EF2" w:rsidR="008C2E0D" w:rsidRPr="00D660C4" w:rsidRDefault="008C2E0D" w:rsidP="00D660C4">
      <w:pPr>
        <w:pStyle w:val="ListParagraph"/>
        <w:numPr>
          <w:ilvl w:val="0"/>
          <w:numId w:val="36"/>
        </w:numPr>
        <w:rPr>
          <w:sz w:val="20"/>
          <w:szCs w:val="20"/>
        </w:rPr>
      </w:pPr>
      <w:r w:rsidRPr="00D660C4">
        <w:rPr>
          <w:sz w:val="20"/>
          <w:szCs w:val="20"/>
        </w:rPr>
        <w:t>Empowered and informed irrigation communit</w:t>
      </w:r>
      <w:r>
        <w:rPr>
          <w:sz w:val="20"/>
          <w:szCs w:val="20"/>
        </w:rPr>
        <w:t>ies</w:t>
      </w:r>
      <w:r w:rsidR="00595E74">
        <w:rPr>
          <w:sz w:val="20"/>
          <w:szCs w:val="20"/>
        </w:rPr>
        <w:t xml:space="preserve"> that drive positive change. </w:t>
      </w:r>
    </w:p>
    <w:p w14:paraId="6A36A6A6" w14:textId="33E9039C" w:rsidR="00EA7562" w:rsidRPr="007316C7" w:rsidRDefault="00E444D0" w:rsidP="00503CF0">
      <w:pPr>
        <w:spacing w:after="0"/>
        <w:rPr>
          <w:sz w:val="20"/>
          <w:szCs w:val="20"/>
        </w:rPr>
      </w:pPr>
      <w:r w:rsidRPr="00D660C4">
        <w:rPr>
          <w:sz w:val="20"/>
          <w:szCs w:val="20"/>
        </w:rPr>
        <w:t xml:space="preserve">Delivering change on private irrigated land is critical to achieving the </w:t>
      </w:r>
      <w:r w:rsidR="00595E74">
        <w:rPr>
          <w:sz w:val="20"/>
          <w:szCs w:val="20"/>
        </w:rPr>
        <w:t>p</w:t>
      </w:r>
      <w:r w:rsidRPr="00D660C4">
        <w:rPr>
          <w:sz w:val="20"/>
          <w:szCs w:val="20"/>
        </w:rPr>
        <w:t>lan’</w:t>
      </w:r>
      <w:r>
        <w:rPr>
          <w:sz w:val="20"/>
          <w:szCs w:val="20"/>
        </w:rPr>
        <w:t xml:space="preserve">s vision. </w:t>
      </w:r>
      <w:r w:rsidRPr="00D660C4">
        <w:rPr>
          <w:sz w:val="20"/>
          <w:szCs w:val="20"/>
        </w:rPr>
        <w:t>To give the LWMP the best chance of delivering this change</w:t>
      </w:r>
      <w:r>
        <w:rPr>
          <w:sz w:val="20"/>
          <w:szCs w:val="20"/>
        </w:rPr>
        <w:t xml:space="preserve"> seven programs have been developed. </w:t>
      </w:r>
    </w:p>
    <w:p w14:paraId="19A30BC7" w14:textId="27B0B80E" w:rsidR="007316C7" w:rsidRDefault="00503CF0" w:rsidP="00EA7562">
      <w:pPr>
        <w:pStyle w:val="Heading1"/>
        <w:keepLines/>
        <w:spacing w:before="400" w:after="240" w:line="240" w:lineRule="auto"/>
        <w:ind w:left="1077" w:hanging="1077"/>
        <w:rPr>
          <w:sz w:val="32"/>
        </w:rPr>
      </w:pPr>
      <w:r>
        <w:rPr>
          <w:noProof/>
          <w:color w:val="FFDCCC" w:themeColor="accent2" w:themeTint="33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4B4B93" wp14:editId="2EFB6A0F">
                <wp:simplePos x="0" y="0"/>
                <wp:positionH relativeFrom="column">
                  <wp:posOffset>1439545</wp:posOffset>
                </wp:positionH>
                <wp:positionV relativeFrom="paragraph">
                  <wp:posOffset>3117214</wp:posOffset>
                </wp:positionV>
                <wp:extent cx="962025" cy="1381125"/>
                <wp:effectExtent l="0" t="38100" r="47625" b="28575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2025" cy="13811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F777D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" o:spid="_x0000_s1026" type="#_x0000_t32" style="position:absolute;margin-left:113.35pt;margin-top:245.45pt;width:75.75pt;height:108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" strokecolor="#0091d2 [3044]">
                <v:stroke endarrow="block"/>
              </v:shape>
            </w:pict>
          </mc:Fallback>
        </mc:AlternateContent>
      </w:r>
      <w:r w:rsidR="009D33DE">
        <w:rPr>
          <w:noProof/>
          <w:color w:val="FFDCCC" w:themeColor="accent2" w:themeTint="33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122A1EC" wp14:editId="34509552">
                <wp:simplePos x="0" y="0"/>
                <wp:positionH relativeFrom="column">
                  <wp:posOffset>134620</wp:posOffset>
                </wp:positionH>
                <wp:positionV relativeFrom="paragraph">
                  <wp:posOffset>4438650</wp:posOffset>
                </wp:positionV>
                <wp:extent cx="2695575" cy="431165"/>
                <wp:effectExtent l="0" t="0" r="28575" b="2603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431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353E82" w14:textId="77777777" w:rsidR="00233B92" w:rsidRPr="00233B92" w:rsidRDefault="00233B92" w:rsidP="00233B92">
                            <w:pPr>
                              <w:rPr>
                                <w:sz w:val="17"/>
                                <w:szCs w:val="17"/>
                              </w:rPr>
                            </w:pPr>
                            <w:r w:rsidRPr="00233B92">
                              <w:rPr>
                                <w:sz w:val="17"/>
                                <w:szCs w:val="17"/>
                              </w:rPr>
                              <w:t>Covered by Shepparton Irrigation Region Land and Water Management Plan</w:t>
                            </w:r>
                          </w:p>
                          <w:p w14:paraId="413B9666" w14:textId="77777777" w:rsidR="00AF284D" w:rsidRDefault="00AF28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22A1EC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10.6pt;margin-top:349.5pt;width:212.25pt;height:33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" fillcolor="white [3201]" strokeweight=".5pt">
                <v:textbox>
                  <w:txbxContent>
                    <w:p w14:paraId="03353E82" w14:textId="77777777" w:rsidR="00233B92" w:rsidRPr="00233B92" w:rsidRDefault="00233B92" w:rsidP="00233B92">
                      <w:pPr>
                        <w:rPr>
                          <w:sz w:val="17"/>
                          <w:szCs w:val="17"/>
                        </w:rPr>
                      </w:pPr>
                      <w:r w:rsidRPr="00233B92">
                        <w:rPr>
                          <w:sz w:val="17"/>
                          <w:szCs w:val="17"/>
                        </w:rPr>
                        <w:t>Covered by Shepparton Irrigation Region Land and Water Management Plan</w:t>
                      </w:r>
                    </w:p>
                    <w:p w14:paraId="413B9666" w14:textId="77777777" w:rsidR="00AF284D" w:rsidRDefault="00AF284D"/>
                  </w:txbxContent>
                </v:textbox>
              </v:shape>
            </w:pict>
          </mc:Fallback>
        </mc:AlternateContent>
      </w:r>
      <w:r w:rsidR="0003599D" w:rsidRPr="000C70AD">
        <w:rPr>
          <w:noProof/>
          <w:color w:val="FFDCCC" w:themeColor="accent2" w:themeTint="33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B9BF80" wp14:editId="5C3FA0A3">
                <wp:simplePos x="0" y="0"/>
                <wp:positionH relativeFrom="column">
                  <wp:posOffset>1915795</wp:posOffset>
                </wp:positionH>
                <wp:positionV relativeFrom="paragraph">
                  <wp:posOffset>2171065</wp:posOffset>
                </wp:positionV>
                <wp:extent cx="1047750" cy="1543050"/>
                <wp:effectExtent l="0" t="0" r="0" b="0"/>
                <wp:wrapNone/>
                <wp:docPr id="23" name="Freeform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1543050"/>
                        </a:xfrm>
                        <a:custGeom>
                          <a:avLst/>
                          <a:gdLst>
                            <a:gd name="connsiteX0" fmla="*/ 860612 w 1906494"/>
                            <a:gd name="connsiteY0" fmla="*/ 0 h 2468282"/>
                            <a:gd name="connsiteX1" fmla="*/ 860612 w 1906494"/>
                            <a:gd name="connsiteY1" fmla="*/ 0 h 2468282"/>
                            <a:gd name="connsiteX2" fmla="*/ 806823 w 1906494"/>
                            <a:gd name="connsiteY2" fmla="*/ 35859 h 2468282"/>
                            <a:gd name="connsiteX3" fmla="*/ 776941 w 1906494"/>
                            <a:gd name="connsiteY3" fmla="*/ 47812 h 2468282"/>
                            <a:gd name="connsiteX4" fmla="*/ 747059 w 1906494"/>
                            <a:gd name="connsiteY4" fmla="*/ 71718 h 2468282"/>
                            <a:gd name="connsiteX5" fmla="*/ 711200 w 1906494"/>
                            <a:gd name="connsiteY5" fmla="*/ 95624 h 2468282"/>
                            <a:gd name="connsiteX6" fmla="*/ 663388 w 1906494"/>
                            <a:gd name="connsiteY6" fmla="*/ 131482 h 2468282"/>
                            <a:gd name="connsiteX7" fmla="*/ 627529 w 1906494"/>
                            <a:gd name="connsiteY7" fmla="*/ 167341 h 2468282"/>
                            <a:gd name="connsiteX8" fmla="*/ 609600 w 1906494"/>
                            <a:gd name="connsiteY8" fmla="*/ 185271 h 2468282"/>
                            <a:gd name="connsiteX9" fmla="*/ 573741 w 1906494"/>
                            <a:gd name="connsiteY9" fmla="*/ 209176 h 2468282"/>
                            <a:gd name="connsiteX10" fmla="*/ 519953 w 1906494"/>
                            <a:gd name="connsiteY10" fmla="*/ 262965 h 2468282"/>
                            <a:gd name="connsiteX11" fmla="*/ 496047 w 1906494"/>
                            <a:gd name="connsiteY11" fmla="*/ 286871 h 2468282"/>
                            <a:gd name="connsiteX12" fmla="*/ 484094 w 1906494"/>
                            <a:gd name="connsiteY12" fmla="*/ 304800 h 2468282"/>
                            <a:gd name="connsiteX13" fmla="*/ 454212 w 1906494"/>
                            <a:gd name="connsiteY13" fmla="*/ 340659 h 2468282"/>
                            <a:gd name="connsiteX14" fmla="*/ 442259 w 1906494"/>
                            <a:gd name="connsiteY14" fmla="*/ 364565 h 2468282"/>
                            <a:gd name="connsiteX15" fmla="*/ 394447 w 1906494"/>
                            <a:gd name="connsiteY15" fmla="*/ 436282 h 2468282"/>
                            <a:gd name="connsiteX16" fmla="*/ 382494 w 1906494"/>
                            <a:gd name="connsiteY16" fmla="*/ 454212 h 2468282"/>
                            <a:gd name="connsiteX17" fmla="*/ 352612 w 1906494"/>
                            <a:gd name="connsiteY17" fmla="*/ 496047 h 2468282"/>
                            <a:gd name="connsiteX18" fmla="*/ 346635 w 1906494"/>
                            <a:gd name="connsiteY18" fmla="*/ 513976 h 2468282"/>
                            <a:gd name="connsiteX19" fmla="*/ 316753 w 1906494"/>
                            <a:gd name="connsiteY19" fmla="*/ 555812 h 2468282"/>
                            <a:gd name="connsiteX20" fmla="*/ 298823 w 1906494"/>
                            <a:gd name="connsiteY20" fmla="*/ 597647 h 2468282"/>
                            <a:gd name="connsiteX21" fmla="*/ 286870 w 1906494"/>
                            <a:gd name="connsiteY21" fmla="*/ 615576 h 2468282"/>
                            <a:gd name="connsiteX22" fmla="*/ 262965 w 1906494"/>
                            <a:gd name="connsiteY22" fmla="*/ 657412 h 2468282"/>
                            <a:gd name="connsiteX23" fmla="*/ 251012 w 1906494"/>
                            <a:gd name="connsiteY23" fmla="*/ 687294 h 2468282"/>
                            <a:gd name="connsiteX24" fmla="*/ 245035 w 1906494"/>
                            <a:gd name="connsiteY24" fmla="*/ 711200 h 2468282"/>
                            <a:gd name="connsiteX25" fmla="*/ 227106 w 1906494"/>
                            <a:gd name="connsiteY25" fmla="*/ 735106 h 2468282"/>
                            <a:gd name="connsiteX26" fmla="*/ 215153 w 1906494"/>
                            <a:gd name="connsiteY26" fmla="*/ 764988 h 2468282"/>
                            <a:gd name="connsiteX27" fmla="*/ 185270 w 1906494"/>
                            <a:gd name="connsiteY27" fmla="*/ 812800 h 2468282"/>
                            <a:gd name="connsiteX28" fmla="*/ 173318 w 1906494"/>
                            <a:gd name="connsiteY28" fmla="*/ 848659 h 2468282"/>
                            <a:gd name="connsiteX29" fmla="*/ 161365 w 1906494"/>
                            <a:gd name="connsiteY29" fmla="*/ 866588 h 2468282"/>
                            <a:gd name="connsiteX30" fmla="*/ 143435 w 1906494"/>
                            <a:gd name="connsiteY30" fmla="*/ 896471 h 2468282"/>
                            <a:gd name="connsiteX31" fmla="*/ 131482 w 1906494"/>
                            <a:gd name="connsiteY31" fmla="*/ 920376 h 2468282"/>
                            <a:gd name="connsiteX32" fmla="*/ 125506 w 1906494"/>
                            <a:gd name="connsiteY32" fmla="*/ 938306 h 2468282"/>
                            <a:gd name="connsiteX33" fmla="*/ 101600 w 1906494"/>
                            <a:gd name="connsiteY33" fmla="*/ 980141 h 2468282"/>
                            <a:gd name="connsiteX34" fmla="*/ 95623 w 1906494"/>
                            <a:gd name="connsiteY34" fmla="*/ 998071 h 2468282"/>
                            <a:gd name="connsiteX35" fmla="*/ 83670 w 1906494"/>
                            <a:gd name="connsiteY35" fmla="*/ 1027953 h 2468282"/>
                            <a:gd name="connsiteX36" fmla="*/ 77694 w 1906494"/>
                            <a:gd name="connsiteY36" fmla="*/ 1045882 h 2468282"/>
                            <a:gd name="connsiteX37" fmla="*/ 65741 w 1906494"/>
                            <a:gd name="connsiteY37" fmla="*/ 1069788 h 2468282"/>
                            <a:gd name="connsiteX38" fmla="*/ 59765 w 1906494"/>
                            <a:gd name="connsiteY38" fmla="*/ 1087718 h 2468282"/>
                            <a:gd name="connsiteX39" fmla="*/ 47812 w 1906494"/>
                            <a:gd name="connsiteY39" fmla="*/ 1117600 h 2468282"/>
                            <a:gd name="connsiteX40" fmla="*/ 23906 w 1906494"/>
                            <a:gd name="connsiteY40" fmla="*/ 1171388 h 2468282"/>
                            <a:gd name="connsiteX41" fmla="*/ 11953 w 1906494"/>
                            <a:gd name="connsiteY41" fmla="*/ 1225176 h 2468282"/>
                            <a:gd name="connsiteX42" fmla="*/ 0 w 1906494"/>
                            <a:gd name="connsiteY42" fmla="*/ 1284941 h 2468282"/>
                            <a:gd name="connsiteX43" fmla="*/ 5976 w 1906494"/>
                            <a:gd name="connsiteY43" fmla="*/ 1362635 h 2468282"/>
                            <a:gd name="connsiteX44" fmla="*/ 11953 w 1906494"/>
                            <a:gd name="connsiteY44" fmla="*/ 1386541 h 2468282"/>
                            <a:gd name="connsiteX45" fmla="*/ 29882 w 1906494"/>
                            <a:gd name="connsiteY45" fmla="*/ 1404471 h 2468282"/>
                            <a:gd name="connsiteX46" fmla="*/ 53788 w 1906494"/>
                            <a:gd name="connsiteY46" fmla="*/ 1416424 h 2468282"/>
                            <a:gd name="connsiteX47" fmla="*/ 71718 w 1906494"/>
                            <a:gd name="connsiteY47" fmla="*/ 1428376 h 2468282"/>
                            <a:gd name="connsiteX48" fmla="*/ 107576 w 1906494"/>
                            <a:gd name="connsiteY48" fmla="*/ 1440329 h 2468282"/>
                            <a:gd name="connsiteX49" fmla="*/ 149412 w 1906494"/>
                            <a:gd name="connsiteY49" fmla="*/ 1464235 h 2468282"/>
                            <a:gd name="connsiteX50" fmla="*/ 173318 w 1906494"/>
                            <a:gd name="connsiteY50" fmla="*/ 1470212 h 2468282"/>
                            <a:gd name="connsiteX51" fmla="*/ 197223 w 1906494"/>
                            <a:gd name="connsiteY51" fmla="*/ 1482165 h 2468282"/>
                            <a:gd name="connsiteX52" fmla="*/ 215153 w 1906494"/>
                            <a:gd name="connsiteY52" fmla="*/ 1488141 h 2468282"/>
                            <a:gd name="connsiteX53" fmla="*/ 239059 w 1906494"/>
                            <a:gd name="connsiteY53" fmla="*/ 1500094 h 2468282"/>
                            <a:gd name="connsiteX54" fmla="*/ 268941 w 1906494"/>
                            <a:gd name="connsiteY54" fmla="*/ 1506071 h 2468282"/>
                            <a:gd name="connsiteX55" fmla="*/ 286870 w 1906494"/>
                            <a:gd name="connsiteY55" fmla="*/ 1518024 h 2468282"/>
                            <a:gd name="connsiteX56" fmla="*/ 310776 w 1906494"/>
                            <a:gd name="connsiteY56" fmla="*/ 1524000 h 2468282"/>
                            <a:gd name="connsiteX57" fmla="*/ 346635 w 1906494"/>
                            <a:gd name="connsiteY57" fmla="*/ 1535953 h 2468282"/>
                            <a:gd name="connsiteX58" fmla="*/ 394447 w 1906494"/>
                            <a:gd name="connsiteY58" fmla="*/ 1553882 h 2468282"/>
                            <a:gd name="connsiteX59" fmla="*/ 460188 w 1906494"/>
                            <a:gd name="connsiteY59" fmla="*/ 1571812 h 2468282"/>
                            <a:gd name="connsiteX60" fmla="*/ 478118 w 1906494"/>
                            <a:gd name="connsiteY60" fmla="*/ 1577788 h 2468282"/>
                            <a:gd name="connsiteX61" fmla="*/ 496047 w 1906494"/>
                            <a:gd name="connsiteY61" fmla="*/ 1595718 h 2468282"/>
                            <a:gd name="connsiteX62" fmla="*/ 549835 w 1906494"/>
                            <a:gd name="connsiteY62" fmla="*/ 1637553 h 2468282"/>
                            <a:gd name="connsiteX63" fmla="*/ 585694 w 1906494"/>
                            <a:gd name="connsiteY63" fmla="*/ 1661459 h 2468282"/>
                            <a:gd name="connsiteX64" fmla="*/ 633506 w 1906494"/>
                            <a:gd name="connsiteY64" fmla="*/ 1697318 h 2468282"/>
                            <a:gd name="connsiteX65" fmla="*/ 663388 w 1906494"/>
                            <a:gd name="connsiteY65" fmla="*/ 1721224 h 2468282"/>
                            <a:gd name="connsiteX66" fmla="*/ 711200 w 1906494"/>
                            <a:gd name="connsiteY66" fmla="*/ 1751106 h 2468282"/>
                            <a:gd name="connsiteX67" fmla="*/ 729129 w 1906494"/>
                            <a:gd name="connsiteY67" fmla="*/ 1763059 h 2468282"/>
                            <a:gd name="connsiteX68" fmla="*/ 753035 w 1906494"/>
                            <a:gd name="connsiteY68" fmla="*/ 1786965 h 2468282"/>
                            <a:gd name="connsiteX69" fmla="*/ 776941 w 1906494"/>
                            <a:gd name="connsiteY69" fmla="*/ 1804894 h 2468282"/>
                            <a:gd name="connsiteX70" fmla="*/ 800847 w 1906494"/>
                            <a:gd name="connsiteY70" fmla="*/ 1828800 h 2468282"/>
                            <a:gd name="connsiteX71" fmla="*/ 824753 w 1906494"/>
                            <a:gd name="connsiteY71" fmla="*/ 1846729 h 2468282"/>
                            <a:gd name="connsiteX72" fmla="*/ 842682 w 1906494"/>
                            <a:gd name="connsiteY72" fmla="*/ 1864659 h 2468282"/>
                            <a:gd name="connsiteX73" fmla="*/ 866588 w 1906494"/>
                            <a:gd name="connsiteY73" fmla="*/ 1882588 h 2468282"/>
                            <a:gd name="connsiteX74" fmla="*/ 908423 w 1906494"/>
                            <a:gd name="connsiteY74" fmla="*/ 1924424 h 2468282"/>
                            <a:gd name="connsiteX75" fmla="*/ 926353 w 1906494"/>
                            <a:gd name="connsiteY75" fmla="*/ 1942353 h 2468282"/>
                            <a:gd name="connsiteX76" fmla="*/ 980141 w 1906494"/>
                            <a:gd name="connsiteY76" fmla="*/ 1984188 h 2468282"/>
                            <a:gd name="connsiteX77" fmla="*/ 1010023 w 1906494"/>
                            <a:gd name="connsiteY77" fmla="*/ 2008094 h 2468282"/>
                            <a:gd name="connsiteX78" fmla="*/ 1033929 w 1906494"/>
                            <a:gd name="connsiteY78" fmla="*/ 2032000 h 2468282"/>
                            <a:gd name="connsiteX79" fmla="*/ 1075765 w 1906494"/>
                            <a:gd name="connsiteY79" fmla="*/ 2061882 h 2468282"/>
                            <a:gd name="connsiteX80" fmla="*/ 1111623 w 1906494"/>
                            <a:gd name="connsiteY80" fmla="*/ 2091765 h 2468282"/>
                            <a:gd name="connsiteX81" fmla="*/ 1135529 w 1906494"/>
                            <a:gd name="connsiteY81" fmla="*/ 2103718 h 2468282"/>
                            <a:gd name="connsiteX82" fmla="*/ 1153459 w 1906494"/>
                            <a:gd name="connsiteY82" fmla="*/ 2115671 h 2468282"/>
                            <a:gd name="connsiteX83" fmla="*/ 1213223 w 1906494"/>
                            <a:gd name="connsiteY83" fmla="*/ 2157506 h 2468282"/>
                            <a:gd name="connsiteX84" fmla="*/ 1231153 w 1906494"/>
                            <a:gd name="connsiteY84" fmla="*/ 2169459 h 2468282"/>
                            <a:gd name="connsiteX85" fmla="*/ 1272988 w 1906494"/>
                            <a:gd name="connsiteY85" fmla="*/ 2205318 h 2468282"/>
                            <a:gd name="connsiteX86" fmla="*/ 1302870 w 1906494"/>
                            <a:gd name="connsiteY86" fmla="*/ 2223247 h 2468282"/>
                            <a:gd name="connsiteX87" fmla="*/ 1320800 w 1906494"/>
                            <a:gd name="connsiteY87" fmla="*/ 2235200 h 2468282"/>
                            <a:gd name="connsiteX88" fmla="*/ 1368612 w 1906494"/>
                            <a:gd name="connsiteY88" fmla="*/ 2277035 h 2468282"/>
                            <a:gd name="connsiteX89" fmla="*/ 1386541 w 1906494"/>
                            <a:gd name="connsiteY89" fmla="*/ 2294965 h 2468282"/>
                            <a:gd name="connsiteX90" fmla="*/ 1410447 w 1906494"/>
                            <a:gd name="connsiteY90" fmla="*/ 2306918 h 2468282"/>
                            <a:gd name="connsiteX91" fmla="*/ 1446306 w 1906494"/>
                            <a:gd name="connsiteY91" fmla="*/ 2330824 h 2468282"/>
                            <a:gd name="connsiteX92" fmla="*/ 1470212 w 1906494"/>
                            <a:gd name="connsiteY92" fmla="*/ 2354729 h 2468282"/>
                            <a:gd name="connsiteX93" fmla="*/ 1494118 w 1906494"/>
                            <a:gd name="connsiteY93" fmla="*/ 2366682 h 2468282"/>
                            <a:gd name="connsiteX94" fmla="*/ 1524000 w 1906494"/>
                            <a:gd name="connsiteY94" fmla="*/ 2384612 h 2468282"/>
                            <a:gd name="connsiteX95" fmla="*/ 1547906 w 1906494"/>
                            <a:gd name="connsiteY95" fmla="*/ 2396565 h 2468282"/>
                            <a:gd name="connsiteX96" fmla="*/ 1607670 w 1906494"/>
                            <a:gd name="connsiteY96" fmla="*/ 2432424 h 2468282"/>
                            <a:gd name="connsiteX97" fmla="*/ 1625600 w 1906494"/>
                            <a:gd name="connsiteY97" fmla="*/ 2438400 h 2468282"/>
                            <a:gd name="connsiteX98" fmla="*/ 1703294 w 1906494"/>
                            <a:gd name="connsiteY98" fmla="*/ 2444376 h 2468282"/>
                            <a:gd name="connsiteX99" fmla="*/ 1757082 w 1906494"/>
                            <a:gd name="connsiteY99" fmla="*/ 2462306 h 2468282"/>
                            <a:gd name="connsiteX100" fmla="*/ 1775012 w 1906494"/>
                            <a:gd name="connsiteY100" fmla="*/ 2468282 h 2468282"/>
                            <a:gd name="connsiteX101" fmla="*/ 1834776 w 1906494"/>
                            <a:gd name="connsiteY101" fmla="*/ 2462306 h 2468282"/>
                            <a:gd name="connsiteX102" fmla="*/ 1858682 w 1906494"/>
                            <a:gd name="connsiteY102" fmla="*/ 2456329 h 2468282"/>
                            <a:gd name="connsiteX103" fmla="*/ 1894541 w 1906494"/>
                            <a:gd name="connsiteY103" fmla="*/ 2384612 h 2468282"/>
                            <a:gd name="connsiteX104" fmla="*/ 1906494 w 1906494"/>
                            <a:gd name="connsiteY104" fmla="*/ 2366682 h 2468282"/>
                            <a:gd name="connsiteX105" fmla="*/ 1900518 w 1906494"/>
                            <a:gd name="connsiteY105" fmla="*/ 2187388 h 2468282"/>
                            <a:gd name="connsiteX106" fmla="*/ 1894541 w 1906494"/>
                            <a:gd name="connsiteY106" fmla="*/ 1685365 h 2468282"/>
                            <a:gd name="connsiteX107" fmla="*/ 1882588 w 1906494"/>
                            <a:gd name="connsiteY107" fmla="*/ 1559859 h 2468282"/>
                            <a:gd name="connsiteX108" fmla="*/ 1864659 w 1906494"/>
                            <a:gd name="connsiteY108" fmla="*/ 1386541 h 2468282"/>
                            <a:gd name="connsiteX109" fmla="*/ 1858682 w 1906494"/>
                            <a:gd name="connsiteY109" fmla="*/ 1249082 h 2468282"/>
                            <a:gd name="connsiteX110" fmla="*/ 1852706 w 1906494"/>
                            <a:gd name="connsiteY110" fmla="*/ 1213224 h 2468282"/>
                            <a:gd name="connsiteX111" fmla="*/ 1846729 w 1906494"/>
                            <a:gd name="connsiteY111" fmla="*/ 1165412 h 2468282"/>
                            <a:gd name="connsiteX112" fmla="*/ 1834776 w 1906494"/>
                            <a:gd name="connsiteY112" fmla="*/ 1027953 h 2468282"/>
                            <a:gd name="connsiteX113" fmla="*/ 1822823 w 1906494"/>
                            <a:gd name="connsiteY113" fmla="*/ 950259 h 2468282"/>
                            <a:gd name="connsiteX114" fmla="*/ 1810870 w 1906494"/>
                            <a:gd name="connsiteY114" fmla="*/ 890494 h 2468282"/>
                            <a:gd name="connsiteX115" fmla="*/ 1798918 w 1906494"/>
                            <a:gd name="connsiteY115" fmla="*/ 806824 h 2468282"/>
                            <a:gd name="connsiteX116" fmla="*/ 1786965 w 1906494"/>
                            <a:gd name="connsiteY116" fmla="*/ 770965 h 2468282"/>
                            <a:gd name="connsiteX117" fmla="*/ 1780988 w 1906494"/>
                            <a:gd name="connsiteY117" fmla="*/ 753035 h 2468282"/>
                            <a:gd name="connsiteX118" fmla="*/ 1775012 w 1906494"/>
                            <a:gd name="connsiteY118" fmla="*/ 735106 h 2468282"/>
                            <a:gd name="connsiteX119" fmla="*/ 1763059 w 1906494"/>
                            <a:gd name="connsiteY119" fmla="*/ 717176 h 2468282"/>
                            <a:gd name="connsiteX120" fmla="*/ 1727200 w 1906494"/>
                            <a:gd name="connsiteY120" fmla="*/ 645459 h 2468282"/>
                            <a:gd name="connsiteX121" fmla="*/ 1715247 w 1906494"/>
                            <a:gd name="connsiteY121" fmla="*/ 621553 h 2468282"/>
                            <a:gd name="connsiteX122" fmla="*/ 1703294 w 1906494"/>
                            <a:gd name="connsiteY122" fmla="*/ 597647 h 2468282"/>
                            <a:gd name="connsiteX123" fmla="*/ 1673412 w 1906494"/>
                            <a:gd name="connsiteY123" fmla="*/ 561788 h 2468282"/>
                            <a:gd name="connsiteX124" fmla="*/ 1661459 w 1906494"/>
                            <a:gd name="connsiteY124" fmla="*/ 537882 h 2468282"/>
                            <a:gd name="connsiteX125" fmla="*/ 1613647 w 1906494"/>
                            <a:gd name="connsiteY125" fmla="*/ 490071 h 2468282"/>
                            <a:gd name="connsiteX126" fmla="*/ 1577788 w 1906494"/>
                            <a:gd name="connsiteY126" fmla="*/ 448235 h 2468282"/>
                            <a:gd name="connsiteX127" fmla="*/ 1541929 w 1906494"/>
                            <a:gd name="connsiteY127" fmla="*/ 424329 h 2468282"/>
                            <a:gd name="connsiteX128" fmla="*/ 1529976 w 1906494"/>
                            <a:gd name="connsiteY128" fmla="*/ 406400 h 2468282"/>
                            <a:gd name="connsiteX129" fmla="*/ 1494118 w 1906494"/>
                            <a:gd name="connsiteY129" fmla="*/ 382494 h 2468282"/>
                            <a:gd name="connsiteX130" fmla="*/ 1470212 w 1906494"/>
                            <a:gd name="connsiteY130" fmla="*/ 364565 h 2468282"/>
                            <a:gd name="connsiteX131" fmla="*/ 1446306 w 1906494"/>
                            <a:gd name="connsiteY131" fmla="*/ 340659 h 2468282"/>
                            <a:gd name="connsiteX132" fmla="*/ 1416423 w 1906494"/>
                            <a:gd name="connsiteY132" fmla="*/ 316753 h 2468282"/>
                            <a:gd name="connsiteX133" fmla="*/ 1398494 w 1906494"/>
                            <a:gd name="connsiteY133" fmla="*/ 298824 h 2468282"/>
                            <a:gd name="connsiteX134" fmla="*/ 1380565 w 1906494"/>
                            <a:gd name="connsiteY134" fmla="*/ 286871 h 2468282"/>
                            <a:gd name="connsiteX135" fmla="*/ 1338729 w 1906494"/>
                            <a:gd name="connsiteY135" fmla="*/ 256988 h 2468282"/>
                            <a:gd name="connsiteX136" fmla="*/ 1308847 w 1906494"/>
                            <a:gd name="connsiteY136" fmla="*/ 221129 h 2468282"/>
                            <a:gd name="connsiteX137" fmla="*/ 1261035 w 1906494"/>
                            <a:gd name="connsiteY137" fmla="*/ 191247 h 2468282"/>
                            <a:gd name="connsiteX138" fmla="*/ 1243106 w 1906494"/>
                            <a:gd name="connsiteY138" fmla="*/ 173318 h 2468282"/>
                            <a:gd name="connsiteX139" fmla="*/ 1207247 w 1906494"/>
                            <a:gd name="connsiteY139" fmla="*/ 149412 h 2468282"/>
                            <a:gd name="connsiteX140" fmla="*/ 1189318 w 1906494"/>
                            <a:gd name="connsiteY140" fmla="*/ 137459 h 2468282"/>
                            <a:gd name="connsiteX141" fmla="*/ 1171388 w 1906494"/>
                            <a:gd name="connsiteY141" fmla="*/ 125506 h 2468282"/>
                            <a:gd name="connsiteX142" fmla="*/ 1153459 w 1906494"/>
                            <a:gd name="connsiteY142" fmla="*/ 119529 h 2468282"/>
                            <a:gd name="connsiteX143" fmla="*/ 1117600 w 1906494"/>
                            <a:gd name="connsiteY143" fmla="*/ 101600 h 2468282"/>
                            <a:gd name="connsiteX144" fmla="*/ 1099670 w 1906494"/>
                            <a:gd name="connsiteY144" fmla="*/ 89647 h 2468282"/>
                            <a:gd name="connsiteX145" fmla="*/ 1063812 w 1906494"/>
                            <a:gd name="connsiteY145" fmla="*/ 77694 h 2468282"/>
                            <a:gd name="connsiteX146" fmla="*/ 1027953 w 1906494"/>
                            <a:gd name="connsiteY146" fmla="*/ 65741 h 2468282"/>
                            <a:gd name="connsiteX147" fmla="*/ 956235 w 1906494"/>
                            <a:gd name="connsiteY147" fmla="*/ 41835 h 2468282"/>
                            <a:gd name="connsiteX148" fmla="*/ 938306 w 1906494"/>
                            <a:gd name="connsiteY148" fmla="*/ 35859 h 2468282"/>
                            <a:gd name="connsiteX149" fmla="*/ 920376 w 1906494"/>
                            <a:gd name="connsiteY149" fmla="*/ 29882 h 2468282"/>
                            <a:gd name="connsiteX150" fmla="*/ 896470 w 1906494"/>
                            <a:gd name="connsiteY150" fmla="*/ 23906 h 2468282"/>
                            <a:gd name="connsiteX151" fmla="*/ 860612 w 1906494"/>
                            <a:gd name="connsiteY151" fmla="*/ 0 h 24682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</a:cxnLst>
                          <a:rect l="l" t="t" r="r" b="b"/>
                          <a:pathLst>
                            <a:path w="1906494" h="2468282">
                              <a:moveTo>
                                <a:pt x="860612" y="0"/>
                              </a:moveTo>
                              <a:lnTo>
                                <a:pt x="860612" y="0"/>
                              </a:lnTo>
                              <a:cubicBezTo>
                                <a:pt x="842682" y="11953"/>
                                <a:pt x="825533" y="25168"/>
                                <a:pt x="806823" y="35859"/>
                              </a:cubicBezTo>
                              <a:cubicBezTo>
                                <a:pt x="797508" y="41182"/>
                                <a:pt x="786140" y="42292"/>
                                <a:pt x="776941" y="47812"/>
                              </a:cubicBezTo>
                              <a:cubicBezTo>
                                <a:pt x="766003" y="54375"/>
                                <a:pt x="757375" y="64215"/>
                                <a:pt x="747059" y="71718"/>
                              </a:cubicBezTo>
                              <a:cubicBezTo>
                                <a:pt x="735441" y="80168"/>
                                <a:pt x="722418" y="86650"/>
                                <a:pt x="711200" y="95624"/>
                              </a:cubicBezTo>
                              <a:cubicBezTo>
                                <a:pt x="660858" y="135897"/>
                                <a:pt x="713293" y="106530"/>
                                <a:pt x="663388" y="131482"/>
                              </a:cubicBezTo>
                              <a:cubicBezTo>
                                <a:pt x="629029" y="177296"/>
                                <a:pt x="662488" y="138208"/>
                                <a:pt x="627529" y="167341"/>
                              </a:cubicBezTo>
                              <a:cubicBezTo>
                                <a:pt x="621036" y="172752"/>
                                <a:pt x="616272" y="180082"/>
                                <a:pt x="609600" y="185271"/>
                              </a:cubicBezTo>
                              <a:cubicBezTo>
                                <a:pt x="598261" y="194091"/>
                                <a:pt x="583899" y="199018"/>
                                <a:pt x="573741" y="209176"/>
                              </a:cubicBezTo>
                              <a:lnTo>
                                <a:pt x="519953" y="262965"/>
                              </a:lnTo>
                              <a:cubicBezTo>
                                <a:pt x="511984" y="270934"/>
                                <a:pt x="502298" y="277494"/>
                                <a:pt x="496047" y="286871"/>
                              </a:cubicBezTo>
                              <a:cubicBezTo>
                                <a:pt x="492063" y="292847"/>
                                <a:pt x="488504" y="299130"/>
                                <a:pt x="484094" y="304800"/>
                              </a:cubicBezTo>
                              <a:cubicBezTo>
                                <a:pt x="474542" y="317082"/>
                                <a:pt x="463135" y="327912"/>
                                <a:pt x="454212" y="340659"/>
                              </a:cubicBezTo>
                              <a:cubicBezTo>
                                <a:pt x="449103" y="347958"/>
                                <a:pt x="446928" y="356977"/>
                                <a:pt x="442259" y="364565"/>
                              </a:cubicBezTo>
                              <a:cubicBezTo>
                                <a:pt x="442239" y="364597"/>
                                <a:pt x="405079" y="420334"/>
                                <a:pt x="394447" y="436282"/>
                              </a:cubicBezTo>
                              <a:cubicBezTo>
                                <a:pt x="390463" y="442259"/>
                                <a:pt x="385706" y="447787"/>
                                <a:pt x="382494" y="454212"/>
                              </a:cubicBezTo>
                              <a:cubicBezTo>
                                <a:pt x="366761" y="485678"/>
                                <a:pt x="376841" y="471818"/>
                                <a:pt x="352612" y="496047"/>
                              </a:cubicBezTo>
                              <a:cubicBezTo>
                                <a:pt x="350620" y="502023"/>
                                <a:pt x="349452" y="508341"/>
                                <a:pt x="346635" y="513976"/>
                              </a:cubicBezTo>
                              <a:cubicBezTo>
                                <a:pt x="340312" y="526622"/>
                                <a:pt x="323523" y="544979"/>
                                <a:pt x="316753" y="555812"/>
                              </a:cubicBezTo>
                              <a:cubicBezTo>
                                <a:pt x="285659" y="605563"/>
                                <a:pt x="319160" y="556975"/>
                                <a:pt x="298823" y="597647"/>
                              </a:cubicBezTo>
                              <a:cubicBezTo>
                                <a:pt x="295611" y="604071"/>
                                <a:pt x="290854" y="609600"/>
                                <a:pt x="286870" y="615576"/>
                              </a:cubicBezTo>
                              <a:cubicBezTo>
                                <a:pt x="272407" y="658971"/>
                                <a:pt x="293114" y="603144"/>
                                <a:pt x="262965" y="657412"/>
                              </a:cubicBezTo>
                              <a:cubicBezTo>
                                <a:pt x="257755" y="666790"/>
                                <a:pt x="254405" y="677117"/>
                                <a:pt x="251012" y="687294"/>
                              </a:cubicBezTo>
                              <a:cubicBezTo>
                                <a:pt x="248414" y="695086"/>
                                <a:pt x="248708" y="703853"/>
                                <a:pt x="245035" y="711200"/>
                              </a:cubicBezTo>
                              <a:cubicBezTo>
                                <a:pt x="240580" y="720109"/>
                                <a:pt x="231943" y="726399"/>
                                <a:pt x="227106" y="735106"/>
                              </a:cubicBezTo>
                              <a:cubicBezTo>
                                <a:pt x="221896" y="744484"/>
                                <a:pt x="219510" y="755185"/>
                                <a:pt x="215153" y="764988"/>
                              </a:cubicBezTo>
                              <a:cubicBezTo>
                                <a:pt x="203220" y="791838"/>
                                <a:pt x="203543" y="788437"/>
                                <a:pt x="185270" y="812800"/>
                              </a:cubicBezTo>
                              <a:cubicBezTo>
                                <a:pt x="181286" y="824753"/>
                                <a:pt x="178435" y="837145"/>
                                <a:pt x="173318" y="848659"/>
                              </a:cubicBezTo>
                              <a:cubicBezTo>
                                <a:pt x="170401" y="855223"/>
                                <a:pt x="165172" y="860497"/>
                                <a:pt x="161365" y="866588"/>
                              </a:cubicBezTo>
                              <a:cubicBezTo>
                                <a:pt x="155208" y="876439"/>
                                <a:pt x="149077" y="886316"/>
                                <a:pt x="143435" y="896471"/>
                              </a:cubicBezTo>
                              <a:cubicBezTo>
                                <a:pt x="139108" y="904259"/>
                                <a:pt x="134991" y="912187"/>
                                <a:pt x="131482" y="920376"/>
                              </a:cubicBezTo>
                              <a:cubicBezTo>
                                <a:pt x="129000" y="926167"/>
                                <a:pt x="128323" y="932671"/>
                                <a:pt x="125506" y="938306"/>
                              </a:cubicBezTo>
                              <a:cubicBezTo>
                                <a:pt x="95485" y="998350"/>
                                <a:pt x="133047" y="906767"/>
                                <a:pt x="101600" y="980141"/>
                              </a:cubicBezTo>
                              <a:cubicBezTo>
                                <a:pt x="99118" y="985932"/>
                                <a:pt x="97835" y="992172"/>
                                <a:pt x="95623" y="998071"/>
                              </a:cubicBezTo>
                              <a:cubicBezTo>
                                <a:pt x="91856" y="1008116"/>
                                <a:pt x="87437" y="1017908"/>
                                <a:pt x="83670" y="1027953"/>
                              </a:cubicBezTo>
                              <a:cubicBezTo>
                                <a:pt x="81458" y="1033851"/>
                                <a:pt x="80175" y="1040092"/>
                                <a:pt x="77694" y="1045882"/>
                              </a:cubicBezTo>
                              <a:cubicBezTo>
                                <a:pt x="74185" y="1054071"/>
                                <a:pt x="69250" y="1061599"/>
                                <a:pt x="65741" y="1069788"/>
                              </a:cubicBezTo>
                              <a:cubicBezTo>
                                <a:pt x="63259" y="1075579"/>
                                <a:pt x="61977" y="1081819"/>
                                <a:pt x="59765" y="1087718"/>
                              </a:cubicBezTo>
                              <a:cubicBezTo>
                                <a:pt x="55998" y="1097763"/>
                                <a:pt x="52169" y="1107797"/>
                                <a:pt x="47812" y="1117600"/>
                              </a:cubicBezTo>
                              <a:cubicBezTo>
                                <a:pt x="33927" y="1148841"/>
                                <a:pt x="35717" y="1135956"/>
                                <a:pt x="23906" y="1171388"/>
                              </a:cubicBezTo>
                              <a:cubicBezTo>
                                <a:pt x="19044" y="1185972"/>
                                <a:pt x="15113" y="1210954"/>
                                <a:pt x="11953" y="1225176"/>
                              </a:cubicBezTo>
                              <a:cubicBezTo>
                                <a:pt x="64" y="1278676"/>
                                <a:pt x="11712" y="1214664"/>
                                <a:pt x="0" y="1284941"/>
                              </a:cubicBezTo>
                              <a:cubicBezTo>
                                <a:pt x="1992" y="1310839"/>
                                <a:pt x="2941" y="1336838"/>
                                <a:pt x="5976" y="1362635"/>
                              </a:cubicBezTo>
                              <a:cubicBezTo>
                                <a:pt x="6936" y="1370793"/>
                                <a:pt x="7878" y="1379409"/>
                                <a:pt x="11953" y="1386541"/>
                              </a:cubicBezTo>
                              <a:cubicBezTo>
                                <a:pt x="16146" y="1393879"/>
                                <a:pt x="23004" y="1399558"/>
                                <a:pt x="29882" y="1404471"/>
                              </a:cubicBezTo>
                              <a:cubicBezTo>
                                <a:pt x="37132" y="1409649"/>
                                <a:pt x="46053" y="1412004"/>
                                <a:pt x="53788" y="1416424"/>
                              </a:cubicBezTo>
                              <a:cubicBezTo>
                                <a:pt x="60025" y="1419988"/>
                                <a:pt x="65154" y="1425459"/>
                                <a:pt x="71718" y="1428376"/>
                              </a:cubicBezTo>
                              <a:cubicBezTo>
                                <a:pt x="83231" y="1433493"/>
                                <a:pt x="107576" y="1440329"/>
                                <a:pt x="107576" y="1440329"/>
                              </a:cubicBezTo>
                              <a:cubicBezTo>
                                <a:pt x="122439" y="1450237"/>
                                <a:pt x="132080" y="1457735"/>
                                <a:pt x="149412" y="1464235"/>
                              </a:cubicBezTo>
                              <a:cubicBezTo>
                                <a:pt x="157103" y="1467119"/>
                                <a:pt x="165627" y="1467328"/>
                                <a:pt x="173318" y="1470212"/>
                              </a:cubicBezTo>
                              <a:cubicBezTo>
                                <a:pt x="181660" y="1473340"/>
                                <a:pt x="189034" y="1478656"/>
                                <a:pt x="197223" y="1482165"/>
                              </a:cubicBezTo>
                              <a:cubicBezTo>
                                <a:pt x="203014" y="1484647"/>
                                <a:pt x="209362" y="1485659"/>
                                <a:pt x="215153" y="1488141"/>
                              </a:cubicBezTo>
                              <a:cubicBezTo>
                                <a:pt x="223342" y="1491650"/>
                                <a:pt x="230607" y="1497277"/>
                                <a:pt x="239059" y="1500094"/>
                              </a:cubicBezTo>
                              <a:cubicBezTo>
                                <a:pt x="248696" y="1503306"/>
                                <a:pt x="258980" y="1504079"/>
                                <a:pt x="268941" y="1506071"/>
                              </a:cubicBezTo>
                              <a:cubicBezTo>
                                <a:pt x="274917" y="1510055"/>
                                <a:pt x="280268" y="1515195"/>
                                <a:pt x="286870" y="1518024"/>
                              </a:cubicBezTo>
                              <a:cubicBezTo>
                                <a:pt x="294420" y="1521260"/>
                                <a:pt x="302909" y="1521640"/>
                                <a:pt x="310776" y="1524000"/>
                              </a:cubicBezTo>
                              <a:cubicBezTo>
                                <a:pt x="322844" y="1527620"/>
                                <a:pt x="334937" y="1531274"/>
                                <a:pt x="346635" y="1535953"/>
                              </a:cubicBezTo>
                              <a:cubicBezTo>
                                <a:pt x="355780" y="1539611"/>
                                <a:pt x="381952" y="1550758"/>
                                <a:pt x="394447" y="1553882"/>
                              </a:cubicBezTo>
                              <a:cubicBezTo>
                                <a:pt x="462029" y="1570778"/>
                                <a:pt x="383255" y="1546169"/>
                                <a:pt x="460188" y="1571812"/>
                              </a:cubicBezTo>
                              <a:lnTo>
                                <a:pt x="478118" y="1577788"/>
                              </a:lnTo>
                              <a:cubicBezTo>
                                <a:pt x="484094" y="1583765"/>
                                <a:pt x="489554" y="1590307"/>
                                <a:pt x="496047" y="1595718"/>
                              </a:cubicBezTo>
                              <a:cubicBezTo>
                                <a:pt x="513496" y="1610259"/>
                                <a:pt x="533773" y="1621492"/>
                                <a:pt x="549835" y="1637553"/>
                              </a:cubicBezTo>
                              <a:cubicBezTo>
                                <a:pt x="572220" y="1659936"/>
                                <a:pt x="559747" y="1652809"/>
                                <a:pt x="585694" y="1661459"/>
                              </a:cubicBezTo>
                              <a:lnTo>
                                <a:pt x="633506" y="1697318"/>
                              </a:lnTo>
                              <a:cubicBezTo>
                                <a:pt x="643617" y="1705095"/>
                                <a:pt x="652571" y="1714463"/>
                                <a:pt x="663388" y="1721224"/>
                              </a:cubicBezTo>
                              <a:cubicBezTo>
                                <a:pt x="679325" y="1731185"/>
                                <a:pt x="695563" y="1740681"/>
                                <a:pt x="711200" y="1751106"/>
                              </a:cubicBezTo>
                              <a:cubicBezTo>
                                <a:pt x="717176" y="1755090"/>
                                <a:pt x="723675" y="1758385"/>
                                <a:pt x="729129" y="1763059"/>
                              </a:cubicBezTo>
                              <a:cubicBezTo>
                                <a:pt x="737685" y="1770393"/>
                                <a:pt x="744554" y="1779544"/>
                                <a:pt x="753035" y="1786965"/>
                              </a:cubicBezTo>
                              <a:cubicBezTo>
                                <a:pt x="760531" y="1793524"/>
                                <a:pt x="769445" y="1798335"/>
                                <a:pt x="776941" y="1804894"/>
                              </a:cubicBezTo>
                              <a:cubicBezTo>
                                <a:pt x="785422" y="1812315"/>
                                <a:pt x="792366" y="1821379"/>
                                <a:pt x="800847" y="1828800"/>
                              </a:cubicBezTo>
                              <a:cubicBezTo>
                                <a:pt x="808343" y="1835359"/>
                                <a:pt x="817190" y="1840247"/>
                                <a:pt x="824753" y="1846729"/>
                              </a:cubicBezTo>
                              <a:cubicBezTo>
                                <a:pt x="831170" y="1852230"/>
                                <a:pt x="836265" y="1859158"/>
                                <a:pt x="842682" y="1864659"/>
                              </a:cubicBezTo>
                              <a:cubicBezTo>
                                <a:pt x="850245" y="1871141"/>
                                <a:pt x="859218" y="1875888"/>
                                <a:pt x="866588" y="1882588"/>
                              </a:cubicBezTo>
                              <a:cubicBezTo>
                                <a:pt x="881181" y="1895854"/>
                                <a:pt x="894478" y="1910479"/>
                                <a:pt x="908423" y="1924424"/>
                              </a:cubicBezTo>
                              <a:cubicBezTo>
                                <a:pt x="914400" y="1930401"/>
                                <a:pt x="919681" y="1937164"/>
                                <a:pt x="926353" y="1942353"/>
                              </a:cubicBezTo>
                              <a:lnTo>
                                <a:pt x="980141" y="1984188"/>
                              </a:lnTo>
                              <a:cubicBezTo>
                                <a:pt x="990171" y="1992069"/>
                                <a:pt x="1001003" y="1999074"/>
                                <a:pt x="1010023" y="2008094"/>
                              </a:cubicBezTo>
                              <a:cubicBezTo>
                                <a:pt x="1017992" y="2016063"/>
                                <a:pt x="1025448" y="2024579"/>
                                <a:pt x="1033929" y="2032000"/>
                              </a:cubicBezTo>
                              <a:cubicBezTo>
                                <a:pt x="1067018" y="2060953"/>
                                <a:pt x="1047069" y="2039562"/>
                                <a:pt x="1075765" y="2061882"/>
                              </a:cubicBezTo>
                              <a:cubicBezTo>
                                <a:pt x="1088047" y="2071435"/>
                                <a:pt x="1098877" y="2082842"/>
                                <a:pt x="1111623" y="2091765"/>
                              </a:cubicBezTo>
                              <a:cubicBezTo>
                                <a:pt x="1118922" y="2096874"/>
                                <a:pt x="1127794" y="2099298"/>
                                <a:pt x="1135529" y="2103718"/>
                              </a:cubicBezTo>
                              <a:cubicBezTo>
                                <a:pt x="1141766" y="2107282"/>
                                <a:pt x="1147614" y="2111496"/>
                                <a:pt x="1153459" y="2115671"/>
                              </a:cubicBezTo>
                              <a:cubicBezTo>
                                <a:pt x="1215413" y="2159923"/>
                                <a:pt x="1130779" y="2102543"/>
                                <a:pt x="1213223" y="2157506"/>
                              </a:cubicBezTo>
                              <a:cubicBezTo>
                                <a:pt x="1219200" y="2161490"/>
                                <a:pt x="1226074" y="2164380"/>
                                <a:pt x="1231153" y="2169459"/>
                              </a:cubicBezTo>
                              <a:cubicBezTo>
                                <a:pt x="1249619" y="2187925"/>
                                <a:pt x="1249989" y="2189985"/>
                                <a:pt x="1272988" y="2205318"/>
                              </a:cubicBezTo>
                              <a:cubicBezTo>
                                <a:pt x="1282653" y="2211761"/>
                                <a:pt x="1293020" y="2217091"/>
                                <a:pt x="1302870" y="2223247"/>
                              </a:cubicBezTo>
                              <a:cubicBezTo>
                                <a:pt x="1308961" y="2227054"/>
                                <a:pt x="1314823" y="2231216"/>
                                <a:pt x="1320800" y="2235200"/>
                              </a:cubicBezTo>
                              <a:cubicBezTo>
                                <a:pt x="1354672" y="2286006"/>
                                <a:pt x="1298876" y="2207295"/>
                                <a:pt x="1368612" y="2277035"/>
                              </a:cubicBezTo>
                              <a:cubicBezTo>
                                <a:pt x="1374588" y="2283012"/>
                                <a:pt x="1379663" y="2290052"/>
                                <a:pt x="1386541" y="2294965"/>
                              </a:cubicBezTo>
                              <a:cubicBezTo>
                                <a:pt x="1393791" y="2300143"/>
                                <a:pt x="1403197" y="2301740"/>
                                <a:pt x="1410447" y="2306918"/>
                              </a:cubicBezTo>
                              <a:cubicBezTo>
                                <a:pt x="1449620" y="2334898"/>
                                <a:pt x="1407843" y="2318002"/>
                                <a:pt x="1446306" y="2330824"/>
                              </a:cubicBezTo>
                              <a:cubicBezTo>
                                <a:pt x="1454275" y="2338792"/>
                                <a:pt x="1461197" y="2347968"/>
                                <a:pt x="1470212" y="2354729"/>
                              </a:cubicBezTo>
                              <a:cubicBezTo>
                                <a:pt x="1477339" y="2360074"/>
                                <a:pt x="1486330" y="2362355"/>
                                <a:pt x="1494118" y="2366682"/>
                              </a:cubicBezTo>
                              <a:cubicBezTo>
                                <a:pt x="1504272" y="2372323"/>
                                <a:pt x="1513846" y="2378971"/>
                                <a:pt x="1524000" y="2384612"/>
                              </a:cubicBezTo>
                              <a:cubicBezTo>
                                <a:pt x="1531788" y="2388939"/>
                                <a:pt x="1540266" y="2391981"/>
                                <a:pt x="1547906" y="2396565"/>
                              </a:cubicBezTo>
                              <a:cubicBezTo>
                                <a:pt x="1583302" y="2417803"/>
                                <a:pt x="1575800" y="2418766"/>
                                <a:pt x="1607670" y="2432424"/>
                              </a:cubicBezTo>
                              <a:cubicBezTo>
                                <a:pt x="1613461" y="2434906"/>
                                <a:pt x="1619349" y="2437619"/>
                                <a:pt x="1625600" y="2438400"/>
                              </a:cubicBezTo>
                              <a:cubicBezTo>
                                <a:pt x="1651374" y="2441621"/>
                                <a:pt x="1677396" y="2442384"/>
                                <a:pt x="1703294" y="2444376"/>
                              </a:cubicBezTo>
                              <a:lnTo>
                                <a:pt x="1757082" y="2462306"/>
                              </a:lnTo>
                              <a:lnTo>
                                <a:pt x="1775012" y="2468282"/>
                              </a:lnTo>
                              <a:cubicBezTo>
                                <a:pt x="1794933" y="2466290"/>
                                <a:pt x="1814957" y="2465137"/>
                                <a:pt x="1834776" y="2462306"/>
                              </a:cubicBezTo>
                              <a:cubicBezTo>
                                <a:pt x="1842907" y="2461144"/>
                                <a:pt x="1852500" y="2461738"/>
                                <a:pt x="1858682" y="2456329"/>
                              </a:cubicBezTo>
                              <a:cubicBezTo>
                                <a:pt x="1903820" y="2416834"/>
                                <a:pt x="1865554" y="2428094"/>
                                <a:pt x="1894541" y="2384612"/>
                              </a:cubicBezTo>
                              <a:lnTo>
                                <a:pt x="1906494" y="2366682"/>
                              </a:lnTo>
                              <a:cubicBezTo>
                                <a:pt x="1904502" y="2306917"/>
                                <a:pt x="1901567" y="2247177"/>
                                <a:pt x="1900518" y="2187388"/>
                              </a:cubicBezTo>
                              <a:cubicBezTo>
                                <a:pt x="1897582" y="2020061"/>
                                <a:pt x="1898027" y="1852682"/>
                                <a:pt x="1894541" y="1685365"/>
                              </a:cubicBezTo>
                              <a:cubicBezTo>
                                <a:pt x="1893906" y="1654897"/>
                                <a:pt x="1886071" y="1592950"/>
                                <a:pt x="1882588" y="1559859"/>
                              </a:cubicBezTo>
                              <a:cubicBezTo>
                                <a:pt x="1876508" y="1502098"/>
                                <a:pt x="1870438" y="1444333"/>
                                <a:pt x="1864659" y="1386541"/>
                              </a:cubicBezTo>
                              <a:cubicBezTo>
                                <a:pt x="1862667" y="1340721"/>
                                <a:pt x="1861837" y="1294836"/>
                                <a:pt x="1858682" y="1249082"/>
                              </a:cubicBezTo>
                              <a:cubicBezTo>
                                <a:pt x="1857848" y="1236993"/>
                                <a:pt x="1854420" y="1225220"/>
                                <a:pt x="1852706" y="1213224"/>
                              </a:cubicBezTo>
                              <a:cubicBezTo>
                                <a:pt x="1850435" y="1197324"/>
                                <a:pt x="1848503" y="1181375"/>
                                <a:pt x="1846729" y="1165412"/>
                              </a:cubicBezTo>
                              <a:cubicBezTo>
                                <a:pt x="1829370" y="1009177"/>
                                <a:pt x="1853704" y="1217235"/>
                                <a:pt x="1834776" y="1027953"/>
                              </a:cubicBezTo>
                              <a:cubicBezTo>
                                <a:pt x="1833405" y="1014244"/>
                                <a:pt x="1825680" y="965498"/>
                                <a:pt x="1822823" y="950259"/>
                              </a:cubicBezTo>
                              <a:cubicBezTo>
                                <a:pt x="1819079" y="930291"/>
                                <a:pt x="1813113" y="910686"/>
                                <a:pt x="1810870" y="890494"/>
                              </a:cubicBezTo>
                              <a:cubicBezTo>
                                <a:pt x="1807997" y="864631"/>
                                <a:pt x="1806053" y="832986"/>
                                <a:pt x="1798918" y="806824"/>
                              </a:cubicBezTo>
                              <a:cubicBezTo>
                                <a:pt x="1795603" y="794668"/>
                                <a:pt x="1790949" y="782918"/>
                                <a:pt x="1786965" y="770965"/>
                              </a:cubicBezTo>
                              <a:lnTo>
                                <a:pt x="1780988" y="753035"/>
                              </a:lnTo>
                              <a:cubicBezTo>
                                <a:pt x="1778996" y="747059"/>
                                <a:pt x="1778506" y="740348"/>
                                <a:pt x="1775012" y="735106"/>
                              </a:cubicBezTo>
                              <a:cubicBezTo>
                                <a:pt x="1771028" y="729129"/>
                                <a:pt x="1766499" y="723482"/>
                                <a:pt x="1763059" y="717176"/>
                              </a:cubicBezTo>
                              <a:cubicBezTo>
                                <a:pt x="1763052" y="717163"/>
                                <a:pt x="1733180" y="657418"/>
                                <a:pt x="1727200" y="645459"/>
                              </a:cubicBezTo>
                              <a:lnTo>
                                <a:pt x="1715247" y="621553"/>
                              </a:lnTo>
                              <a:cubicBezTo>
                                <a:pt x="1711263" y="613584"/>
                                <a:pt x="1709594" y="603947"/>
                                <a:pt x="1703294" y="597647"/>
                              </a:cubicBezTo>
                              <a:cubicBezTo>
                                <a:pt x="1686812" y="581165"/>
                                <a:pt x="1684507" y="581204"/>
                                <a:pt x="1673412" y="561788"/>
                              </a:cubicBezTo>
                              <a:cubicBezTo>
                                <a:pt x="1668992" y="554053"/>
                                <a:pt x="1667163" y="544726"/>
                                <a:pt x="1661459" y="537882"/>
                              </a:cubicBezTo>
                              <a:cubicBezTo>
                                <a:pt x="1647030" y="520567"/>
                                <a:pt x="1627170" y="508102"/>
                                <a:pt x="1613647" y="490071"/>
                              </a:cubicBezTo>
                              <a:cubicBezTo>
                                <a:pt x="1602418" y="475099"/>
                                <a:pt x="1592773" y="459890"/>
                                <a:pt x="1577788" y="448235"/>
                              </a:cubicBezTo>
                              <a:cubicBezTo>
                                <a:pt x="1566448" y="439415"/>
                                <a:pt x="1541929" y="424329"/>
                                <a:pt x="1541929" y="424329"/>
                              </a:cubicBezTo>
                              <a:cubicBezTo>
                                <a:pt x="1537945" y="418353"/>
                                <a:pt x="1535382" y="411130"/>
                                <a:pt x="1529976" y="406400"/>
                              </a:cubicBezTo>
                              <a:cubicBezTo>
                                <a:pt x="1519165" y="396940"/>
                                <a:pt x="1505610" y="391113"/>
                                <a:pt x="1494118" y="382494"/>
                              </a:cubicBezTo>
                              <a:cubicBezTo>
                                <a:pt x="1486149" y="376518"/>
                                <a:pt x="1477708" y="371124"/>
                                <a:pt x="1470212" y="364565"/>
                              </a:cubicBezTo>
                              <a:cubicBezTo>
                                <a:pt x="1461731" y="357144"/>
                                <a:pt x="1454729" y="348146"/>
                                <a:pt x="1446306" y="340659"/>
                              </a:cubicBezTo>
                              <a:cubicBezTo>
                                <a:pt x="1436772" y="332184"/>
                                <a:pt x="1426023" y="325153"/>
                                <a:pt x="1416423" y="316753"/>
                              </a:cubicBezTo>
                              <a:cubicBezTo>
                                <a:pt x="1410062" y="311187"/>
                                <a:pt x="1404987" y="304235"/>
                                <a:pt x="1398494" y="298824"/>
                              </a:cubicBezTo>
                              <a:cubicBezTo>
                                <a:pt x="1392976" y="294226"/>
                                <a:pt x="1386410" y="291046"/>
                                <a:pt x="1380565" y="286871"/>
                              </a:cubicBezTo>
                              <a:cubicBezTo>
                                <a:pt x="1328691" y="249817"/>
                                <a:pt x="1380971" y="285149"/>
                                <a:pt x="1338729" y="256988"/>
                              </a:cubicBezTo>
                              <a:cubicBezTo>
                                <a:pt x="1329199" y="242693"/>
                                <a:pt x="1323487" y="231586"/>
                                <a:pt x="1308847" y="221129"/>
                              </a:cubicBezTo>
                              <a:cubicBezTo>
                                <a:pt x="1247617" y="177392"/>
                                <a:pt x="1323837" y="245076"/>
                                <a:pt x="1261035" y="191247"/>
                              </a:cubicBezTo>
                              <a:cubicBezTo>
                                <a:pt x="1254618" y="185747"/>
                                <a:pt x="1249777" y="178507"/>
                                <a:pt x="1243106" y="173318"/>
                              </a:cubicBezTo>
                              <a:cubicBezTo>
                                <a:pt x="1231766" y="164498"/>
                                <a:pt x="1219200" y="157381"/>
                                <a:pt x="1207247" y="149412"/>
                              </a:cubicBezTo>
                              <a:lnTo>
                                <a:pt x="1189318" y="137459"/>
                              </a:lnTo>
                              <a:cubicBezTo>
                                <a:pt x="1183341" y="133475"/>
                                <a:pt x="1178202" y="127778"/>
                                <a:pt x="1171388" y="125506"/>
                              </a:cubicBezTo>
                              <a:cubicBezTo>
                                <a:pt x="1165412" y="123514"/>
                                <a:pt x="1159094" y="122346"/>
                                <a:pt x="1153459" y="119529"/>
                              </a:cubicBezTo>
                              <a:cubicBezTo>
                                <a:pt x="1107125" y="96361"/>
                                <a:pt x="1162657" y="116618"/>
                                <a:pt x="1117600" y="101600"/>
                              </a:cubicBezTo>
                              <a:cubicBezTo>
                                <a:pt x="1111623" y="97616"/>
                                <a:pt x="1106234" y="92564"/>
                                <a:pt x="1099670" y="89647"/>
                              </a:cubicBezTo>
                              <a:cubicBezTo>
                                <a:pt x="1088157" y="84530"/>
                                <a:pt x="1075765" y="81678"/>
                                <a:pt x="1063812" y="77694"/>
                              </a:cubicBezTo>
                              <a:lnTo>
                                <a:pt x="1027953" y="65741"/>
                              </a:lnTo>
                              <a:lnTo>
                                <a:pt x="956235" y="41835"/>
                              </a:lnTo>
                              <a:lnTo>
                                <a:pt x="938306" y="35859"/>
                              </a:lnTo>
                              <a:cubicBezTo>
                                <a:pt x="932329" y="33867"/>
                                <a:pt x="926488" y="31410"/>
                                <a:pt x="920376" y="29882"/>
                              </a:cubicBezTo>
                              <a:cubicBezTo>
                                <a:pt x="912407" y="27890"/>
                                <a:pt x="904620" y="24925"/>
                                <a:pt x="896470" y="23906"/>
                              </a:cubicBezTo>
                              <a:cubicBezTo>
                                <a:pt x="888563" y="22918"/>
                                <a:pt x="866588" y="3984"/>
                                <a:pt x="860612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40000"/>
                            <a:lumOff val="60000"/>
                            <a:alpha val="2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8DF80" id="Freeform 23" o:spid="_x0000_s1026" style="position:absolute;margin-left:150.85pt;margin-top:170.95pt;width:82.5pt;height:12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06494,2468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" path="m860612,r,c842682,11953,825533,25168,806823,35859v-9315,5323,-20683,6433,-29882,11953c766003,54375,757375,64215,747059,71718v-11618,8450,-24641,14932,-35859,23906c660858,135897,713293,106530,663388,131482v-34359,45814,-900,6726,-35859,35859c621036,172752,616272,180082,609600,185271v-11339,8820,-25701,13747,-35859,23905l519953,262965v-7969,7969,-17655,14529,-23906,23906c492063,292847,488504,299130,484094,304800v-9552,12282,-20959,23112,-29882,35859c449103,347958,446928,356977,442259,364565v-20,32,-37180,55769,-47812,71717c390463,442259,385706,447787,382494,454212v-15733,31466,-5653,17606,-29882,41835c350620,502023,349452,508341,346635,513976v-6323,12646,-23112,31003,-29882,41836c285659,605563,319160,556975,298823,597647v-3212,6424,-7969,11953,-11953,17929c272407,658971,293114,603144,262965,657412v-5210,9378,-8560,19705,-11953,29882c248414,695086,248708,703853,245035,711200v-4455,8909,-13092,15199,-17929,23906c221896,744484,219510,755185,215153,764988v-11933,26850,-11610,23449,-29883,47812c181286,824753,178435,837145,173318,848659v-2917,6564,-8146,11838,-11953,17929c155208,876439,149077,886316,143435,896471v-4327,7788,-8444,15716,-11953,23905c129000,926167,128323,932671,125506,938306v-30021,60044,7541,-31539,-23906,41835c99118,985932,97835,992172,95623,998071v-3767,10045,-8186,19837,-11953,29882c81458,1033851,80175,1040092,77694,1045882v-3509,8189,-8444,15717,-11953,23906c63259,1075579,61977,1081819,59765,1087718v-3767,10045,-7596,20079,-11953,29882c33927,1148841,35717,1135956,23906,1171388v-4862,14584,-8793,39566,-11953,53788c64,1278676,11712,1214664,,1284941v1992,25898,2941,51897,5976,77694c6936,1370793,7878,1379409,11953,1386541v4193,7338,11051,13017,17929,17930c37132,1409649,46053,1412004,53788,1416424v6237,3564,11366,9035,17930,11952c83231,1433493,107576,1440329,107576,1440329v14863,9908,24504,17406,41836,23906c157103,1467119,165627,1467328,173318,1470212v8342,3128,15716,8444,23905,11953c203014,1484647,209362,1485659,215153,1488141v8189,3509,15454,9136,23906,11953c248696,1503306,258980,1504079,268941,1506071v5976,3984,11327,9124,17929,11953c294420,1521260,302909,1521640,310776,1524000v12068,3620,24161,7274,35859,11953c355780,1539611,381952,1550758,394447,1553882v67582,16896,-11192,-7713,65741,17930l478118,1577788v5976,5977,11436,12519,17929,17930c513496,1610259,533773,1621492,549835,1637553v22385,22383,9912,15256,35859,23906l633506,1697318v10111,7777,19065,17145,29882,23906c679325,1731185,695563,1740681,711200,1751106v5976,3984,12475,7279,17929,11953c737685,1770393,744554,1779544,753035,1786965v7496,6559,16410,11370,23906,17929c785422,1812315,792366,1821379,800847,1828800v7496,6559,16343,11447,23906,17929c831170,1852230,836265,1859158,842682,1864659v7563,6482,16536,11229,23906,17929c881181,1895854,894478,1910479,908423,1924424v5977,5977,11258,12740,17930,17929l980141,1984188v10030,7881,20862,14886,29882,23906c1017992,2016063,1025448,2024579,1033929,2032000v33089,28953,13140,7562,41836,29882c1088047,2071435,1098877,2082842,1111623,2091765v7299,5109,16171,7533,23906,11953c1141766,2107282,1147614,2111496,1153459,2115671v61954,44252,-22680,-13128,59764,41835c1219200,2161490,1226074,2164380,1231153,2169459v18466,18466,18836,20526,41835,35859c1282653,2211761,1293020,2217091,1302870,2223247v6091,3807,11953,7969,17930,11953c1354672,2286006,1298876,2207295,1368612,2277035v5976,5977,11051,13017,17929,17930c1393791,2300143,1403197,2301740,1410447,2306918v39173,27980,-2604,11084,35859,23906c1454275,2338792,1461197,2347968,1470212,2354729v7127,5345,16118,7626,23906,11953c1504272,2372323,1513846,2378971,1524000,2384612v7788,4327,16266,7369,23906,11953c1583302,2417803,1575800,2418766,1607670,2432424v5791,2482,11679,5195,17930,5976c1651374,2441621,1677396,2442384,1703294,2444376r53788,17930l1775012,2468282v19921,-1992,39945,-3145,59764,-5976c1842907,2461144,1852500,2461738,1858682,2456329v45138,-39495,6872,-28235,35859,-71717l1906494,2366682v-1992,-59765,-4927,-119505,-5976,-179294c1897582,2020061,1898027,1852682,1894541,1685365v-635,-30468,-8470,-92415,-11953,-125506c1876508,1502098,1870438,1444333,1864659,1386541v-1992,-45820,-2822,-91705,-5977,-137459c1857848,1236993,1854420,1225220,1852706,1213224v-2271,-15900,-4203,-31849,-5977,-47812c1829370,1009177,1853704,1217235,1834776,1027953v-1371,-13709,-9096,-62455,-11953,-77694c1819079,930291,1813113,910686,1810870,890494v-2873,-25863,-4817,-57508,-11952,-83670c1795603,794668,1790949,782918,1786965,770965r-5977,-17930c1778996,747059,1778506,740348,1775012,735106v-3984,-5977,-8513,-11624,-11953,-17930c1763052,717163,1733180,657418,1727200,645459r-11953,-23906c1711263,613584,1709594,603947,1703294,597647v-16482,-16482,-18787,-16443,-29882,-35859c1668992,554053,1667163,544726,1661459,537882v-14429,-17315,-34289,-29780,-47812,-47811c1602418,475099,1592773,459890,1577788,448235v-11340,-8820,-35859,-23906,-35859,-23906c1537945,418353,1535382,411130,1529976,406400v-10811,-9460,-24366,-15287,-35858,-23906c1486149,376518,1477708,371124,1470212,364565v-8481,-7421,-15483,-16419,-23906,-23906c1436772,332184,1426023,325153,1416423,316753v-6361,-5566,-11436,-12518,-17929,-17929c1392976,294226,1386410,291046,1380565,286871v-51874,-37054,406,-1722,-41836,-29883c1329199,242693,1323487,231586,1308847,221129v-61230,-43737,14990,23947,-47812,-29882c1254618,185747,1249777,178507,1243106,173318v-11340,-8820,-23906,-15937,-35859,-23906l1189318,137459v-5977,-3984,-11116,-9681,-17930,-11953c1165412,123514,1159094,122346,1153459,119529v-46334,-23168,9198,-2911,-35859,-17929c1111623,97616,1106234,92564,1099670,89647v-11513,-5117,-23905,-7969,-35858,-11953l1027953,65741,956235,41835,938306,35859v-5977,-1992,-11818,-4449,-17930,-5977c912407,27890,904620,24925,896470,23906,888563,22918,866588,3984,860612,xe" fillcolor="#ffba99 [1301]" stroked="f" strokeweight="2pt">
                <v:fill opacity="18247f"/>
                <v:path arrowok="t" o:connecttype="custom" o:connectlocs="472966,0;472966,0;443405,22417;426983,29890;410560,44835;390853,59779;364577,82196;344870,104613;335017,115822;315310,130767;285750,164393;272612,179338;266043,190546;249621,212963;243052,227908;216776,272742;210207,283951;193785,310104;190500,321313;174078,347467;164224,373620;157655,384828;144517,410982;137948,429663;134664,444608;124810,459553;118241,478233;101819,508123;95250,530540;88681,541749;78827,560430;72258,575374;68974,586583;55836,612737;52551,623946;45982,642626;42698,653835;36129,668779;32845,679988;26276,698669;13138,732295;6569,765921;0,803283;3284,851853;6569,866798;16422,878007;29560,885479;39414,892951;59120,900424;82112,915369;95250,919105;108388,926578;118241,930313;131379,937786;147802,941522;157655,948995;170793,952731;190500,960203;216776,971412;252905,982621;262759,986356;272612,997565;302172,1023719;321879,1038663;348155,1061081;364577,1076026;390853,1094706;400707,1102179;413845,1117124;426983,1128332;440121,1143277;453259,1154485;463112,1165694;476250,1176903;499241,1203056;509095,1214265;538655,1240418;555077,1255363;568215,1270308;591207,1288988;610914,1307670;624052,1315142;633905,1322615;666750,1348768;676604,1356240;699595,1378658;716017,1389866;725871,1397338;752147,1423492;762000,1434701;775138,1442173;794845,1457118;807983,1472062;821121,1479535;837543,1490744;850681,1498216;883526,1520633;893379,1524369;936078,1528105;965638,1539314;975492,1543050;1008336,1539314;1021474,1535578;1041181,1490744;1047750,1479535;1044466,1367449;1041181,1053608;1034612,975148;1024759,866798;1021474,780865;1018190,758449;1014905,728559;1008336,642626;1001767,594056;995198,556694;988630,504387;982061,481970;978776,470761;975492,459553;968923,448344;949216,403510;942647,388565;936078,373620;919655,351203;913086,336258;886810,306369;867103,280215;847396,265270;840827,254062;821121,239117;807983,227908;794845,212963;778422,198019;768569,186810;758716,179338;735724,160656;719302,138239;693026,119558;683173,108350;663466,93405;653612,85933;643759,78460;633905,74724;614198,63515;604345,56043;584638,48571;564931,41098;525517,26153;515664,22417;505810,18681;492672,14945;4729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7316C7">
        <w:rPr>
          <w:noProof/>
          <w:sz w:val="32"/>
        </w:rPr>
        <w:drawing>
          <wp:inline distT="0" distB="0" distL="0" distR="0" wp14:anchorId="1379B7C2" wp14:editId="564ACFBF">
            <wp:extent cx="2962275" cy="4188984"/>
            <wp:effectExtent l="0" t="0" r="0" b="2540"/>
            <wp:docPr id="3" name="Picture 3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WMP2019_LCIR_Skematic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418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EB245" w14:textId="07ECDB2A" w:rsidR="00F607E9" w:rsidRPr="007316C7" w:rsidRDefault="00F607E9" w:rsidP="007316C7">
      <w:pPr>
        <w:pStyle w:val="Heading1"/>
        <w:keepLines/>
        <w:spacing w:before="400" w:after="240" w:line="240" w:lineRule="auto"/>
        <w:ind w:left="1077" w:hanging="1077"/>
        <w:rPr>
          <w:sz w:val="32"/>
        </w:rPr>
      </w:pPr>
      <w:r w:rsidRPr="007316C7">
        <w:rPr>
          <w:sz w:val="32"/>
        </w:rPr>
        <w:lastRenderedPageBreak/>
        <w:t xml:space="preserve">Program </w:t>
      </w:r>
      <w:r w:rsidR="00E444D0" w:rsidRPr="007316C7">
        <w:rPr>
          <w:sz w:val="32"/>
        </w:rPr>
        <w:t>areas</w:t>
      </w:r>
    </w:p>
    <w:p w14:paraId="558AB736" w14:textId="42D26B38" w:rsidR="00E444D0" w:rsidRPr="00E444D0" w:rsidRDefault="00E444D0" w:rsidP="00F607E9">
      <w:pPr>
        <w:pStyle w:val="BodyNormal"/>
        <w:rPr>
          <w:rFonts w:asciiTheme="majorHAnsi" w:eastAsiaTheme="majorEastAsia" w:hAnsiTheme="majorHAnsi" w:cs="Calibri"/>
          <w:b/>
          <w:bCs/>
          <w:iCs/>
          <w:color w:val="008065" w:themeColor="background2"/>
          <w:sz w:val="22"/>
          <w:szCs w:val="20"/>
          <w:lang w:eastAsia="en-AU"/>
        </w:rPr>
      </w:pPr>
      <w:r w:rsidRPr="00E444D0">
        <w:rPr>
          <w:rFonts w:asciiTheme="majorHAnsi" w:eastAsiaTheme="majorEastAsia" w:hAnsiTheme="majorHAnsi" w:cs="Calibri"/>
          <w:b/>
          <w:bCs/>
          <w:iCs/>
          <w:color w:val="008065" w:themeColor="background2"/>
          <w:sz w:val="22"/>
          <w:szCs w:val="20"/>
          <w:lang w:eastAsia="en-AU"/>
        </w:rPr>
        <w:t xml:space="preserve">Adoption </w:t>
      </w:r>
      <w:r>
        <w:rPr>
          <w:rFonts w:asciiTheme="majorHAnsi" w:eastAsiaTheme="majorEastAsia" w:hAnsiTheme="majorHAnsi" w:cs="Calibri"/>
          <w:b/>
          <w:bCs/>
          <w:iCs/>
          <w:color w:val="008065" w:themeColor="background2"/>
          <w:sz w:val="22"/>
          <w:szCs w:val="20"/>
          <w:lang w:eastAsia="en-AU"/>
        </w:rPr>
        <w:t>p</w:t>
      </w:r>
      <w:r w:rsidRPr="00E444D0">
        <w:rPr>
          <w:rFonts w:asciiTheme="majorHAnsi" w:eastAsiaTheme="majorEastAsia" w:hAnsiTheme="majorHAnsi" w:cs="Calibri"/>
          <w:b/>
          <w:bCs/>
          <w:iCs/>
          <w:color w:val="008065" w:themeColor="background2"/>
          <w:sz w:val="22"/>
          <w:szCs w:val="20"/>
          <w:lang w:eastAsia="en-AU"/>
        </w:rPr>
        <w:t xml:space="preserve">rogram </w:t>
      </w:r>
    </w:p>
    <w:p w14:paraId="4F79D1D7" w14:textId="685F5C40" w:rsidR="00F607E9" w:rsidRPr="00D660C4" w:rsidRDefault="00F607E9" w:rsidP="00F607E9">
      <w:pPr>
        <w:pStyle w:val="BodyNormal"/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</w:pPr>
      <w:r w:rsidRPr="00D660C4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The program </w:t>
      </w:r>
      <w:r w:rsidR="003635E3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delivers</w:t>
      </w:r>
      <w:r w:rsidRPr="00D660C4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practice change on</w:t>
      </w:r>
      <w:r w:rsidR="003635E3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-</w:t>
      </w:r>
      <w:r w:rsidRPr="00D660C4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farm to drive efficient water use and align farm actions with broader environmental objectives. </w:t>
      </w:r>
    </w:p>
    <w:tbl>
      <w:tblPr>
        <w:tblStyle w:val="TableGridLight1"/>
        <w:tblW w:w="4459" w:type="dxa"/>
        <w:tblBorders>
          <w:top w:val="single" w:sz="24" w:space="0" w:color="FFFFFF"/>
          <w:left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ook w:val="04A0" w:firstRow="1" w:lastRow="0" w:firstColumn="1" w:lastColumn="0" w:noHBand="0" w:noVBand="1"/>
      </w:tblPr>
      <w:tblGrid>
        <w:gridCol w:w="2292"/>
        <w:gridCol w:w="2167"/>
      </w:tblGrid>
      <w:tr w:rsidR="00F607E9" w:rsidRPr="00D660C4" w14:paraId="6EEEA842" w14:textId="77777777" w:rsidTr="00FF3968">
        <w:trPr>
          <w:trHeight w:val="733"/>
        </w:trPr>
        <w:tc>
          <w:tcPr>
            <w:tcW w:w="4459" w:type="dxa"/>
            <w:gridSpan w:val="2"/>
            <w:shd w:val="clear" w:color="auto" w:fill="008065" w:themeFill="text2"/>
            <w:vAlign w:val="top"/>
          </w:tcPr>
          <w:p w14:paraId="0F73F79B" w14:textId="4E1CC247" w:rsidR="00F607E9" w:rsidRPr="00D660C4" w:rsidRDefault="00F607E9" w:rsidP="00697B6B">
            <w:pPr>
              <w:pStyle w:val="BodyNormal"/>
              <w:jc w:val="left"/>
              <w:rPr>
                <w:rFonts w:asciiTheme="minorHAnsi" w:eastAsiaTheme="majorEastAsia" w:hAnsiTheme="minorHAnsi" w:cs="Calibri"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/>
                <w:color w:val="FFFFFF" w:themeColor="background1"/>
                <w:sz w:val="18"/>
                <w:szCs w:val="20"/>
                <w:lang w:eastAsia="en-AU"/>
              </w:rPr>
              <w:t>Objective:</w:t>
            </w:r>
            <w:r w:rsidRPr="00EA7562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 xml:space="preserve"> To build irrigator capacity to improve water use efficiency</w:t>
            </w:r>
            <w:r w:rsidR="00AB6111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 xml:space="preserve">; </w:t>
            </w:r>
            <w:r w:rsidRPr="00EA7562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>nutrient management and soil health</w:t>
            </w:r>
            <w:r w:rsidR="00AB6111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 xml:space="preserve">; </w:t>
            </w:r>
            <w:r w:rsidRPr="00EA7562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>reduce surface water runoff</w:t>
            </w:r>
            <w:r w:rsidR="00AB6111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 xml:space="preserve">; </w:t>
            </w:r>
            <w:r w:rsidRPr="00EA7562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 xml:space="preserve">farm biodiversity and regional </w:t>
            </w:r>
            <w:r w:rsidR="00D617C5" w:rsidRPr="00EA7562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>bio links</w:t>
            </w:r>
            <w:r w:rsidR="00AB6111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 xml:space="preserve">; </w:t>
            </w:r>
            <w:r w:rsidRPr="00EA7562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>cultural heritage awareness and business performance</w:t>
            </w:r>
            <w:r w:rsidR="00EA7562">
              <w:rPr>
                <w:rFonts w:asciiTheme="minorHAnsi" w:eastAsiaTheme="majorEastAsia" w:hAnsiTheme="minorHAnsi" w:cs="Calibri"/>
                <w:color w:val="FFFFFF" w:themeColor="background1"/>
                <w:sz w:val="18"/>
                <w:szCs w:val="20"/>
                <w:lang w:eastAsia="en-AU"/>
              </w:rPr>
              <w:t>.</w:t>
            </w:r>
          </w:p>
        </w:tc>
      </w:tr>
      <w:tr w:rsidR="00F607E9" w:rsidRPr="00D660C4" w14:paraId="18DB0412" w14:textId="77777777" w:rsidTr="00FF3968">
        <w:trPr>
          <w:trHeight w:val="10164"/>
        </w:trPr>
        <w:tc>
          <w:tcPr>
            <w:tcW w:w="2292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54B9D999" w14:textId="77777777" w:rsidR="00F607E9" w:rsidRPr="0050593E" w:rsidRDefault="00F607E9" w:rsidP="00697B6B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50593E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>Program elements:</w:t>
            </w:r>
          </w:p>
          <w:p w14:paraId="78DD9287" w14:textId="77777777" w:rsidR="00F607E9" w:rsidRPr="00D660C4" w:rsidRDefault="00F607E9" w:rsidP="00024FC4">
            <w:pPr>
              <w:pStyle w:val="ListBullet"/>
              <w:numPr>
                <w:ilvl w:val="0"/>
                <w:numId w:val="0"/>
              </w:numPr>
              <w:ind w:left="4"/>
              <w:jc w:val="left"/>
              <w:rPr>
                <w:rFonts w:eastAsiaTheme="majorEastAsia" w:cs="Calibri"/>
                <w:sz w:val="20"/>
                <w:lang w:eastAsia="en-AU"/>
              </w:rPr>
            </w:pPr>
            <w:r w:rsidRPr="00D660C4">
              <w:rPr>
                <w:rFonts w:eastAsiaTheme="majorEastAsia" w:cs="Calibri"/>
                <w:sz w:val="20"/>
                <w:lang w:eastAsia="en-AU"/>
              </w:rPr>
              <w:t xml:space="preserve">Financial and technical support for: </w:t>
            </w:r>
          </w:p>
          <w:p w14:paraId="674B3DFA" w14:textId="15A137D0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Whole Farm Planning program</w:t>
            </w:r>
            <w:r w:rsidR="003635E3">
              <w:rPr>
                <w:szCs w:val="18"/>
              </w:rPr>
              <w:t>s</w:t>
            </w:r>
            <w:r w:rsidR="00FB3B86">
              <w:rPr>
                <w:szCs w:val="18"/>
              </w:rPr>
              <w:t>.</w:t>
            </w:r>
            <w:r w:rsidRPr="0026195F">
              <w:rPr>
                <w:szCs w:val="18"/>
              </w:rPr>
              <w:t xml:space="preserve"> </w:t>
            </w:r>
          </w:p>
          <w:p w14:paraId="4C958041" w14:textId="0899F6E4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Soil assessments</w:t>
            </w:r>
            <w:r w:rsidR="00FB3B86">
              <w:rPr>
                <w:szCs w:val="18"/>
              </w:rPr>
              <w:t>.</w:t>
            </w:r>
            <w:r w:rsidRPr="0026195F">
              <w:rPr>
                <w:szCs w:val="18"/>
              </w:rPr>
              <w:t xml:space="preserve"> </w:t>
            </w:r>
          </w:p>
          <w:p w14:paraId="1E660EB0" w14:textId="50B3463A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Farm business planning related to irrigation future intentions</w:t>
            </w:r>
            <w:r w:rsidR="00FB3B86">
              <w:rPr>
                <w:szCs w:val="18"/>
              </w:rPr>
              <w:t>.</w:t>
            </w:r>
            <w:r w:rsidRPr="0026195F">
              <w:rPr>
                <w:szCs w:val="18"/>
              </w:rPr>
              <w:t xml:space="preserve"> </w:t>
            </w:r>
          </w:p>
          <w:p w14:paraId="63AF854D" w14:textId="23495E4C" w:rsidR="00024FC4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On</w:t>
            </w:r>
            <w:r w:rsidR="003635E3">
              <w:rPr>
                <w:szCs w:val="18"/>
              </w:rPr>
              <w:t>-</w:t>
            </w:r>
            <w:r w:rsidRPr="0026195F">
              <w:rPr>
                <w:szCs w:val="18"/>
              </w:rPr>
              <w:t>farm irrigation works</w:t>
            </w:r>
            <w:r w:rsidR="00FB3B86">
              <w:rPr>
                <w:szCs w:val="18"/>
              </w:rPr>
              <w:t>.</w:t>
            </w:r>
            <w:r w:rsidRPr="0026195F">
              <w:rPr>
                <w:szCs w:val="18"/>
              </w:rPr>
              <w:t xml:space="preserve"> </w:t>
            </w:r>
          </w:p>
          <w:p w14:paraId="4C4E3DF1" w14:textId="610F4EA8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Irrigation system checks</w:t>
            </w:r>
            <w:r w:rsidR="00FB3B86">
              <w:rPr>
                <w:szCs w:val="18"/>
              </w:rPr>
              <w:t>.</w:t>
            </w:r>
            <w:r w:rsidRPr="0026195F">
              <w:rPr>
                <w:szCs w:val="18"/>
              </w:rPr>
              <w:t xml:space="preserve"> </w:t>
            </w:r>
          </w:p>
          <w:p w14:paraId="70AB35BE" w14:textId="4EF3765A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Irrigation scheduling tools and related new technology</w:t>
            </w:r>
            <w:r w:rsidR="00FB3B86">
              <w:rPr>
                <w:szCs w:val="18"/>
              </w:rPr>
              <w:t>.</w:t>
            </w:r>
            <w:r w:rsidRPr="0026195F">
              <w:rPr>
                <w:szCs w:val="18"/>
              </w:rPr>
              <w:t xml:space="preserve"> </w:t>
            </w:r>
          </w:p>
          <w:p w14:paraId="7339A924" w14:textId="7E319379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Infrastructure upgrades</w:t>
            </w:r>
            <w:r w:rsidR="00FB3B86">
              <w:rPr>
                <w:szCs w:val="18"/>
              </w:rPr>
              <w:t>.</w:t>
            </w:r>
          </w:p>
          <w:p w14:paraId="061AB24F" w14:textId="1682BFF4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 xml:space="preserve">Farm adjustment packages e.g. exiting irrigation </w:t>
            </w:r>
            <w:r w:rsidR="00024FC4" w:rsidRPr="0026195F">
              <w:rPr>
                <w:szCs w:val="18"/>
              </w:rPr>
              <w:t>supply</w:t>
            </w:r>
            <w:r w:rsidR="00024FC4">
              <w:rPr>
                <w:szCs w:val="18"/>
              </w:rPr>
              <w:t xml:space="preserve">; </w:t>
            </w:r>
            <w:r w:rsidR="00024FC4" w:rsidRPr="0026195F">
              <w:rPr>
                <w:szCs w:val="18"/>
              </w:rPr>
              <w:t>rationalising</w:t>
            </w:r>
            <w:r w:rsidRPr="0026195F">
              <w:rPr>
                <w:szCs w:val="18"/>
              </w:rPr>
              <w:t xml:space="preserve"> supply points</w:t>
            </w:r>
            <w:r w:rsidR="00AB6111">
              <w:rPr>
                <w:szCs w:val="18"/>
              </w:rPr>
              <w:t xml:space="preserve">; </w:t>
            </w:r>
            <w:r w:rsidRPr="0026195F">
              <w:rPr>
                <w:szCs w:val="18"/>
              </w:rPr>
              <w:t>amalgamating farms</w:t>
            </w:r>
            <w:r w:rsidR="00AB6111">
              <w:rPr>
                <w:szCs w:val="18"/>
              </w:rPr>
              <w:t xml:space="preserve">; </w:t>
            </w:r>
            <w:r w:rsidRPr="0026195F">
              <w:rPr>
                <w:szCs w:val="18"/>
              </w:rPr>
              <w:t>relocating to main channels etc</w:t>
            </w:r>
            <w:r w:rsidR="00AB6111">
              <w:rPr>
                <w:szCs w:val="18"/>
              </w:rPr>
              <w:t>.</w:t>
            </w:r>
          </w:p>
          <w:p w14:paraId="49372749" w14:textId="1650B3A0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>Transitioning to higher value or to dryland</w:t>
            </w:r>
            <w:r w:rsidR="00FB3B86">
              <w:rPr>
                <w:szCs w:val="18"/>
              </w:rPr>
              <w:t>.</w:t>
            </w:r>
            <w:r w:rsidRPr="0026195F">
              <w:rPr>
                <w:szCs w:val="18"/>
              </w:rPr>
              <w:t xml:space="preserve"> </w:t>
            </w:r>
          </w:p>
          <w:p w14:paraId="63EB0A43" w14:textId="5F107B22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 xml:space="preserve">Fencing and replanting native vegetation in sensitive areas and </w:t>
            </w:r>
            <w:r w:rsidR="00FB3B86">
              <w:rPr>
                <w:szCs w:val="18"/>
              </w:rPr>
              <w:t>creating</w:t>
            </w:r>
            <w:r w:rsidRPr="0026195F">
              <w:rPr>
                <w:szCs w:val="18"/>
              </w:rPr>
              <w:t xml:space="preserve"> regional bio-links</w:t>
            </w:r>
            <w:r w:rsidR="00FB3B86">
              <w:rPr>
                <w:szCs w:val="18"/>
              </w:rPr>
              <w:t>.</w:t>
            </w:r>
          </w:p>
          <w:p w14:paraId="4AD5859A" w14:textId="1460D7F0" w:rsidR="00F607E9" w:rsidRPr="00FF3968" w:rsidRDefault="00FB3B86" w:rsidP="00FF3968">
            <w:pPr>
              <w:pStyle w:val="ListBullet"/>
              <w:spacing w:line="240" w:lineRule="auto"/>
              <w:jc w:val="left"/>
              <w:rPr>
                <w:sz w:val="20"/>
              </w:rPr>
            </w:pPr>
            <w:r>
              <w:t>I</w:t>
            </w:r>
            <w:r w:rsidR="00F607E9" w:rsidRPr="0026195F">
              <w:t xml:space="preserve">mportance of cultural heritage </w:t>
            </w:r>
            <w:r w:rsidR="00CD7C6B">
              <w:t>and p</w:t>
            </w:r>
            <w:r w:rsidR="00F607E9" w:rsidRPr="0026195F">
              <w:t>rotection of cultural heritage.</w:t>
            </w:r>
          </w:p>
        </w:tc>
        <w:tc>
          <w:tcPr>
            <w:tcW w:w="2167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7C734EF7" w14:textId="77777777" w:rsidR="00F607E9" w:rsidRPr="0050593E" w:rsidRDefault="00F607E9" w:rsidP="00697B6B">
            <w:pPr>
              <w:pStyle w:val="BodyNormal"/>
              <w:jc w:val="left"/>
              <w:rPr>
                <w:rFonts w:asciiTheme="minorHAnsi" w:eastAsiaTheme="majorEastAsia" w:hAnsiTheme="minorHAnsi" w:cs="Calibri"/>
                <w:b/>
                <w:bCs/>
                <w:color w:val="008065" w:themeColor="background2"/>
                <w:szCs w:val="20"/>
                <w:lang w:eastAsia="en-AU"/>
              </w:rPr>
            </w:pPr>
            <w:r w:rsidRPr="0050593E">
              <w:rPr>
                <w:rFonts w:asciiTheme="minorHAnsi" w:eastAsiaTheme="majorEastAsia" w:hAnsiTheme="minorHAnsi" w:cs="Calibri"/>
                <w:b/>
                <w:bCs/>
                <w:color w:val="008065" w:themeColor="background2"/>
                <w:szCs w:val="20"/>
                <w:lang w:eastAsia="en-AU"/>
              </w:rPr>
              <w:t>Targets:</w:t>
            </w:r>
          </w:p>
          <w:p w14:paraId="6EA95AC1" w14:textId="53D72380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 xml:space="preserve">Number of farms, ha and ML participating in each type of incentive </w:t>
            </w:r>
          </w:p>
          <w:p w14:paraId="720B9638" w14:textId="4CD9B725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 xml:space="preserve">Stream sides and bio-links </w:t>
            </w:r>
            <w:r w:rsidR="003635E3">
              <w:rPr>
                <w:szCs w:val="18"/>
              </w:rPr>
              <w:t>k</w:t>
            </w:r>
            <w:r w:rsidRPr="0026195F">
              <w:rPr>
                <w:szCs w:val="18"/>
              </w:rPr>
              <w:t xml:space="preserve">m fenced, protected and enhanced </w:t>
            </w:r>
          </w:p>
          <w:p w14:paraId="418EE924" w14:textId="486B34D8" w:rsidR="00F607E9" w:rsidRPr="0026195F" w:rsidRDefault="00F607E9" w:rsidP="00FF3968">
            <w:pPr>
              <w:pStyle w:val="ListBullet"/>
              <w:spacing w:line="240" w:lineRule="auto"/>
              <w:jc w:val="left"/>
              <w:rPr>
                <w:szCs w:val="18"/>
              </w:rPr>
            </w:pPr>
            <w:r w:rsidRPr="0026195F">
              <w:rPr>
                <w:szCs w:val="18"/>
              </w:rPr>
              <w:t xml:space="preserve">Ha and number of farms with cultural heritage </w:t>
            </w:r>
            <w:r w:rsidR="00AB6111">
              <w:rPr>
                <w:szCs w:val="18"/>
              </w:rPr>
              <w:t xml:space="preserve">sites </w:t>
            </w:r>
            <w:r w:rsidRPr="0026195F">
              <w:rPr>
                <w:szCs w:val="18"/>
              </w:rPr>
              <w:t xml:space="preserve">recognised and protected </w:t>
            </w:r>
          </w:p>
          <w:p w14:paraId="2292DB3A" w14:textId="5753E453" w:rsidR="00F607E9" w:rsidRPr="00D660C4" w:rsidRDefault="00F607E9" w:rsidP="00FF3968">
            <w:pPr>
              <w:pStyle w:val="ListBullet"/>
              <w:spacing w:line="240" w:lineRule="auto"/>
              <w:jc w:val="left"/>
              <w:rPr>
                <w:rFonts w:eastAsiaTheme="majorEastAsia" w:cs="Calibri"/>
                <w:sz w:val="20"/>
                <w:lang w:eastAsia="en-AU"/>
              </w:rPr>
            </w:pPr>
            <w:r w:rsidRPr="0026195F">
              <w:rPr>
                <w:szCs w:val="18"/>
              </w:rPr>
              <w:t>Program expenditure</w:t>
            </w:r>
          </w:p>
          <w:p w14:paraId="76F10F0B" w14:textId="77777777" w:rsidR="00F607E9" w:rsidRPr="00D660C4" w:rsidRDefault="00F607E9" w:rsidP="00697B6B">
            <w:pPr>
              <w:pStyle w:val="BodyNormal"/>
              <w:jc w:val="left"/>
              <w:rPr>
                <w:rFonts w:asciiTheme="minorHAnsi" w:eastAsiaTheme="majorEastAsia" w:hAnsiTheme="minorHAnsi" w:cs="Calibri"/>
                <w:color w:val="008065" w:themeColor="background2"/>
                <w:szCs w:val="20"/>
                <w:lang w:eastAsia="en-AU"/>
              </w:rPr>
            </w:pPr>
          </w:p>
        </w:tc>
      </w:tr>
    </w:tbl>
    <w:p w14:paraId="2537EFBF" w14:textId="77777777" w:rsidR="00F607E9" w:rsidRDefault="00F607E9" w:rsidP="00F607E9"/>
    <w:p w14:paraId="5056788E" w14:textId="494FA51B" w:rsidR="00C60421" w:rsidRPr="00E444D0" w:rsidRDefault="00C60421" w:rsidP="00796175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  <w:r w:rsidRPr="00E444D0">
        <w:rPr>
          <w:sz w:val="22"/>
          <w:szCs w:val="20"/>
        </w:rPr>
        <w:t xml:space="preserve">Promotion and </w:t>
      </w:r>
      <w:r w:rsidR="00E444D0">
        <w:rPr>
          <w:sz w:val="22"/>
          <w:szCs w:val="20"/>
        </w:rPr>
        <w:t>P</w:t>
      </w:r>
      <w:r w:rsidRPr="00E444D0">
        <w:rPr>
          <w:sz w:val="22"/>
          <w:szCs w:val="20"/>
        </w:rPr>
        <w:t>artnerships program</w:t>
      </w:r>
    </w:p>
    <w:p w14:paraId="7B04CF55" w14:textId="2D94162E" w:rsidR="00C60421" w:rsidRPr="00E444D0" w:rsidRDefault="00C60421" w:rsidP="00C60421">
      <w:pPr>
        <w:pStyle w:val="BodyNormal"/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</w:pPr>
      <w:r w:rsidRPr="00E444D0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The program </w:t>
      </w:r>
      <w:r w:rsidR="003635E3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promotes</w:t>
      </w:r>
      <w:r w:rsidRPr="00E444D0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stewardship and undertake</w:t>
      </w:r>
      <w:r w:rsidR="003635E3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s</w:t>
      </w:r>
      <w:r w:rsidRPr="00E444D0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engagement with stakeholders </w:t>
      </w:r>
      <w:r w:rsidR="00E444D0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to ensure social changes </w:t>
      </w:r>
      <w:r w:rsidRPr="00E444D0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occurring in the community </w:t>
      </w:r>
      <w:r w:rsidR="00E444D0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are</w:t>
      </w:r>
      <w:r w:rsidRPr="00E444D0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understood and responsive to changing circumstances.</w:t>
      </w:r>
    </w:p>
    <w:tbl>
      <w:tblPr>
        <w:tblStyle w:val="TableGridLight1"/>
        <w:tblW w:w="4509" w:type="dxa"/>
        <w:tblBorders>
          <w:top w:val="single" w:sz="24" w:space="0" w:color="FFFFFF"/>
          <w:left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ook w:val="04A0" w:firstRow="1" w:lastRow="0" w:firstColumn="1" w:lastColumn="0" w:noHBand="0" w:noVBand="1"/>
      </w:tblPr>
      <w:tblGrid>
        <w:gridCol w:w="2269"/>
        <w:gridCol w:w="2240"/>
      </w:tblGrid>
      <w:tr w:rsidR="00C60421" w14:paraId="5B7B5714" w14:textId="77777777" w:rsidTr="000310E4">
        <w:trPr>
          <w:trHeight w:val="639"/>
        </w:trPr>
        <w:tc>
          <w:tcPr>
            <w:tcW w:w="4509" w:type="dxa"/>
            <w:gridSpan w:val="2"/>
            <w:shd w:val="clear" w:color="auto" w:fill="008065" w:themeFill="text2"/>
            <w:vAlign w:val="top"/>
          </w:tcPr>
          <w:p w14:paraId="0292F987" w14:textId="32E41C38" w:rsidR="00C60421" w:rsidRPr="00051B28" w:rsidRDefault="00C60421" w:rsidP="00697B6B">
            <w:pPr>
              <w:pStyle w:val="BodyNormal"/>
              <w:jc w:val="left"/>
              <w:rPr>
                <w:b/>
                <w:bCs/>
                <w:sz w:val="18"/>
                <w:szCs w:val="15"/>
              </w:rPr>
            </w:pPr>
            <w:r w:rsidRPr="008526C6">
              <w:rPr>
                <w:b/>
                <w:bCs/>
                <w:color w:val="FFFFFF" w:themeColor="background1"/>
                <w:sz w:val="18"/>
                <w:szCs w:val="15"/>
              </w:rPr>
              <w:t xml:space="preserve">Objective: </w:t>
            </w:r>
            <w:r w:rsidRPr="00C60421">
              <w:rPr>
                <w:color w:val="FFFFFF" w:themeColor="background1"/>
                <w:sz w:val="18"/>
                <w:szCs w:val="18"/>
              </w:rPr>
              <w:t xml:space="preserve">To coordinate, collaborate and work with industry programs, other CMA programs and other </w:t>
            </w:r>
            <w:r w:rsidR="00AB6111">
              <w:rPr>
                <w:color w:val="FFFFFF" w:themeColor="background1"/>
                <w:sz w:val="18"/>
                <w:szCs w:val="18"/>
              </w:rPr>
              <w:t>g</w:t>
            </w:r>
            <w:r w:rsidRPr="00C60421">
              <w:rPr>
                <w:color w:val="FFFFFF" w:themeColor="background1"/>
                <w:sz w:val="18"/>
                <w:szCs w:val="18"/>
              </w:rPr>
              <w:t>overnment programs. This will avoid duplication of effort and ensure a greater return on investment.</w:t>
            </w:r>
          </w:p>
        </w:tc>
      </w:tr>
      <w:tr w:rsidR="00C60421" w14:paraId="6731AD17" w14:textId="77777777" w:rsidTr="00610CB5">
        <w:trPr>
          <w:trHeight w:val="5920"/>
        </w:trPr>
        <w:tc>
          <w:tcPr>
            <w:tcW w:w="2269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25C88C76" w14:textId="77777777" w:rsidR="00C60421" w:rsidRPr="0050593E" w:rsidRDefault="00C60421" w:rsidP="0050593E">
            <w:pPr>
              <w:pStyle w:val="BodyNormal"/>
              <w:jc w:val="left"/>
              <w:rPr>
                <w:rFonts w:asciiTheme="minorHAnsi" w:eastAsiaTheme="majorEastAsia" w:hAnsiTheme="minorHAnsi" w:cs="Calibri"/>
                <w:b/>
                <w:bCs/>
                <w:color w:val="008065" w:themeColor="background2"/>
                <w:szCs w:val="20"/>
                <w:lang w:eastAsia="en-AU"/>
              </w:rPr>
            </w:pPr>
            <w:r w:rsidRPr="0050593E">
              <w:rPr>
                <w:rFonts w:asciiTheme="minorHAnsi" w:eastAsiaTheme="majorEastAsia" w:hAnsiTheme="minorHAnsi" w:cs="Calibri"/>
                <w:b/>
                <w:bCs/>
                <w:color w:val="008065" w:themeColor="background2"/>
                <w:szCs w:val="20"/>
                <w:lang w:eastAsia="en-AU"/>
              </w:rPr>
              <w:t>Program elements:</w:t>
            </w:r>
          </w:p>
          <w:p w14:paraId="19C14E75" w14:textId="72599CE3" w:rsidR="00C60421" w:rsidRPr="00051B28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051B28">
              <w:rPr>
                <w:szCs w:val="18"/>
              </w:rPr>
              <w:t xml:space="preserve">Develop </w:t>
            </w:r>
            <w:r w:rsidR="00AB6111">
              <w:rPr>
                <w:szCs w:val="18"/>
              </w:rPr>
              <w:t xml:space="preserve">a </w:t>
            </w:r>
            <w:r w:rsidRPr="00051B28">
              <w:rPr>
                <w:szCs w:val="18"/>
              </w:rPr>
              <w:t>stewardship program</w:t>
            </w:r>
          </w:p>
          <w:p w14:paraId="27EB8BD6" w14:textId="77777777" w:rsidR="00C60421" w:rsidRPr="00051B28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051B28">
              <w:rPr>
                <w:szCs w:val="18"/>
              </w:rPr>
              <w:t>Joint research, development and extension activities, e.g. field days, publications, trials</w:t>
            </w:r>
          </w:p>
          <w:p w14:paraId="12606677" w14:textId="65013A91" w:rsidR="00C60421" w:rsidRPr="00051B28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051B28">
              <w:rPr>
                <w:szCs w:val="18"/>
              </w:rPr>
              <w:t xml:space="preserve">In instances where the opportunity is broader than the irrigation community this may be pursued by the Sustainable Agriculture Strategy or other North Central CMA </w:t>
            </w:r>
            <w:r w:rsidR="00AB6111">
              <w:rPr>
                <w:szCs w:val="18"/>
              </w:rPr>
              <w:t>p</w:t>
            </w:r>
            <w:r w:rsidRPr="00051B28">
              <w:rPr>
                <w:szCs w:val="18"/>
              </w:rPr>
              <w:t>rograms</w:t>
            </w:r>
            <w:r w:rsidR="00AB6111">
              <w:rPr>
                <w:szCs w:val="18"/>
              </w:rPr>
              <w:t xml:space="preserve"> </w:t>
            </w:r>
            <w:r w:rsidRPr="00051B28">
              <w:rPr>
                <w:rFonts w:cs="Times New Roman (Body CS)"/>
                <w:szCs w:val="18"/>
              </w:rPr>
              <w:t xml:space="preserve">e.g. Regenerative Agriculture and Soil Health Action Plan </w:t>
            </w:r>
          </w:p>
        </w:tc>
        <w:tc>
          <w:tcPr>
            <w:tcW w:w="2240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17478EEB" w14:textId="77777777" w:rsidR="00C60421" w:rsidRPr="0050593E" w:rsidRDefault="00C60421" w:rsidP="00697B6B">
            <w:pPr>
              <w:pStyle w:val="BodyNormal"/>
              <w:jc w:val="left"/>
              <w:rPr>
                <w:rFonts w:asciiTheme="minorHAnsi" w:eastAsiaTheme="majorEastAsia" w:hAnsiTheme="minorHAnsi" w:cs="Calibri"/>
                <w:b/>
                <w:bCs/>
                <w:color w:val="008065" w:themeColor="background2"/>
                <w:szCs w:val="20"/>
                <w:lang w:eastAsia="en-AU"/>
              </w:rPr>
            </w:pPr>
            <w:r w:rsidRPr="0050593E">
              <w:rPr>
                <w:rFonts w:asciiTheme="minorHAnsi" w:eastAsiaTheme="majorEastAsia" w:hAnsiTheme="minorHAnsi" w:cs="Calibri"/>
                <w:b/>
                <w:bCs/>
                <w:color w:val="008065" w:themeColor="background2"/>
                <w:szCs w:val="20"/>
                <w:lang w:eastAsia="en-AU"/>
              </w:rPr>
              <w:t xml:space="preserve">Target: </w:t>
            </w:r>
          </w:p>
          <w:p w14:paraId="2F427CE1" w14:textId="75E19FD5" w:rsidR="00C60421" w:rsidRPr="00736102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736102">
              <w:rPr>
                <w:szCs w:val="18"/>
              </w:rPr>
              <w:t xml:space="preserve">No specific targets have been </w:t>
            </w:r>
            <w:r w:rsidR="003635E3">
              <w:rPr>
                <w:szCs w:val="18"/>
              </w:rPr>
              <w:t xml:space="preserve">set </w:t>
            </w:r>
            <w:r w:rsidRPr="00736102">
              <w:rPr>
                <w:szCs w:val="18"/>
              </w:rPr>
              <w:t>for this progra</w:t>
            </w:r>
            <w:r w:rsidR="003635E3">
              <w:rPr>
                <w:szCs w:val="18"/>
              </w:rPr>
              <w:t>m</w:t>
            </w:r>
            <w:r w:rsidRPr="00736102">
              <w:rPr>
                <w:szCs w:val="18"/>
              </w:rPr>
              <w:t xml:space="preserve"> as it will depend on opportunities outside the LWMP</w:t>
            </w:r>
          </w:p>
          <w:p w14:paraId="24BD7D5C" w14:textId="77777777" w:rsidR="00C60421" w:rsidRPr="00051B28" w:rsidRDefault="00C60421" w:rsidP="00697B6B">
            <w:pPr>
              <w:pStyle w:val="ListBullet"/>
              <w:numPr>
                <w:ilvl w:val="0"/>
                <w:numId w:val="0"/>
              </w:numPr>
              <w:ind w:left="340"/>
              <w:jc w:val="both"/>
              <w:rPr>
                <w:szCs w:val="18"/>
              </w:rPr>
            </w:pPr>
          </w:p>
          <w:p w14:paraId="147F000D" w14:textId="77777777" w:rsidR="00C60421" w:rsidRDefault="00C60421" w:rsidP="00697B6B">
            <w:pPr>
              <w:pStyle w:val="BodyNormal"/>
              <w:jc w:val="left"/>
            </w:pPr>
          </w:p>
        </w:tc>
      </w:tr>
    </w:tbl>
    <w:p w14:paraId="092B5DD6" w14:textId="601A43F5" w:rsidR="007316C7" w:rsidRDefault="00A74959" w:rsidP="00EA7562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  <w:r>
        <w:rPr>
          <w:noProof/>
        </w:rPr>
        <w:drawing>
          <wp:inline distT="0" distB="0" distL="0" distR="0" wp14:anchorId="6AADFE2B" wp14:editId="3C8DDA5E">
            <wp:extent cx="2898140" cy="1934845"/>
            <wp:effectExtent l="0" t="0" r="0" b="8255"/>
            <wp:docPr id="66" name="Picture 66" descr="A cow standing in a grassy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Kevin &amp; Jenette Burge Family (18 of 59)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193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36878" w14:textId="28FF2536" w:rsidR="007316C7" w:rsidRDefault="007316C7" w:rsidP="00EA7562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</w:p>
    <w:p w14:paraId="4085168A" w14:textId="77777777" w:rsidR="00391375" w:rsidRDefault="00391375" w:rsidP="00EA7562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</w:p>
    <w:p w14:paraId="519694A5" w14:textId="77777777" w:rsidR="00293D5E" w:rsidRDefault="00293D5E" w:rsidP="00EA7562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  <w:r>
        <w:rPr>
          <w:noProof/>
        </w:rPr>
        <w:lastRenderedPageBreak/>
        <w:drawing>
          <wp:inline distT="0" distB="0" distL="0" distR="0" wp14:anchorId="70B364D5" wp14:editId="63E8CCDB">
            <wp:extent cx="2898140" cy="2173605"/>
            <wp:effectExtent l="0" t="0" r="0" b="0"/>
            <wp:docPr id="45" name="Picture 45" descr="A close up of a lush green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yramid Hill soils field day 02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EBFDC" w14:textId="33D6C6D4" w:rsidR="00C60421" w:rsidRPr="00086431" w:rsidRDefault="00C60421" w:rsidP="00EA7562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  <w:r w:rsidRPr="00086431">
        <w:rPr>
          <w:sz w:val="22"/>
          <w:szCs w:val="20"/>
        </w:rPr>
        <w:t>Planning program</w:t>
      </w:r>
    </w:p>
    <w:p w14:paraId="791336F8" w14:textId="53E01E89" w:rsidR="0050593E" w:rsidRPr="0050593E" w:rsidRDefault="0050593E" w:rsidP="00C60421">
      <w:pPr>
        <w:pStyle w:val="BodyNormal"/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</w:pP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The program</w:t>
      </w:r>
      <w:r w:rsidR="00C60421"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ensure</w:t>
      </w:r>
      <w:r w:rsidR="003635E3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s</w:t>
      </w:r>
      <w:r w:rsidR="00C60421"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</w:t>
      </w:r>
      <w:r w:rsidR="00E221F9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relevancy</w:t>
      </w:r>
      <w:r w:rsidR="00C60421"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to the operating environment of the LCIR, including changing economic, social and environmental circumstances.</w:t>
      </w:r>
      <w:r w:rsidR="006727C2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</w:t>
      </w:r>
    </w:p>
    <w:tbl>
      <w:tblPr>
        <w:tblStyle w:val="TableGridLight1"/>
        <w:tblW w:w="0" w:type="auto"/>
        <w:tblBorders>
          <w:top w:val="single" w:sz="24" w:space="0" w:color="FFFFFF"/>
          <w:left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ook w:val="04A0" w:firstRow="1" w:lastRow="0" w:firstColumn="1" w:lastColumn="0" w:noHBand="0" w:noVBand="1"/>
      </w:tblPr>
      <w:tblGrid>
        <w:gridCol w:w="2337"/>
        <w:gridCol w:w="2167"/>
      </w:tblGrid>
      <w:tr w:rsidR="00C60421" w14:paraId="3910BB81" w14:textId="77777777" w:rsidTr="0050593E">
        <w:trPr>
          <w:trHeight w:val="771"/>
        </w:trPr>
        <w:tc>
          <w:tcPr>
            <w:tcW w:w="4504" w:type="dxa"/>
            <w:gridSpan w:val="2"/>
            <w:shd w:val="clear" w:color="auto" w:fill="008065" w:themeFill="text2"/>
            <w:vAlign w:val="top"/>
          </w:tcPr>
          <w:p w14:paraId="636BC927" w14:textId="0CB5AFBF" w:rsidR="00C60421" w:rsidRPr="00051B28" w:rsidRDefault="00C60421" w:rsidP="00697B6B">
            <w:pPr>
              <w:pStyle w:val="BodyNormal"/>
              <w:jc w:val="left"/>
              <w:rPr>
                <w:b/>
                <w:bCs/>
                <w:sz w:val="18"/>
                <w:szCs w:val="15"/>
              </w:rPr>
            </w:pPr>
            <w:r w:rsidRPr="00EA7562">
              <w:rPr>
                <w:b/>
                <w:bCs/>
                <w:color w:val="FFFFFF" w:themeColor="background1"/>
                <w:sz w:val="18"/>
                <w:szCs w:val="15"/>
              </w:rPr>
              <w:t>Objective:</w:t>
            </w:r>
            <w:r w:rsidRPr="008526C6">
              <w:rPr>
                <w:b/>
                <w:bCs/>
                <w:color w:val="FFFFFF" w:themeColor="background1"/>
                <w:sz w:val="18"/>
                <w:szCs w:val="15"/>
              </w:rPr>
              <w:t xml:space="preserve"> </w:t>
            </w:r>
            <w:r w:rsidRPr="00C60421">
              <w:rPr>
                <w:color w:val="FFFFFF" w:themeColor="background1"/>
                <w:sz w:val="18"/>
                <w:szCs w:val="18"/>
              </w:rPr>
              <w:t>To ensure the programs remain relevant to the operating environment of the LCIR, including social impacts.</w:t>
            </w:r>
          </w:p>
        </w:tc>
      </w:tr>
      <w:tr w:rsidR="00C60421" w14:paraId="1B7555F5" w14:textId="77777777" w:rsidTr="0050593E">
        <w:tc>
          <w:tcPr>
            <w:tcW w:w="2337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51F611A3" w14:textId="77777777" w:rsidR="00C60421" w:rsidRPr="00EA7562" w:rsidRDefault="00C60421" w:rsidP="00697B6B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>Program element:</w:t>
            </w:r>
          </w:p>
          <w:p w14:paraId="680F88E2" w14:textId="6BBD951A" w:rsidR="00C60421" w:rsidRPr="00595E74" w:rsidRDefault="00C60421" w:rsidP="00595E74">
            <w:pPr>
              <w:pStyle w:val="ListBullet"/>
              <w:tabs>
                <w:tab w:val="num" w:pos="-31680"/>
              </w:tabs>
              <w:jc w:val="left"/>
              <w:rPr>
                <w:szCs w:val="16"/>
              </w:rPr>
            </w:pPr>
            <w:r w:rsidRPr="00051B28">
              <w:rPr>
                <w:szCs w:val="16"/>
              </w:rPr>
              <w:t xml:space="preserve">Governance arrangements and a transparent and defendable </w:t>
            </w:r>
            <w:r w:rsidR="00595E74">
              <w:rPr>
                <w:szCs w:val="16"/>
              </w:rPr>
              <w:t>M</w:t>
            </w:r>
            <w:r w:rsidR="003635E3">
              <w:rPr>
                <w:szCs w:val="16"/>
              </w:rPr>
              <w:t>onitoring</w:t>
            </w:r>
            <w:r w:rsidR="00595E74">
              <w:rPr>
                <w:szCs w:val="16"/>
              </w:rPr>
              <w:t xml:space="preserve"> E</w:t>
            </w:r>
            <w:r w:rsidR="003635E3">
              <w:rPr>
                <w:szCs w:val="16"/>
              </w:rPr>
              <w:t>valuation</w:t>
            </w:r>
            <w:r w:rsidR="00595E74">
              <w:rPr>
                <w:szCs w:val="16"/>
              </w:rPr>
              <w:t xml:space="preserve"> R</w:t>
            </w:r>
            <w:r w:rsidR="003635E3" w:rsidRPr="00595E74">
              <w:rPr>
                <w:szCs w:val="16"/>
              </w:rPr>
              <w:t xml:space="preserve">eporting and </w:t>
            </w:r>
            <w:r w:rsidR="00595E74">
              <w:rPr>
                <w:szCs w:val="16"/>
              </w:rPr>
              <w:t>I</w:t>
            </w:r>
            <w:r w:rsidR="003635E3" w:rsidRPr="00595E74">
              <w:rPr>
                <w:szCs w:val="16"/>
              </w:rPr>
              <w:t xml:space="preserve">mprovement </w:t>
            </w:r>
            <w:r w:rsidR="00595E74">
              <w:rPr>
                <w:szCs w:val="16"/>
              </w:rPr>
              <w:t xml:space="preserve">(MERI) </w:t>
            </w:r>
            <w:r w:rsidRPr="00595E74">
              <w:rPr>
                <w:szCs w:val="16"/>
              </w:rPr>
              <w:t>framework that includes adapting programs to changing circumstances</w:t>
            </w:r>
          </w:p>
        </w:tc>
        <w:tc>
          <w:tcPr>
            <w:tcW w:w="2167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37032ACE" w14:textId="77777777" w:rsidR="00C60421" w:rsidRPr="00EA7562" w:rsidRDefault="00C60421" w:rsidP="00EA7562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 xml:space="preserve">Targets: </w:t>
            </w:r>
          </w:p>
          <w:p w14:paraId="0F8DFF79" w14:textId="77777777" w:rsidR="00C60421" w:rsidRPr="00051B28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051B28">
              <w:rPr>
                <w:szCs w:val="18"/>
              </w:rPr>
              <w:t>LWMP steering committee meets four times per year to review progress reported by agencies</w:t>
            </w:r>
          </w:p>
          <w:p w14:paraId="558E883E" w14:textId="63D673EA" w:rsidR="00C60421" w:rsidRPr="00051B28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051B28">
              <w:rPr>
                <w:szCs w:val="18"/>
              </w:rPr>
              <w:t xml:space="preserve">Output </w:t>
            </w:r>
            <w:r w:rsidR="00344641" w:rsidRPr="00051B28">
              <w:rPr>
                <w:szCs w:val="18"/>
              </w:rPr>
              <w:t>mapping</w:t>
            </w:r>
            <w:r w:rsidR="00344641">
              <w:rPr>
                <w:szCs w:val="18"/>
              </w:rPr>
              <w:t xml:space="preserve">; </w:t>
            </w:r>
            <w:r w:rsidR="00344641" w:rsidRPr="00051B28">
              <w:rPr>
                <w:szCs w:val="18"/>
              </w:rPr>
              <w:t>photo</w:t>
            </w:r>
            <w:r w:rsidRPr="00051B28">
              <w:rPr>
                <w:szCs w:val="18"/>
              </w:rPr>
              <w:t>-point mapping</w:t>
            </w:r>
            <w:r w:rsidR="00AB6111">
              <w:rPr>
                <w:szCs w:val="18"/>
              </w:rPr>
              <w:t xml:space="preserve">; </w:t>
            </w:r>
            <w:r w:rsidRPr="00051B28">
              <w:rPr>
                <w:szCs w:val="18"/>
              </w:rPr>
              <w:t>event evaluation</w:t>
            </w:r>
            <w:r w:rsidR="00AB6111">
              <w:rPr>
                <w:szCs w:val="18"/>
              </w:rPr>
              <w:t xml:space="preserve">; </w:t>
            </w:r>
            <w:r w:rsidRPr="00051B28">
              <w:rPr>
                <w:szCs w:val="18"/>
              </w:rPr>
              <w:t>stories of change</w:t>
            </w:r>
            <w:r w:rsidR="00AB6111">
              <w:rPr>
                <w:szCs w:val="18"/>
              </w:rPr>
              <w:t xml:space="preserve">; </w:t>
            </w:r>
            <w:r w:rsidRPr="00051B28">
              <w:rPr>
                <w:szCs w:val="18"/>
              </w:rPr>
              <w:t>case studies and project evaluation</w:t>
            </w:r>
          </w:p>
          <w:p w14:paraId="580D90B5" w14:textId="630E07D8" w:rsidR="00C60421" w:rsidRPr="00051B28" w:rsidRDefault="00C60421" w:rsidP="00697B6B">
            <w:pPr>
              <w:pStyle w:val="ListBullet"/>
              <w:jc w:val="left"/>
            </w:pPr>
            <w:r w:rsidRPr="00051B28">
              <w:rPr>
                <w:szCs w:val="18"/>
              </w:rPr>
              <w:t>Program expenditure</w:t>
            </w:r>
          </w:p>
        </w:tc>
      </w:tr>
    </w:tbl>
    <w:p w14:paraId="6BDF967F" w14:textId="77777777" w:rsidR="00293D5E" w:rsidRDefault="00293D5E" w:rsidP="00293D5E">
      <w:pPr>
        <w:keepLines/>
        <w:spacing w:before="400" w:after="240" w:line="240" w:lineRule="auto"/>
        <w:jc w:val="center"/>
        <w:outlineLvl w:val="0"/>
        <w:rPr>
          <w:rFonts w:asciiTheme="majorHAnsi" w:hAnsiTheme="majorHAnsi"/>
          <w:b/>
          <w:bCs/>
          <w:iCs/>
          <w:sz w:val="22"/>
          <w:szCs w:val="20"/>
        </w:rPr>
      </w:pPr>
      <w:r>
        <w:rPr>
          <w:noProof/>
        </w:rPr>
        <w:drawing>
          <wp:inline distT="0" distB="0" distL="0" distR="0" wp14:anchorId="25B402B6" wp14:editId="45BEB164">
            <wp:extent cx="2571750" cy="1932763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828" cy="1946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2DA552" w14:textId="10BADDE7" w:rsidR="0050593E" w:rsidRPr="0050593E" w:rsidRDefault="0050593E" w:rsidP="0050593E">
      <w:pPr>
        <w:keepLines/>
        <w:spacing w:before="400" w:after="240" w:line="240" w:lineRule="auto"/>
        <w:outlineLvl w:val="0"/>
        <w:rPr>
          <w:rFonts w:asciiTheme="majorHAnsi" w:hAnsiTheme="majorHAnsi"/>
          <w:b/>
          <w:bCs/>
          <w:iCs/>
          <w:sz w:val="22"/>
          <w:szCs w:val="20"/>
        </w:rPr>
      </w:pPr>
      <w:r w:rsidRPr="0050593E">
        <w:rPr>
          <w:rFonts w:asciiTheme="majorHAnsi" w:hAnsiTheme="majorHAnsi"/>
          <w:b/>
          <w:bCs/>
          <w:iCs/>
          <w:sz w:val="22"/>
          <w:szCs w:val="20"/>
        </w:rPr>
        <w:t>Education and training program</w:t>
      </w:r>
    </w:p>
    <w:p w14:paraId="4C2BF010" w14:textId="7EBFE3C1" w:rsidR="0050593E" w:rsidRPr="0050593E" w:rsidRDefault="0050593E" w:rsidP="0050593E">
      <w:pPr>
        <w:spacing w:before="120" w:after="120" w:line="288" w:lineRule="auto"/>
        <w:jc w:val="both"/>
        <w:rPr>
          <w:rFonts w:ascii="Arial" w:eastAsiaTheme="minorHAnsi" w:hAnsi="Arial" w:cstheme="minorBidi"/>
          <w:color w:val="auto"/>
          <w:sz w:val="20"/>
          <w:szCs w:val="16"/>
          <w:lang w:eastAsia="en-US"/>
        </w:rPr>
      </w:pPr>
      <w:r w:rsidRPr="0050593E">
        <w:rPr>
          <w:sz w:val="20"/>
          <w:szCs w:val="20"/>
        </w:rPr>
        <w:t>The program improve</w:t>
      </w:r>
      <w:r w:rsidR="003635E3">
        <w:rPr>
          <w:sz w:val="20"/>
          <w:szCs w:val="20"/>
        </w:rPr>
        <w:t>s</w:t>
      </w:r>
      <w:r w:rsidRPr="0050593E">
        <w:rPr>
          <w:sz w:val="20"/>
          <w:szCs w:val="20"/>
        </w:rPr>
        <w:t xml:space="preserve"> knowledge of crops and sustainable farming systems that improve returns per ML and returns per ha and enhance environmental outcomes.</w:t>
      </w:r>
      <w:r w:rsidRPr="0050593E">
        <w:rPr>
          <w:rFonts w:ascii="Arial" w:eastAsiaTheme="minorHAnsi" w:hAnsi="Arial" w:cstheme="minorBidi"/>
          <w:color w:val="auto"/>
          <w:sz w:val="20"/>
          <w:szCs w:val="16"/>
          <w:lang w:eastAsia="en-US"/>
        </w:rPr>
        <w:t xml:space="preserve"> </w:t>
      </w:r>
    </w:p>
    <w:tbl>
      <w:tblPr>
        <w:tblStyle w:val="TableGridLight1"/>
        <w:tblW w:w="4433" w:type="dxa"/>
        <w:tblBorders>
          <w:top w:val="single" w:sz="24" w:space="0" w:color="FFFFFF"/>
          <w:left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ook w:val="04A0" w:firstRow="1" w:lastRow="0" w:firstColumn="1" w:lastColumn="0" w:noHBand="0" w:noVBand="1"/>
      </w:tblPr>
      <w:tblGrid>
        <w:gridCol w:w="2497"/>
        <w:gridCol w:w="1936"/>
      </w:tblGrid>
      <w:tr w:rsidR="0050593E" w:rsidRPr="0050593E" w14:paraId="66A36112" w14:textId="77777777" w:rsidTr="00654E38">
        <w:trPr>
          <w:trHeight w:val="3"/>
        </w:trPr>
        <w:tc>
          <w:tcPr>
            <w:tcW w:w="4433" w:type="dxa"/>
            <w:gridSpan w:val="2"/>
            <w:shd w:val="clear" w:color="auto" w:fill="008065" w:themeFill="text2"/>
            <w:vAlign w:val="top"/>
          </w:tcPr>
          <w:p w14:paraId="0290C1A5" w14:textId="57FEE4F4" w:rsidR="0050593E" w:rsidRPr="00EA7562" w:rsidRDefault="0050593E" w:rsidP="00EA7562">
            <w:pPr>
              <w:spacing w:before="240" w:after="0" w:line="288" w:lineRule="auto"/>
              <w:jc w:val="left"/>
              <w:rPr>
                <w:rFonts w:ascii="Arial" w:eastAsiaTheme="minorHAnsi" w:hAnsi="Arial" w:cstheme="minorBidi"/>
                <w:b/>
                <w:bCs/>
                <w:color w:val="FFFFFF" w:themeColor="background1"/>
                <w:szCs w:val="15"/>
              </w:rPr>
            </w:pPr>
            <w:r w:rsidRPr="0050593E">
              <w:rPr>
                <w:rFonts w:ascii="Arial" w:eastAsiaTheme="minorHAnsi" w:hAnsi="Arial" w:cstheme="minorBidi"/>
                <w:b/>
                <w:bCs/>
                <w:color w:val="FFFFFF" w:themeColor="background1"/>
                <w:szCs w:val="15"/>
              </w:rPr>
              <w:t xml:space="preserve">Objectives: </w:t>
            </w:r>
            <w:r w:rsidRPr="0050593E">
              <w:rPr>
                <w:rFonts w:eastAsia="Century Gothic" w:cstheme="minorBidi"/>
                <w:color w:val="FFFFFF" w:themeColor="background1"/>
                <w:szCs w:val="18"/>
              </w:rPr>
              <w:t>To build capacity for stewardship, adaptability and</w:t>
            </w:r>
            <w:r w:rsidR="00086431">
              <w:rPr>
                <w:rFonts w:eastAsia="Century Gothic" w:cstheme="minorBidi"/>
                <w:color w:val="FFFFFF" w:themeColor="background1"/>
                <w:szCs w:val="18"/>
              </w:rPr>
              <w:t xml:space="preserve"> </w:t>
            </w:r>
            <w:r w:rsidRPr="0050593E">
              <w:rPr>
                <w:rFonts w:eastAsia="Century Gothic" w:cstheme="minorBidi"/>
                <w:color w:val="FFFFFF" w:themeColor="background1"/>
                <w:szCs w:val="18"/>
              </w:rPr>
              <w:t>resilience</w:t>
            </w:r>
            <w:r w:rsidR="00EA7562">
              <w:rPr>
                <w:rFonts w:eastAsia="Century Gothic" w:cstheme="minorBidi"/>
                <w:color w:val="FFFFFF" w:themeColor="background1"/>
                <w:szCs w:val="18"/>
              </w:rPr>
              <w:t>.</w:t>
            </w:r>
          </w:p>
          <w:p w14:paraId="066187CC" w14:textId="562125CB" w:rsidR="0050593E" w:rsidRPr="0050593E" w:rsidRDefault="0050593E" w:rsidP="00EA7562">
            <w:pPr>
              <w:tabs>
                <w:tab w:val="num" w:pos="340"/>
              </w:tabs>
              <w:jc w:val="left"/>
              <w:rPr>
                <w:rFonts w:eastAsia="Century Gothic" w:cstheme="minorBidi"/>
                <w:szCs w:val="18"/>
              </w:rPr>
            </w:pPr>
            <w:r w:rsidRPr="0050593E">
              <w:rPr>
                <w:rFonts w:eastAsia="Century Gothic" w:cstheme="minorBidi"/>
                <w:color w:val="FFFFFF" w:themeColor="background1"/>
                <w:szCs w:val="18"/>
              </w:rPr>
              <w:t>To increase the skills and capacity of agencies an</w:t>
            </w:r>
            <w:r w:rsidR="00EA7562">
              <w:rPr>
                <w:rFonts w:eastAsia="Century Gothic" w:cstheme="minorBidi"/>
                <w:color w:val="FFFFFF" w:themeColor="background1"/>
                <w:szCs w:val="18"/>
              </w:rPr>
              <w:t xml:space="preserve">d </w:t>
            </w:r>
            <w:r w:rsidRPr="0050593E">
              <w:rPr>
                <w:rFonts w:eastAsia="Century Gothic" w:cstheme="minorBidi"/>
                <w:color w:val="FFFFFF" w:themeColor="background1"/>
                <w:szCs w:val="18"/>
              </w:rPr>
              <w:t>the community by identifying gaps/opportunities and implementing</w:t>
            </w:r>
            <w:r w:rsidR="00EA7562">
              <w:rPr>
                <w:rFonts w:eastAsia="Century Gothic" w:cstheme="minorBidi"/>
                <w:color w:val="FFFFFF" w:themeColor="background1"/>
                <w:szCs w:val="18"/>
              </w:rPr>
              <w:t>.</w:t>
            </w:r>
          </w:p>
        </w:tc>
      </w:tr>
      <w:tr w:rsidR="0050593E" w:rsidRPr="0050593E" w14:paraId="09C18CE0" w14:textId="77777777" w:rsidTr="00654E38">
        <w:trPr>
          <w:trHeight w:val="34"/>
        </w:trPr>
        <w:tc>
          <w:tcPr>
            <w:tcW w:w="2497" w:type="dxa"/>
            <w:shd w:val="clear" w:color="auto" w:fill="D9D9D9" w:themeFill="background1" w:themeFillShade="D9"/>
            <w:vAlign w:val="top"/>
          </w:tcPr>
          <w:p w14:paraId="24CFD6B5" w14:textId="77777777" w:rsidR="0050593E" w:rsidRPr="00EA7562" w:rsidRDefault="0050593E" w:rsidP="0050593E">
            <w:pPr>
              <w:spacing w:before="240" w:after="120" w:line="288" w:lineRule="auto"/>
              <w:jc w:val="left"/>
              <w:rPr>
                <w:b/>
                <w:bCs/>
                <w:sz w:val="20"/>
                <w:szCs w:val="20"/>
                <w:lang w:eastAsia="en-AU"/>
              </w:rPr>
            </w:pPr>
            <w:r w:rsidRPr="00EA7562">
              <w:rPr>
                <w:b/>
                <w:bCs/>
                <w:sz w:val="20"/>
                <w:szCs w:val="20"/>
                <w:lang w:eastAsia="en-AU"/>
              </w:rPr>
              <w:t>Program elements:</w:t>
            </w:r>
          </w:p>
          <w:p w14:paraId="546CACE1" w14:textId="2C4FDDFC" w:rsidR="0050593E" w:rsidRPr="0050593E" w:rsidRDefault="0050593E" w:rsidP="008137DD">
            <w:pPr>
              <w:pStyle w:val="ListBullet"/>
              <w:jc w:val="left"/>
            </w:pPr>
            <w:r w:rsidRPr="0050593E">
              <w:t>Extension specific to LWMP</w:t>
            </w:r>
            <w:r w:rsidR="0026195F">
              <w:t xml:space="preserve"> </w:t>
            </w:r>
            <w:r w:rsidRPr="0050593E">
              <w:t>programs</w:t>
            </w:r>
            <w:r w:rsidR="00AB6111">
              <w:t xml:space="preserve"> </w:t>
            </w:r>
            <w:r w:rsidRPr="0050593E">
              <w:t>linked with adoption program and regulation/standards program. Including irrigated soils and nutrient management, that is relevant to the type of farmer operations (organic o</w:t>
            </w:r>
            <w:r w:rsidR="0026195F">
              <w:t xml:space="preserve">r </w:t>
            </w:r>
            <w:r w:rsidRPr="0050593E">
              <w:t>conventional). Link with Regenerative Agriculture Program/ Soil Health Action Plan</w:t>
            </w:r>
          </w:p>
          <w:p w14:paraId="68310662" w14:textId="035EA8D3" w:rsidR="0050593E" w:rsidRPr="0026195F" w:rsidRDefault="0050593E" w:rsidP="0026195F">
            <w:pPr>
              <w:pStyle w:val="ListBullet"/>
              <w:jc w:val="left"/>
            </w:pPr>
            <w:r w:rsidRPr="0026195F">
              <w:t xml:space="preserve">All </w:t>
            </w:r>
            <w:r w:rsidR="00086431" w:rsidRPr="0026195F">
              <w:t xml:space="preserve">North Central CMA </w:t>
            </w:r>
            <w:r w:rsidRPr="0026195F">
              <w:t>and partner agency staff and interested landholders undertake field based cultural heritage training</w:t>
            </w:r>
          </w:p>
          <w:p w14:paraId="3BCEC4DA" w14:textId="595F4E49" w:rsidR="0050593E" w:rsidRPr="0050593E" w:rsidRDefault="0050593E" w:rsidP="0026195F">
            <w:pPr>
              <w:pStyle w:val="ListBullet"/>
              <w:jc w:val="left"/>
              <w:rPr>
                <w:szCs w:val="16"/>
              </w:rPr>
            </w:pPr>
            <w:r w:rsidRPr="0026195F">
              <w:t>Where appropriate support DELWP’s Aboriginal access to water for economic development program, e.g. through provision of WFP advic</w:t>
            </w:r>
            <w:r w:rsidR="00654E38">
              <w:t>e.</w:t>
            </w:r>
          </w:p>
        </w:tc>
        <w:tc>
          <w:tcPr>
            <w:tcW w:w="1936" w:type="dxa"/>
            <w:shd w:val="clear" w:color="auto" w:fill="D9D9D9" w:themeFill="background1" w:themeFillShade="D9"/>
            <w:vAlign w:val="top"/>
          </w:tcPr>
          <w:p w14:paraId="0662C494" w14:textId="77777777" w:rsidR="0050593E" w:rsidRPr="00EA7562" w:rsidRDefault="0050593E" w:rsidP="0050593E">
            <w:pPr>
              <w:spacing w:before="240" w:after="120" w:line="288" w:lineRule="auto"/>
              <w:jc w:val="left"/>
              <w:rPr>
                <w:b/>
                <w:bCs/>
                <w:sz w:val="20"/>
                <w:szCs w:val="20"/>
                <w:lang w:eastAsia="en-AU"/>
              </w:rPr>
            </w:pPr>
            <w:r w:rsidRPr="00EA7562">
              <w:rPr>
                <w:b/>
                <w:bCs/>
                <w:sz w:val="20"/>
                <w:szCs w:val="20"/>
                <w:lang w:eastAsia="en-AU"/>
              </w:rPr>
              <w:t xml:space="preserve">Targets: </w:t>
            </w:r>
          </w:p>
          <w:p w14:paraId="161C0C07" w14:textId="688AD726" w:rsidR="0050593E" w:rsidRPr="0026195F" w:rsidRDefault="0050593E" w:rsidP="0026195F">
            <w:pPr>
              <w:pStyle w:val="ListBullet"/>
              <w:jc w:val="left"/>
            </w:pPr>
            <w:r w:rsidRPr="0026195F">
              <w:t xml:space="preserve">Publications and training courses </w:t>
            </w:r>
            <w:r w:rsidR="00AB6111">
              <w:t>including the</w:t>
            </w:r>
            <w:r w:rsidR="00AB6111" w:rsidRPr="0026195F">
              <w:t xml:space="preserve"> </w:t>
            </w:r>
            <w:r w:rsidRPr="0026195F">
              <w:t>number of participants</w:t>
            </w:r>
          </w:p>
          <w:p w14:paraId="00FD2002" w14:textId="4B279972" w:rsidR="0050593E" w:rsidRPr="00654E38" w:rsidRDefault="0050593E" w:rsidP="00654E38">
            <w:pPr>
              <w:pStyle w:val="ListBullet"/>
              <w:jc w:val="left"/>
            </w:pPr>
            <w:r w:rsidRPr="0026195F">
              <w:t xml:space="preserve">Program expenditure </w:t>
            </w:r>
          </w:p>
        </w:tc>
      </w:tr>
    </w:tbl>
    <w:p w14:paraId="7DF7B61A" w14:textId="6CA58669" w:rsidR="007316C7" w:rsidRDefault="007316C7" w:rsidP="00796175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b w:val="0"/>
          <w:bCs w:val="0"/>
          <w:iCs w:val="0"/>
          <w:noProof/>
          <w:sz w:val="22"/>
          <w:szCs w:val="20"/>
        </w:rPr>
      </w:pPr>
    </w:p>
    <w:p w14:paraId="252255AB" w14:textId="313D4DC6" w:rsidR="00456962" w:rsidRPr="00456962" w:rsidRDefault="00456962" w:rsidP="00456962">
      <w:r>
        <w:rPr>
          <w:rFonts w:asciiTheme="majorHAnsi" w:hAnsiTheme="majorHAnsi"/>
          <w:b/>
          <w:bCs/>
          <w:iCs/>
          <w:noProof/>
          <w:sz w:val="22"/>
          <w:szCs w:val="20"/>
        </w:rPr>
        <w:lastRenderedPageBreak/>
        <w:drawing>
          <wp:inline distT="0" distB="0" distL="0" distR="0" wp14:anchorId="17DD77CE" wp14:editId="2649C944">
            <wp:extent cx="2743199" cy="2057400"/>
            <wp:effectExtent l="0" t="0" r="635" b="0"/>
            <wp:docPr id="10" name="Picture 10" descr="A group of people sitting at a picnic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004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8893" cy="206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21B7E" w14:textId="1B84A812" w:rsidR="00C60421" w:rsidRPr="00086431" w:rsidRDefault="00C60421" w:rsidP="00796175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  <w:r w:rsidRPr="00086431">
        <w:rPr>
          <w:sz w:val="22"/>
          <w:szCs w:val="20"/>
        </w:rPr>
        <w:t>Regulation / standard program</w:t>
      </w:r>
    </w:p>
    <w:p w14:paraId="0EC589F1" w14:textId="1FFC96D5" w:rsidR="00C60421" w:rsidRPr="0050593E" w:rsidRDefault="00C60421" w:rsidP="00C60421">
      <w:pPr>
        <w:pStyle w:val="BodyNormal"/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</w:pP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Compliance with </w:t>
      </w:r>
      <w:r w:rsidR="0050593E"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Victorian and Australian governments</w:t>
      </w:r>
      <w:r w:rsid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</w:t>
      </w: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legislative and regulatory requirements </w:t>
      </w:r>
    </w:p>
    <w:tbl>
      <w:tblPr>
        <w:tblStyle w:val="TableGridLight1"/>
        <w:tblW w:w="0" w:type="auto"/>
        <w:tblBorders>
          <w:top w:val="single" w:sz="24" w:space="0" w:color="FFFFFF"/>
          <w:left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ook w:val="04A0" w:firstRow="1" w:lastRow="0" w:firstColumn="1" w:lastColumn="0" w:noHBand="0" w:noVBand="1"/>
      </w:tblPr>
      <w:tblGrid>
        <w:gridCol w:w="2252"/>
        <w:gridCol w:w="2252"/>
      </w:tblGrid>
      <w:tr w:rsidR="00C60421" w14:paraId="61ED9220" w14:textId="77777777" w:rsidTr="000F7F20">
        <w:trPr>
          <w:trHeight w:val="771"/>
        </w:trPr>
        <w:tc>
          <w:tcPr>
            <w:tcW w:w="4504" w:type="dxa"/>
            <w:gridSpan w:val="2"/>
            <w:shd w:val="clear" w:color="auto" w:fill="008065" w:themeFill="text2"/>
            <w:vAlign w:val="top"/>
          </w:tcPr>
          <w:p w14:paraId="4B499BDF" w14:textId="5CA72940" w:rsidR="00C60421" w:rsidRPr="00051B28" w:rsidRDefault="00C60421" w:rsidP="00697B6B">
            <w:pPr>
              <w:pStyle w:val="BodyNormal"/>
              <w:jc w:val="left"/>
              <w:rPr>
                <w:b/>
                <w:bCs/>
                <w:sz w:val="18"/>
                <w:szCs w:val="15"/>
              </w:rPr>
            </w:pPr>
            <w:r w:rsidRPr="008526C6">
              <w:rPr>
                <w:b/>
                <w:bCs/>
                <w:color w:val="FFFFFF" w:themeColor="background1"/>
                <w:sz w:val="18"/>
                <w:szCs w:val="15"/>
              </w:rPr>
              <w:t xml:space="preserve">Objective: </w:t>
            </w:r>
            <w:r w:rsidRPr="00C60421">
              <w:rPr>
                <w:color w:val="FFFFFF" w:themeColor="background1"/>
                <w:sz w:val="18"/>
                <w:szCs w:val="18"/>
              </w:rPr>
              <w:t>To ensure best practice for new irrigation development and lift standards for redevelopment of existing irrigation.</w:t>
            </w:r>
          </w:p>
        </w:tc>
      </w:tr>
      <w:tr w:rsidR="00C60421" w14:paraId="7EC1BF0B" w14:textId="77777777" w:rsidTr="000F7F20">
        <w:tc>
          <w:tcPr>
            <w:tcW w:w="2252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720BC6D7" w14:textId="570FD1C1" w:rsidR="00C60421" w:rsidRPr="00051B28" w:rsidRDefault="00C60421" w:rsidP="00697B6B">
            <w:pPr>
              <w:pStyle w:val="BodyBold"/>
              <w:jc w:val="left"/>
              <w:rPr>
                <w:sz w:val="18"/>
                <w:szCs w:val="18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>Program elements</w:t>
            </w:r>
            <w:r w:rsidRPr="00051B28">
              <w:rPr>
                <w:sz w:val="18"/>
                <w:szCs w:val="18"/>
              </w:rPr>
              <w:t>:</w:t>
            </w:r>
          </w:p>
          <w:p w14:paraId="48D8118D" w14:textId="79F453A6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>Preparation and use of guidelines and standards</w:t>
            </w:r>
          </w:p>
          <w:p w14:paraId="24263A59" w14:textId="27CF81ED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>Level of engagement of Traditional Owners</w:t>
            </w:r>
            <w:r w:rsidR="00CD7C6B">
              <w:rPr>
                <w:szCs w:val="16"/>
              </w:rPr>
              <w:t xml:space="preserve"> and Aboriginal landholders</w:t>
            </w:r>
            <w:r w:rsidRPr="00230376">
              <w:rPr>
                <w:szCs w:val="16"/>
              </w:rPr>
              <w:t xml:space="preserve"> in </w:t>
            </w:r>
            <w:r w:rsidR="003635E3">
              <w:rPr>
                <w:szCs w:val="16"/>
              </w:rPr>
              <w:t>W</w:t>
            </w:r>
            <w:r w:rsidRPr="00230376">
              <w:rPr>
                <w:szCs w:val="16"/>
              </w:rPr>
              <w:t xml:space="preserve">hole </w:t>
            </w:r>
            <w:r w:rsidR="003635E3">
              <w:rPr>
                <w:szCs w:val="16"/>
              </w:rPr>
              <w:t>F</w:t>
            </w:r>
            <w:r w:rsidRPr="00230376">
              <w:rPr>
                <w:szCs w:val="16"/>
              </w:rPr>
              <w:t xml:space="preserve">arm </w:t>
            </w:r>
            <w:r w:rsidR="003635E3">
              <w:rPr>
                <w:szCs w:val="16"/>
              </w:rPr>
              <w:t>P</w:t>
            </w:r>
            <w:r w:rsidRPr="00230376">
              <w:rPr>
                <w:szCs w:val="16"/>
              </w:rPr>
              <w:t>lans to better incorporate cultural heritage values</w:t>
            </w:r>
          </w:p>
          <w:p w14:paraId="69991FED" w14:textId="28CE2780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 xml:space="preserve">Biodiversity improvements incorporated into </w:t>
            </w:r>
            <w:r w:rsidR="00AB6111">
              <w:rPr>
                <w:szCs w:val="16"/>
              </w:rPr>
              <w:t>W</w:t>
            </w:r>
            <w:r w:rsidRPr="00230376">
              <w:rPr>
                <w:szCs w:val="16"/>
              </w:rPr>
              <w:t xml:space="preserve">hole </w:t>
            </w:r>
            <w:r w:rsidR="00AB6111">
              <w:rPr>
                <w:szCs w:val="16"/>
              </w:rPr>
              <w:t>F</w:t>
            </w:r>
            <w:r w:rsidRPr="00230376">
              <w:rPr>
                <w:szCs w:val="16"/>
              </w:rPr>
              <w:t xml:space="preserve">arm </w:t>
            </w:r>
            <w:r w:rsidR="00AB6111">
              <w:rPr>
                <w:szCs w:val="16"/>
              </w:rPr>
              <w:t>P</w:t>
            </w:r>
            <w:r w:rsidRPr="00230376">
              <w:rPr>
                <w:szCs w:val="16"/>
              </w:rPr>
              <w:t>lans</w:t>
            </w:r>
          </w:p>
          <w:p w14:paraId="326ABEC2" w14:textId="5F5E11AA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 xml:space="preserve">End of Valley salinity targets, </w:t>
            </w:r>
            <w:r w:rsidR="00FF6463">
              <w:rPr>
                <w:szCs w:val="16"/>
              </w:rPr>
              <w:t xml:space="preserve">State Environment </w:t>
            </w:r>
            <w:r w:rsidR="00344641">
              <w:rPr>
                <w:szCs w:val="16"/>
              </w:rPr>
              <w:t xml:space="preserve">Protection Policy </w:t>
            </w:r>
            <w:r w:rsidRPr="00230376">
              <w:rPr>
                <w:szCs w:val="16"/>
              </w:rPr>
              <w:t>SEPP and other water quality targets met</w:t>
            </w:r>
          </w:p>
          <w:p w14:paraId="4424F563" w14:textId="124AE861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 xml:space="preserve">Program expenditure. </w:t>
            </w:r>
          </w:p>
        </w:tc>
        <w:tc>
          <w:tcPr>
            <w:tcW w:w="2252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58E6B9CB" w14:textId="5772EBFC" w:rsidR="00C60421" w:rsidRPr="00EA7562" w:rsidRDefault="00C60421" w:rsidP="00EA7562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 xml:space="preserve">Targets: </w:t>
            </w:r>
          </w:p>
          <w:p w14:paraId="267290FE" w14:textId="488E4C54" w:rsidR="00C60421" w:rsidRPr="00230376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230376">
              <w:rPr>
                <w:szCs w:val="18"/>
              </w:rPr>
              <w:t xml:space="preserve">Preparation and use of guidelines and standards </w:t>
            </w:r>
          </w:p>
          <w:p w14:paraId="14311780" w14:textId="08587460" w:rsidR="00C60421" w:rsidRPr="00230376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230376">
              <w:rPr>
                <w:szCs w:val="18"/>
              </w:rPr>
              <w:t>Level of engagement of Traditional Owners</w:t>
            </w:r>
            <w:r w:rsidR="00CD7C6B">
              <w:rPr>
                <w:szCs w:val="18"/>
              </w:rPr>
              <w:t xml:space="preserve"> and </w:t>
            </w:r>
            <w:r w:rsidR="00CD7C6B">
              <w:rPr>
                <w:szCs w:val="16"/>
              </w:rPr>
              <w:t>Aboriginal landholders</w:t>
            </w:r>
            <w:r w:rsidRPr="00230376">
              <w:rPr>
                <w:szCs w:val="18"/>
              </w:rPr>
              <w:t xml:space="preserve"> in whole farm plans to better incorporate cultural heritage values</w:t>
            </w:r>
          </w:p>
          <w:p w14:paraId="3A5F37F5" w14:textId="77777777" w:rsidR="00C60421" w:rsidRPr="00230376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230376">
              <w:rPr>
                <w:szCs w:val="18"/>
              </w:rPr>
              <w:t>Biodiversity improvements incorporated into whole farm plans</w:t>
            </w:r>
          </w:p>
          <w:p w14:paraId="71F27D27" w14:textId="2BD876CD" w:rsidR="00C60421" w:rsidRPr="00230376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230376">
              <w:rPr>
                <w:szCs w:val="18"/>
              </w:rPr>
              <w:t>End of Valley salinity targets, SEPP and other water quality targets met</w:t>
            </w:r>
          </w:p>
          <w:p w14:paraId="7EB8487C" w14:textId="1DF70C58" w:rsidR="00C60421" w:rsidRPr="00C05FD7" w:rsidRDefault="00C60421" w:rsidP="00697B6B">
            <w:pPr>
              <w:pStyle w:val="ListBullet"/>
              <w:tabs>
                <w:tab w:val="num" w:pos="-31680"/>
              </w:tabs>
              <w:jc w:val="left"/>
              <w:rPr>
                <w:szCs w:val="18"/>
              </w:rPr>
            </w:pPr>
            <w:r w:rsidRPr="00230376">
              <w:rPr>
                <w:szCs w:val="18"/>
              </w:rPr>
              <w:t xml:space="preserve">Program expenditure. </w:t>
            </w:r>
          </w:p>
        </w:tc>
      </w:tr>
    </w:tbl>
    <w:p w14:paraId="5621E43F" w14:textId="1C4C65A0" w:rsidR="007316C7" w:rsidRDefault="007316C7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</w:p>
    <w:p w14:paraId="2BE8DD85" w14:textId="78027D44" w:rsidR="00C60421" w:rsidRPr="00086431" w:rsidRDefault="00C60421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  <w:r w:rsidRPr="00086431">
        <w:rPr>
          <w:sz w:val="22"/>
          <w:szCs w:val="20"/>
        </w:rPr>
        <w:t>Research and monitoring program</w:t>
      </w:r>
    </w:p>
    <w:p w14:paraId="1F87041F" w14:textId="5CB866EF" w:rsidR="00C60421" w:rsidRPr="0050593E" w:rsidRDefault="00C60421" w:rsidP="00C60421">
      <w:pPr>
        <w:pStyle w:val="BodyNormal"/>
        <w:spacing w:before="120"/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</w:pP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The </w:t>
      </w:r>
      <w:r w:rsidR="0050593E"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program</w:t>
      </w: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enable</w:t>
      </w:r>
      <w:r w:rsidR="003635E3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s</w:t>
      </w: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measurement and </w:t>
      </w:r>
      <w:r w:rsidR="0050593E"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better understanding</w:t>
      </w: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of environmental </w:t>
      </w:r>
      <w:r w:rsidR="00654E38"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change,</w:t>
      </w: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so </w:t>
      </w:r>
      <w:r w:rsidR="00AB6111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the </w:t>
      </w: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activities undertaken </w:t>
      </w:r>
      <w:r w:rsidR="00E221F9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are effective and </w:t>
      </w:r>
      <w:r w:rsidRPr="0050593E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continuously improved. </w:t>
      </w:r>
    </w:p>
    <w:tbl>
      <w:tblPr>
        <w:tblStyle w:val="TableGridLight1"/>
        <w:tblW w:w="0" w:type="auto"/>
        <w:tblBorders>
          <w:top w:val="single" w:sz="24" w:space="0" w:color="FFFFFF"/>
          <w:left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ook w:val="04A0" w:firstRow="1" w:lastRow="0" w:firstColumn="1" w:lastColumn="0" w:noHBand="0" w:noVBand="1"/>
      </w:tblPr>
      <w:tblGrid>
        <w:gridCol w:w="2312"/>
        <w:gridCol w:w="2192"/>
      </w:tblGrid>
      <w:tr w:rsidR="00C60421" w14:paraId="6F87944D" w14:textId="77777777" w:rsidTr="00CD7C6B">
        <w:trPr>
          <w:trHeight w:val="771"/>
        </w:trPr>
        <w:tc>
          <w:tcPr>
            <w:tcW w:w="4504" w:type="dxa"/>
            <w:gridSpan w:val="2"/>
            <w:shd w:val="clear" w:color="auto" w:fill="008065" w:themeFill="text2"/>
            <w:vAlign w:val="top"/>
          </w:tcPr>
          <w:p w14:paraId="19B5D3B5" w14:textId="50C8B5BA" w:rsidR="00C60421" w:rsidRPr="00230376" w:rsidRDefault="00C60421" w:rsidP="00697B6B">
            <w:pPr>
              <w:pStyle w:val="BodyNormal"/>
              <w:jc w:val="left"/>
              <w:rPr>
                <w:sz w:val="18"/>
                <w:szCs w:val="18"/>
              </w:rPr>
            </w:pPr>
            <w:r w:rsidRPr="008526C6">
              <w:rPr>
                <w:b/>
                <w:bCs/>
                <w:color w:val="FFFFFF" w:themeColor="background1"/>
                <w:sz w:val="18"/>
                <w:szCs w:val="15"/>
              </w:rPr>
              <w:t xml:space="preserve">Objectives: </w:t>
            </w:r>
            <w:r w:rsidRPr="00C60421">
              <w:rPr>
                <w:color w:val="FFFFFF" w:themeColor="background1"/>
                <w:sz w:val="18"/>
                <w:szCs w:val="18"/>
              </w:rPr>
              <w:t xml:space="preserve">To measure and improve the effectiveness of the </w:t>
            </w:r>
            <w:r w:rsidR="00AB6111">
              <w:rPr>
                <w:color w:val="FFFFFF" w:themeColor="background1"/>
                <w:sz w:val="18"/>
                <w:szCs w:val="18"/>
              </w:rPr>
              <w:t>p</w:t>
            </w:r>
            <w:r w:rsidRPr="00C60421">
              <w:rPr>
                <w:color w:val="FFFFFF" w:themeColor="background1"/>
                <w:sz w:val="18"/>
                <w:szCs w:val="18"/>
              </w:rPr>
              <w:t>lan</w:t>
            </w:r>
            <w:r w:rsidR="00AB6111">
              <w:rPr>
                <w:color w:val="FFFFFF" w:themeColor="background1"/>
                <w:sz w:val="18"/>
                <w:szCs w:val="18"/>
              </w:rPr>
              <w:t>’s</w:t>
            </w:r>
            <w:r w:rsidRPr="00C60421">
              <w:rPr>
                <w:color w:val="FFFFFF" w:themeColor="background1"/>
                <w:sz w:val="18"/>
                <w:szCs w:val="18"/>
              </w:rPr>
              <w:t xml:space="preserve"> activities</w:t>
            </w:r>
          </w:p>
        </w:tc>
      </w:tr>
      <w:tr w:rsidR="00C60421" w14:paraId="057BCC80" w14:textId="77777777" w:rsidTr="00CD7C6B">
        <w:tc>
          <w:tcPr>
            <w:tcW w:w="2312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3F514E1A" w14:textId="77777777" w:rsidR="00C60421" w:rsidRPr="00EA7562" w:rsidRDefault="00C60421" w:rsidP="00697B6B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>Program element:</w:t>
            </w:r>
          </w:p>
          <w:p w14:paraId="2F657F8F" w14:textId="6C30FF0B" w:rsidR="003635E3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 xml:space="preserve">Investigate and fund research into new water use efficiency technologies, e.g. The </w:t>
            </w:r>
            <w:r w:rsidR="003635E3">
              <w:rPr>
                <w:szCs w:val="16"/>
              </w:rPr>
              <w:t>I</w:t>
            </w:r>
            <w:r w:rsidRPr="00230376">
              <w:rPr>
                <w:szCs w:val="16"/>
              </w:rPr>
              <w:t xml:space="preserve">nternet of </w:t>
            </w:r>
            <w:r w:rsidR="003635E3">
              <w:rPr>
                <w:szCs w:val="16"/>
              </w:rPr>
              <w:t>T</w:t>
            </w:r>
            <w:r w:rsidRPr="00230376">
              <w:rPr>
                <w:szCs w:val="16"/>
              </w:rPr>
              <w:t>hings. Land and water use changes (</w:t>
            </w:r>
            <w:r w:rsidR="003635E3">
              <w:rPr>
                <w:szCs w:val="16"/>
              </w:rPr>
              <w:t>g</w:t>
            </w:r>
            <w:r w:rsidRPr="00230376">
              <w:rPr>
                <w:szCs w:val="16"/>
              </w:rPr>
              <w:t>eospatial mapping and reporting)</w:t>
            </w:r>
          </w:p>
          <w:p w14:paraId="2D2E064D" w14:textId="16130A8F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 xml:space="preserve">Improving understanding of soil health under irrigation. Monitoring Evaluation Reporting and Improvement (MERI) process of LWMP programs </w:t>
            </w:r>
          </w:p>
          <w:p w14:paraId="59B47D0E" w14:textId="77777777" w:rsidR="00C60421" w:rsidRPr="00230376" w:rsidRDefault="00C60421" w:rsidP="00697B6B">
            <w:pPr>
              <w:pStyle w:val="ListBullet"/>
              <w:numPr>
                <w:ilvl w:val="0"/>
                <w:numId w:val="0"/>
              </w:numPr>
              <w:ind w:left="340"/>
              <w:jc w:val="left"/>
              <w:rPr>
                <w:szCs w:val="16"/>
              </w:rPr>
            </w:pPr>
          </w:p>
        </w:tc>
        <w:tc>
          <w:tcPr>
            <w:tcW w:w="2192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7C2E6E0E" w14:textId="77777777" w:rsidR="00C60421" w:rsidRPr="00EA7562" w:rsidRDefault="00C60421" w:rsidP="00EA7562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 xml:space="preserve">Target: </w:t>
            </w:r>
          </w:p>
          <w:p w14:paraId="4D8CCFDC" w14:textId="77777777" w:rsidR="00344641" w:rsidRPr="00344641" w:rsidRDefault="00C60421" w:rsidP="00697B6B">
            <w:pPr>
              <w:pStyle w:val="ListBullet"/>
              <w:jc w:val="left"/>
            </w:pPr>
            <w:r w:rsidRPr="00230376">
              <w:rPr>
                <w:szCs w:val="18"/>
              </w:rPr>
              <w:t xml:space="preserve"># of trials in partnership with landholders, industries, </w:t>
            </w:r>
            <w:r w:rsidR="00595E74">
              <w:rPr>
                <w:szCs w:val="18"/>
              </w:rPr>
              <w:t>u</w:t>
            </w:r>
            <w:r w:rsidRPr="00230376">
              <w:rPr>
                <w:szCs w:val="18"/>
              </w:rPr>
              <w:t xml:space="preserve">niversities, CSIRO etc. </w:t>
            </w:r>
            <w:r w:rsidR="00595E74">
              <w:rPr>
                <w:szCs w:val="18"/>
              </w:rPr>
              <w:t>r</w:t>
            </w:r>
            <w:r w:rsidRPr="00230376">
              <w:rPr>
                <w:szCs w:val="18"/>
              </w:rPr>
              <w:t xml:space="preserve">esearch reports. </w:t>
            </w:r>
          </w:p>
          <w:p w14:paraId="1C41057A" w14:textId="34CA3CD7" w:rsidR="00C60421" w:rsidRPr="00230376" w:rsidRDefault="00C60421" w:rsidP="00697B6B">
            <w:pPr>
              <w:pStyle w:val="ListBullet"/>
              <w:jc w:val="left"/>
            </w:pPr>
            <w:r w:rsidRPr="00230376">
              <w:rPr>
                <w:szCs w:val="18"/>
              </w:rPr>
              <w:t xml:space="preserve">Program expenditure. MERI targets developed  </w:t>
            </w:r>
          </w:p>
        </w:tc>
      </w:tr>
    </w:tbl>
    <w:p w14:paraId="1431FF6A" w14:textId="3C80F94F" w:rsidR="007316C7" w:rsidRDefault="007316C7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noProof/>
        </w:rPr>
      </w:pPr>
    </w:p>
    <w:p w14:paraId="3AE92A56" w14:textId="1E09E888" w:rsidR="00462B49" w:rsidRPr="00462B49" w:rsidRDefault="00462B49" w:rsidP="00462B49">
      <w:r>
        <w:rPr>
          <w:noProof/>
        </w:rPr>
        <w:drawing>
          <wp:inline distT="0" distB="0" distL="0" distR="0" wp14:anchorId="7D2A6139" wp14:editId="0C8B4347">
            <wp:extent cx="2898140" cy="1933575"/>
            <wp:effectExtent l="0" t="0" r="0" b="9525"/>
            <wp:docPr id="2" name="Picture 2" descr="A large crane sitt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oom spray irrigation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48394" w14:textId="720BFD1C" w:rsidR="007316C7" w:rsidRDefault="007316C7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</w:p>
    <w:p w14:paraId="420419D0" w14:textId="13E27DB4" w:rsidR="007316C7" w:rsidRDefault="007316C7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</w:p>
    <w:p w14:paraId="72FD1E1B" w14:textId="7378F776" w:rsidR="00AF433D" w:rsidRDefault="00AF433D" w:rsidP="00AF433D"/>
    <w:p w14:paraId="684D9BCB" w14:textId="2C70AB28" w:rsidR="000F7F20" w:rsidRDefault="000F7F20" w:rsidP="00AF433D"/>
    <w:p w14:paraId="26B3BC21" w14:textId="1EBA63AC" w:rsidR="00C60421" w:rsidRPr="00086431" w:rsidRDefault="00C60421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sz w:val="22"/>
          <w:szCs w:val="20"/>
        </w:rPr>
      </w:pPr>
      <w:r w:rsidRPr="00086431">
        <w:rPr>
          <w:sz w:val="22"/>
          <w:szCs w:val="20"/>
        </w:rPr>
        <w:lastRenderedPageBreak/>
        <w:t>Drainage infrastructure and development program</w:t>
      </w:r>
    </w:p>
    <w:p w14:paraId="584517D3" w14:textId="7387B0F8" w:rsidR="00C60421" w:rsidRPr="0050593E" w:rsidRDefault="00086431" w:rsidP="00C60421">
      <w:pPr>
        <w:pStyle w:val="BodyNormal"/>
        <w:spacing w:before="120"/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</w:pPr>
      <w:r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T</w:t>
      </w:r>
      <w:r w:rsidRPr="00086431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he program encourage</w:t>
      </w:r>
      <w:r w:rsidR="00595E74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s</w:t>
      </w:r>
      <w:r w:rsidRPr="00086431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farm reuse in undrained areas as a priority and work</w:t>
      </w:r>
      <w:r w:rsidR="00595E74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s</w:t>
      </w:r>
      <w:r w:rsidRPr="00086431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 with </w:t>
      </w:r>
      <w:r w:rsidR="00595E74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 xml:space="preserve">communities </w:t>
      </w:r>
      <w:r w:rsidRPr="00086431">
        <w:rPr>
          <w:rFonts w:asciiTheme="minorHAnsi" w:eastAsiaTheme="majorEastAsia" w:hAnsiTheme="minorHAnsi" w:cs="Calibri"/>
          <w:color w:val="008065" w:themeColor="background2"/>
          <w:szCs w:val="20"/>
          <w:lang w:eastAsia="en-AU"/>
        </w:rPr>
        <w:t>to increase the area and length of drains protected with drainage course declarations.</w:t>
      </w:r>
    </w:p>
    <w:tbl>
      <w:tblPr>
        <w:tblStyle w:val="TableGridLight1"/>
        <w:tblW w:w="0" w:type="auto"/>
        <w:tblBorders>
          <w:top w:val="single" w:sz="24" w:space="0" w:color="FFFFFF"/>
          <w:left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ook w:val="04A0" w:firstRow="1" w:lastRow="0" w:firstColumn="1" w:lastColumn="0" w:noHBand="0" w:noVBand="1"/>
      </w:tblPr>
      <w:tblGrid>
        <w:gridCol w:w="2304"/>
        <w:gridCol w:w="2200"/>
      </w:tblGrid>
      <w:tr w:rsidR="00C60421" w14:paraId="11D7C655" w14:textId="77777777" w:rsidTr="00FB2F49">
        <w:trPr>
          <w:trHeight w:val="771"/>
        </w:trPr>
        <w:tc>
          <w:tcPr>
            <w:tcW w:w="4504" w:type="dxa"/>
            <w:gridSpan w:val="2"/>
            <w:shd w:val="clear" w:color="auto" w:fill="008065" w:themeFill="text2"/>
            <w:vAlign w:val="top"/>
          </w:tcPr>
          <w:p w14:paraId="6DAFF1AF" w14:textId="77777777" w:rsidR="00C60421" w:rsidRPr="00230376" w:rsidRDefault="00C60421" w:rsidP="00697B6B">
            <w:pPr>
              <w:pStyle w:val="BodyNormal"/>
              <w:rPr>
                <w:sz w:val="18"/>
                <w:szCs w:val="18"/>
              </w:rPr>
            </w:pPr>
            <w:r w:rsidRPr="008526C6">
              <w:rPr>
                <w:b/>
                <w:bCs/>
                <w:color w:val="FFFFFF" w:themeColor="background1"/>
                <w:sz w:val="18"/>
                <w:szCs w:val="15"/>
              </w:rPr>
              <w:t xml:space="preserve">Objectives: </w:t>
            </w:r>
            <w:r w:rsidRPr="00C60421">
              <w:rPr>
                <w:color w:val="FFFFFF" w:themeColor="background1"/>
                <w:sz w:val="18"/>
                <w:szCs w:val="18"/>
              </w:rPr>
              <w:t>To ensure best practice for new irrigation development and lift standards for redevelopment of existing irrigation.</w:t>
            </w:r>
          </w:p>
        </w:tc>
      </w:tr>
      <w:tr w:rsidR="00C60421" w14:paraId="6DE8D7C9" w14:textId="77777777" w:rsidTr="00FB2F49">
        <w:tc>
          <w:tcPr>
            <w:tcW w:w="2304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1DE052D1" w14:textId="77777777" w:rsidR="00C60421" w:rsidRPr="00EA7562" w:rsidRDefault="00C60421" w:rsidP="00697B6B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>Program elements:</w:t>
            </w:r>
          </w:p>
          <w:p w14:paraId="41D5EEA6" w14:textId="40981EC2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>Drainage Course Declarations are implemented on existing North Central CMA drains to ensure they are appropriately managed. Farm reuse is encouraged</w:t>
            </w:r>
          </w:p>
          <w:p w14:paraId="47311E29" w14:textId="210F532D" w:rsidR="00C60421" w:rsidRPr="00230376" w:rsidRDefault="00C60421" w:rsidP="00697B6B">
            <w:pPr>
              <w:pStyle w:val="ListBullet"/>
              <w:jc w:val="left"/>
              <w:rPr>
                <w:szCs w:val="16"/>
              </w:rPr>
            </w:pPr>
            <w:r w:rsidRPr="00230376">
              <w:rPr>
                <w:szCs w:val="16"/>
              </w:rPr>
              <w:t xml:space="preserve">New drains are implemented if a compelling case can be demonstrated </w:t>
            </w:r>
          </w:p>
          <w:p w14:paraId="425EEC27" w14:textId="00D36A3D" w:rsidR="00C60421" w:rsidRPr="00230376" w:rsidRDefault="00C60421" w:rsidP="00697B6B">
            <w:pPr>
              <w:pStyle w:val="ListBullet"/>
              <w:numPr>
                <w:ilvl w:val="0"/>
                <w:numId w:val="0"/>
              </w:numPr>
              <w:jc w:val="left"/>
              <w:rPr>
                <w:szCs w:val="16"/>
              </w:rPr>
            </w:pPr>
          </w:p>
        </w:tc>
        <w:tc>
          <w:tcPr>
            <w:tcW w:w="2200" w:type="dxa"/>
            <w:tcBorders>
              <w:bottom w:val="single" w:sz="24" w:space="0" w:color="FFFFFF"/>
            </w:tcBorders>
            <w:shd w:val="clear" w:color="auto" w:fill="D9D9D9" w:themeFill="background1" w:themeFillShade="D9"/>
            <w:vAlign w:val="top"/>
          </w:tcPr>
          <w:p w14:paraId="4E96652A" w14:textId="77777777" w:rsidR="00C60421" w:rsidRPr="00EA7562" w:rsidRDefault="00C60421" w:rsidP="00EA7562">
            <w:pPr>
              <w:pStyle w:val="BodyBold"/>
              <w:jc w:val="left"/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</w:pPr>
            <w:r w:rsidRPr="00EA7562">
              <w:rPr>
                <w:rFonts w:asciiTheme="minorHAnsi" w:eastAsiaTheme="majorEastAsia" w:hAnsiTheme="minorHAnsi" w:cs="Calibri"/>
                <w:bCs/>
                <w:color w:val="008065" w:themeColor="background2"/>
                <w:szCs w:val="20"/>
                <w:lang w:eastAsia="en-AU"/>
              </w:rPr>
              <w:t xml:space="preserve">Targets: </w:t>
            </w:r>
          </w:p>
          <w:p w14:paraId="7AB3E3A8" w14:textId="77777777" w:rsidR="00C60421" w:rsidRPr="00230376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230376">
              <w:rPr>
                <w:szCs w:val="18"/>
              </w:rPr>
              <w:t xml:space="preserve">Additional </w:t>
            </w:r>
            <w:r>
              <w:rPr>
                <w:szCs w:val="18"/>
              </w:rPr>
              <w:t>number of</w:t>
            </w:r>
            <w:r w:rsidRPr="00230376">
              <w:rPr>
                <w:szCs w:val="18"/>
              </w:rPr>
              <w:t xml:space="preserve"> ha </w:t>
            </w:r>
            <w:r w:rsidR="00CB3D1B" w:rsidRPr="00230376">
              <w:rPr>
                <w:szCs w:val="18"/>
              </w:rPr>
              <w:t>served,</w:t>
            </w:r>
            <w:r w:rsidRPr="00230376">
              <w:rPr>
                <w:szCs w:val="18"/>
              </w:rPr>
              <w:t xml:space="preserve"> and ML captured in reuse systems</w:t>
            </w:r>
          </w:p>
          <w:p w14:paraId="62319758" w14:textId="78E33C95" w:rsidR="00C60421" w:rsidRPr="00230376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230376">
              <w:rPr>
                <w:szCs w:val="18"/>
              </w:rPr>
              <w:t>Area and length of drains protected with drainage course declarations</w:t>
            </w:r>
          </w:p>
          <w:p w14:paraId="2387F9CA" w14:textId="63F6B3F2" w:rsidR="00C60421" w:rsidRPr="00230376" w:rsidRDefault="00C60421" w:rsidP="00697B6B">
            <w:pPr>
              <w:pStyle w:val="ListBullet"/>
              <w:jc w:val="left"/>
              <w:rPr>
                <w:szCs w:val="18"/>
              </w:rPr>
            </w:pPr>
            <w:r w:rsidRPr="00230376">
              <w:rPr>
                <w:szCs w:val="18"/>
              </w:rPr>
              <w:t xml:space="preserve">Program expenditure </w:t>
            </w:r>
          </w:p>
          <w:p w14:paraId="328686A9" w14:textId="35F06A89" w:rsidR="00C60421" w:rsidRPr="00230376" w:rsidRDefault="00C60421" w:rsidP="00697B6B">
            <w:pPr>
              <w:pStyle w:val="ListBullet"/>
              <w:numPr>
                <w:ilvl w:val="0"/>
                <w:numId w:val="0"/>
              </w:numPr>
              <w:jc w:val="left"/>
            </w:pPr>
          </w:p>
        </w:tc>
      </w:tr>
    </w:tbl>
    <w:p w14:paraId="6BD2D1FB" w14:textId="36AC3BE8" w:rsidR="00FB2F49" w:rsidRDefault="00FB2F49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  <w:rPr>
          <w:noProof/>
        </w:rPr>
      </w:pPr>
    </w:p>
    <w:p w14:paraId="0882FFB6" w14:textId="2498A716" w:rsidR="00E25AFF" w:rsidRPr="00E25AFF" w:rsidRDefault="00E25AFF" w:rsidP="00E25AFF">
      <w:r>
        <w:rPr>
          <w:noProof/>
        </w:rPr>
        <w:drawing>
          <wp:inline distT="0" distB="0" distL="0" distR="0" wp14:anchorId="0F4EB2CA" wp14:editId="235A7F30">
            <wp:extent cx="2898140" cy="1939925"/>
            <wp:effectExtent l="0" t="0" r="0" b="3175"/>
            <wp:docPr id="49" name="Picture 49" descr="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reuse system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B8D1B" w14:textId="77777777" w:rsidR="00E25AFF" w:rsidRDefault="00E25AFF" w:rsidP="00E25AFF">
      <w:pPr>
        <w:pStyle w:val="Heading1"/>
        <w:keepLines/>
        <w:numPr>
          <w:ilvl w:val="0"/>
          <w:numId w:val="0"/>
        </w:numPr>
        <w:spacing w:before="400" w:after="240" w:line="240" w:lineRule="auto"/>
        <w:jc w:val="center"/>
      </w:pPr>
    </w:p>
    <w:p w14:paraId="3B8BAA8B" w14:textId="44E1BB14" w:rsidR="00FB2F49" w:rsidRDefault="00FB2F49" w:rsidP="00E25AFF">
      <w:pPr>
        <w:pStyle w:val="Heading1"/>
        <w:keepLines/>
        <w:numPr>
          <w:ilvl w:val="0"/>
          <w:numId w:val="0"/>
        </w:numPr>
        <w:spacing w:before="400" w:after="240" w:line="240" w:lineRule="auto"/>
        <w:jc w:val="center"/>
        <w:rPr>
          <w:noProof/>
        </w:rPr>
      </w:pPr>
    </w:p>
    <w:p w14:paraId="22D2D73E" w14:textId="77777777" w:rsidR="000E4B10" w:rsidRPr="000E4B10" w:rsidRDefault="000E4B10" w:rsidP="000E4B10">
      <w:bookmarkStart w:id="1" w:name="_GoBack"/>
      <w:bookmarkEnd w:id="1"/>
    </w:p>
    <w:p w14:paraId="389F4758" w14:textId="77777777" w:rsidR="00E25AFF" w:rsidRPr="00E25AFF" w:rsidRDefault="00E25AFF" w:rsidP="00E25AFF"/>
    <w:p w14:paraId="6BC8E342" w14:textId="1FDCA818" w:rsidR="00832F16" w:rsidRDefault="00EA7562" w:rsidP="00CB3D1B">
      <w:pPr>
        <w:pStyle w:val="Heading1"/>
        <w:keepLines/>
        <w:numPr>
          <w:ilvl w:val="0"/>
          <w:numId w:val="0"/>
        </w:numPr>
        <w:spacing w:before="400" w:after="240" w:line="240" w:lineRule="auto"/>
      </w:pPr>
      <w:r>
        <w:t xml:space="preserve">For </w:t>
      </w:r>
      <w:r w:rsidR="003635E3">
        <w:t>f</w:t>
      </w:r>
      <w:r>
        <w:t xml:space="preserve">urther </w:t>
      </w:r>
      <w:r w:rsidR="003635E3">
        <w:t>i</w:t>
      </w:r>
      <w:r>
        <w:t>nformation please contact</w:t>
      </w:r>
      <w:r w:rsidR="003635E3">
        <w:t>:</w:t>
      </w:r>
    </w:p>
    <w:p w14:paraId="49785D01" w14:textId="77777777" w:rsidR="00EA7562" w:rsidRPr="001B400A" w:rsidRDefault="00EA7562" w:rsidP="00EA7562">
      <w:pPr>
        <w:spacing w:after="240"/>
        <w:rPr>
          <w:rFonts w:ascii="Arial" w:eastAsiaTheme="minorHAnsi" w:hAnsi="Arial" w:cs="Arial"/>
          <w:color w:val="848284"/>
          <w:sz w:val="22"/>
          <w:szCs w:val="18"/>
        </w:rPr>
      </w:pPr>
      <w:r w:rsidRPr="001B400A">
        <w:rPr>
          <w:rFonts w:ascii="Arial" w:hAnsi="Arial" w:cs="Arial"/>
          <w:b/>
          <w:bCs/>
          <w:color w:val="008080"/>
          <w:sz w:val="28"/>
          <w:szCs w:val="20"/>
          <w:lang w:val="en-US"/>
        </w:rPr>
        <w:t>Mandy Coulson</w:t>
      </w:r>
      <w:r w:rsidRPr="001B400A">
        <w:rPr>
          <w:rFonts w:ascii="Arial" w:hAnsi="Arial" w:cs="Arial"/>
          <w:color w:val="808080"/>
          <w:sz w:val="28"/>
          <w:szCs w:val="20"/>
        </w:rPr>
        <w:br/>
      </w:r>
      <w:r w:rsidRPr="001B400A">
        <w:rPr>
          <w:rFonts w:ascii="Arial" w:hAnsi="Arial" w:cs="Arial"/>
          <w:color w:val="808080"/>
          <w:sz w:val="24"/>
          <w:szCs w:val="20"/>
        </w:rPr>
        <w:t xml:space="preserve">Sustainable Agriculture Team  </w:t>
      </w:r>
    </w:p>
    <w:tbl>
      <w:tblPr>
        <w:tblW w:w="0" w:type="auto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"/>
        <w:gridCol w:w="3448"/>
      </w:tblGrid>
      <w:tr w:rsidR="00EA7562" w:rsidRPr="001B400A" w14:paraId="3CA608ED" w14:textId="77777777" w:rsidTr="00EA7562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994D2A5" w14:textId="77777777" w:rsidR="00EA7562" w:rsidRPr="001B400A" w:rsidRDefault="00EA7562">
            <w:pPr>
              <w:rPr>
                <w:rFonts w:ascii="Calibri" w:hAnsi="Calibri"/>
                <w:color w:val="auto"/>
                <w:sz w:val="28"/>
                <w:szCs w:val="22"/>
              </w:rPr>
            </w:pPr>
            <w:r w:rsidRPr="001B400A">
              <w:rPr>
                <w:rFonts w:ascii="Arial" w:hAnsi="Arial" w:cs="Arial"/>
                <w:b/>
                <w:bCs/>
                <w:color w:val="848284"/>
                <w:sz w:val="22"/>
                <w:szCs w:val="18"/>
              </w:rPr>
              <w:t>P:</w:t>
            </w:r>
            <w:r w:rsidRPr="001B400A">
              <w:rPr>
                <w:color w:val="848284"/>
                <w:sz w:val="22"/>
                <w:szCs w:val="18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4D61D144" w14:textId="77777777" w:rsidR="00EA7562" w:rsidRPr="001B400A" w:rsidRDefault="00EA7562">
            <w:pPr>
              <w:rPr>
                <w:sz w:val="22"/>
              </w:rPr>
            </w:pPr>
            <w:r w:rsidRPr="001B400A">
              <w:rPr>
                <w:rFonts w:ascii="Arial" w:hAnsi="Arial" w:cs="Arial"/>
                <w:color w:val="848284"/>
                <w:sz w:val="22"/>
                <w:szCs w:val="18"/>
              </w:rPr>
              <w:t>(03) 5440 1807</w:t>
            </w:r>
          </w:p>
        </w:tc>
      </w:tr>
      <w:tr w:rsidR="00EA7562" w:rsidRPr="001B400A" w14:paraId="5B2E48A7" w14:textId="77777777" w:rsidTr="00EA7562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B0F81C9" w14:textId="77777777" w:rsidR="00EA7562" w:rsidRPr="001B400A" w:rsidRDefault="00EA7562">
            <w:pPr>
              <w:rPr>
                <w:sz w:val="22"/>
              </w:rPr>
            </w:pPr>
            <w:r w:rsidRPr="001B400A">
              <w:rPr>
                <w:rFonts w:ascii="Arial" w:hAnsi="Arial" w:cs="Arial"/>
                <w:b/>
                <w:bCs/>
                <w:color w:val="848284"/>
                <w:sz w:val="22"/>
                <w:szCs w:val="18"/>
              </w:rPr>
              <w:t>E:</w:t>
            </w:r>
          </w:p>
        </w:tc>
        <w:tc>
          <w:tcPr>
            <w:tcW w:w="0" w:type="auto"/>
            <w:vAlign w:val="center"/>
            <w:hideMark/>
          </w:tcPr>
          <w:p w14:paraId="0CF2D6FC" w14:textId="080C51FA" w:rsidR="00EA7562" w:rsidRPr="001B400A" w:rsidRDefault="00434966">
            <w:pPr>
              <w:rPr>
                <w:sz w:val="22"/>
              </w:rPr>
            </w:pPr>
            <w:hyperlink r:id="rId20" w:history="1">
              <w:r w:rsidR="00595E74" w:rsidRPr="001B400A">
                <w:rPr>
                  <w:rStyle w:val="Hyperlink"/>
                  <w:rFonts w:ascii="Arial" w:hAnsi="Arial" w:cs="Arial"/>
                  <w:sz w:val="22"/>
                  <w:szCs w:val="18"/>
                </w:rPr>
                <w:t>mandy.coulson@nccma.vic.gov.au</w:t>
              </w:r>
            </w:hyperlink>
          </w:p>
        </w:tc>
      </w:tr>
      <w:tr w:rsidR="00EA7562" w:rsidRPr="001B400A" w14:paraId="138D09D8" w14:textId="77777777" w:rsidTr="00EA7562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9A616F9" w14:textId="77777777" w:rsidR="00EA7562" w:rsidRPr="001B400A" w:rsidRDefault="00EA7562">
            <w:pPr>
              <w:rPr>
                <w:sz w:val="22"/>
              </w:rPr>
            </w:pPr>
            <w:r w:rsidRPr="001B400A">
              <w:rPr>
                <w:rFonts w:ascii="Arial" w:hAnsi="Arial" w:cs="Arial"/>
                <w:b/>
                <w:bCs/>
                <w:color w:val="848284"/>
                <w:sz w:val="22"/>
                <w:szCs w:val="18"/>
              </w:rPr>
              <w:t>W:</w:t>
            </w:r>
          </w:p>
        </w:tc>
        <w:tc>
          <w:tcPr>
            <w:tcW w:w="0" w:type="auto"/>
            <w:vAlign w:val="center"/>
            <w:hideMark/>
          </w:tcPr>
          <w:p w14:paraId="13CBFBF1" w14:textId="77777777" w:rsidR="00EA7562" w:rsidRPr="001B400A" w:rsidRDefault="00434966">
            <w:pPr>
              <w:rPr>
                <w:sz w:val="22"/>
              </w:rPr>
            </w:pPr>
            <w:hyperlink r:id="rId21" w:history="1">
              <w:r w:rsidR="00EA7562" w:rsidRPr="001B400A">
                <w:rPr>
                  <w:rStyle w:val="Hyperlink"/>
                  <w:rFonts w:ascii="Arial" w:hAnsi="Arial" w:cs="Arial"/>
                  <w:color w:val="0000FF"/>
                  <w:sz w:val="22"/>
                  <w:szCs w:val="18"/>
                </w:rPr>
                <w:t>www.nccma.vic.gov.au</w:t>
              </w:r>
            </w:hyperlink>
          </w:p>
        </w:tc>
      </w:tr>
      <w:tr w:rsidR="00EA7562" w:rsidRPr="001B400A" w14:paraId="5ECFED0C" w14:textId="77777777" w:rsidTr="00EA7562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14:paraId="24BF6D46" w14:textId="7AFCB0BE" w:rsidR="00EA7562" w:rsidRPr="001B400A" w:rsidRDefault="00EA7562">
            <w:pPr>
              <w:rPr>
                <w:sz w:val="22"/>
              </w:rPr>
            </w:pPr>
          </w:p>
        </w:tc>
      </w:tr>
    </w:tbl>
    <w:p w14:paraId="63731657" w14:textId="454F9BDE" w:rsidR="002943F0" w:rsidRPr="001B400A" w:rsidRDefault="002943F0" w:rsidP="002943F0">
      <w:pPr>
        <w:spacing w:after="0"/>
        <w:rPr>
          <w:rFonts w:ascii="Arial" w:eastAsiaTheme="minorHAnsi" w:hAnsi="Arial" w:cs="Arial"/>
          <w:color w:val="848284"/>
          <w:sz w:val="22"/>
          <w:szCs w:val="18"/>
        </w:rPr>
      </w:pPr>
      <w:r w:rsidRPr="001B400A">
        <w:rPr>
          <w:rFonts w:ascii="Arial" w:eastAsiaTheme="minorHAnsi" w:hAnsi="Arial" w:cs="Arial"/>
          <w:color w:val="848284"/>
          <w:sz w:val="22"/>
          <w:szCs w:val="18"/>
        </w:rPr>
        <w:t xml:space="preserve">Link to Loddon Campaspe Irrigation Regions – </w:t>
      </w:r>
    </w:p>
    <w:p w14:paraId="2706B32B" w14:textId="3DD078BA" w:rsidR="00497C3C" w:rsidRPr="001B400A" w:rsidRDefault="002943F0" w:rsidP="00EA7562">
      <w:pPr>
        <w:rPr>
          <w:rFonts w:ascii="Arial" w:eastAsiaTheme="minorHAnsi" w:hAnsi="Arial" w:cs="Arial"/>
          <w:color w:val="848284"/>
          <w:sz w:val="22"/>
          <w:szCs w:val="18"/>
        </w:rPr>
      </w:pPr>
      <w:r w:rsidRPr="001B400A">
        <w:rPr>
          <w:rFonts w:ascii="Arial" w:eastAsiaTheme="minorHAnsi" w:hAnsi="Arial" w:cs="Arial"/>
          <w:color w:val="848284"/>
          <w:sz w:val="22"/>
          <w:szCs w:val="18"/>
        </w:rPr>
        <w:t>Land and Water management Plan Draft (full version)</w:t>
      </w:r>
    </w:p>
    <w:tbl>
      <w:tblPr>
        <w:tblW w:w="0" w:type="auto"/>
        <w:tblCellSpacing w:w="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"/>
        <w:gridCol w:w="4537"/>
      </w:tblGrid>
      <w:tr w:rsidR="00EA7562" w14:paraId="37DF0D2A" w14:textId="77777777" w:rsidTr="00654E38">
        <w:trPr>
          <w:trHeight w:val="320"/>
          <w:tblCellSpacing w:w="7" w:type="dxa"/>
        </w:trPr>
        <w:tc>
          <w:tcPr>
            <w:tcW w:w="6" w:type="dxa"/>
            <w:vAlign w:val="center"/>
            <w:hideMark/>
          </w:tcPr>
          <w:p w14:paraId="62225AC0" w14:textId="4B155AD7" w:rsidR="00EA7562" w:rsidRDefault="00EA7562">
            <w:pPr>
              <w:rPr>
                <w:rFonts w:ascii="Calibri" w:hAnsi="Calibri"/>
                <w:color w:val="auto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  <w:hideMark/>
          </w:tcPr>
          <w:p w14:paraId="5B005C3A" w14:textId="64DA58DE" w:rsidR="00EA7562" w:rsidRDefault="00EA7562">
            <w:r>
              <w:t> </w:t>
            </w:r>
            <w:r w:rsidR="00CD7C6B">
              <w:rPr>
                <w:rFonts w:ascii="Arial" w:hAnsi="Arial" w:cs="Arial"/>
                <w:noProof/>
                <w:color w:val="0000FF"/>
                <w:szCs w:val="18"/>
              </w:rPr>
              <w:drawing>
                <wp:inline distT="0" distB="0" distL="0" distR="0" wp14:anchorId="5E8A4905" wp14:editId="7A2031E9">
                  <wp:extent cx="2839144" cy="733425"/>
                  <wp:effectExtent l="0" t="0" r="0" b="0"/>
                  <wp:docPr id="1" name="Picture 1" descr="Reconciliation Plan">
                    <a:hlinkClick xmlns:a="http://schemas.openxmlformats.org/drawingml/2006/main" r:id="rId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econciliation Pl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022" cy="738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562" w14:paraId="60022260" w14:textId="77777777" w:rsidTr="00654E38">
        <w:trPr>
          <w:trHeight w:val="320"/>
          <w:tblCellSpacing w:w="7" w:type="dxa"/>
        </w:trPr>
        <w:tc>
          <w:tcPr>
            <w:tcW w:w="6" w:type="dxa"/>
            <w:vAlign w:val="center"/>
            <w:hideMark/>
          </w:tcPr>
          <w:p w14:paraId="0308D3E9" w14:textId="0D4AC0A7" w:rsidR="00EA7562" w:rsidRDefault="00EA7562"/>
        </w:tc>
        <w:tc>
          <w:tcPr>
            <w:tcW w:w="0" w:type="auto"/>
            <w:vMerge/>
            <w:vAlign w:val="center"/>
            <w:hideMark/>
          </w:tcPr>
          <w:p w14:paraId="04B64859" w14:textId="77777777" w:rsidR="00EA7562" w:rsidRDefault="00EA7562">
            <w:pPr>
              <w:rPr>
                <w:rFonts w:ascii="Calibri" w:eastAsiaTheme="minorHAnsi" w:hAnsi="Calibri"/>
                <w:sz w:val="22"/>
                <w:szCs w:val="22"/>
              </w:rPr>
            </w:pPr>
          </w:p>
        </w:tc>
      </w:tr>
      <w:tr w:rsidR="00EA7562" w14:paraId="37FD7E1F" w14:textId="77777777" w:rsidTr="00654E38">
        <w:trPr>
          <w:trHeight w:val="320"/>
          <w:tblCellSpacing w:w="7" w:type="dxa"/>
        </w:trPr>
        <w:tc>
          <w:tcPr>
            <w:tcW w:w="6" w:type="dxa"/>
            <w:vAlign w:val="center"/>
          </w:tcPr>
          <w:p w14:paraId="4CED9581" w14:textId="3E1142CC" w:rsidR="00EA7562" w:rsidRDefault="00EA7562"/>
        </w:tc>
        <w:tc>
          <w:tcPr>
            <w:tcW w:w="0" w:type="auto"/>
            <w:vMerge/>
            <w:vAlign w:val="center"/>
          </w:tcPr>
          <w:p w14:paraId="518D6235" w14:textId="77777777" w:rsidR="00EA7562" w:rsidRDefault="00EA7562">
            <w:pPr>
              <w:rPr>
                <w:rFonts w:ascii="Calibri" w:eastAsiaTheme="minorHAnsi" w:hAnsi="Calibri"/>
                <w:sz w:val="22"/>
                <w:szCs w:val="22"/>
              </w:rPr>
            </w:pPr>
          </w:p>
        </w:tc>
      </w:tr>
    </w:tbl>
    <w:p w14:paraId="6B9FC905" w14:textId="2A134716" w:rsidR="0022479D" w:rsidRDefault="0022479D" w:rsidP="002943F0">
      <w:pPr>
        <w:jc w:val="center"/>
        <w:rPr>
          <w:noProof/>
        </w:rPr>
      </w:pPr>
    </w:p>
    <w:p w14:paraId="409ACDC4" w14:textId="77777777" w:rsidR="0022479D" w:rsidRDefault="0022479D" w:rsidP="002943F0">
      <w:pPr>
        <w:jc w:val="center"/>
        <w:rPr>
          <w:noProof/>
        </w:rPr>
      </w:pPr>
    </w:p>
    <w:p w14:paraId="4D421300" w14:textId="40A46DE3" w:rsidR="002943F0" w:rsidRDefault="00661A15" w:rsidP="0022479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9D763B6" wp14:editId="57193A3F">
            <wp:extent cx="1847088" cy="539496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Victoria State Gov DELWP right pms 2945 rgb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972F" w14:textId="77777777" w:rsidR="00497C3C" w:rsidRDefault="00497C3C" w:rsidP="002943F0">
      <w:pPr>
        <w:jc w:val="center"/>
      </w:pPr>
    </w:p>
    <w:p w14:paraId="73497D0B" w14:textId="72F0F2DA" w:rsidR="002943F0" w:rsidRDefault="00783261" w:rsidP="00CD7C6B">
      <w:r>
        <w:rPr>
          <w:noProof/>
        </w:rPr>
        <w:drawing>
          <wp:inline distT="0" distB="0" distL="0" distR="0" wp14:anchorId="20A19194" wp14:editId="518CC711">
            <wp:extent cx="2640530" cy="624840"/>
            <wp:effectExtent l="0" t="0" r="7620" b="3810"/>
            <wp:docPr id="12" name="Picture 1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CIRLWMP Logo Hor Colour.bmp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90136" cy="63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F2914" w14:textId="79541009" w:rsidR="002943F0" w:rsidRDefault="002943F0" w:rsidP="0022479D"/>
    <w:p w14:paraId="238B3C89" w14:textId="39CFE607" w:rsidR="00832F16" w:rsidRPr="0022479D" w:rsidRDefault="00783261" w:rsidP="0022479D">
      <w:pPr>
        <w:jc w:val="center"/>
        <w:rPr>
          <w:noProof/>
          <w:sz w:val="22"/>
          <w:szCs w:val="20"/>
        </w:rPr>
      </w:pPr>
      <w:r>
        <w:rPr>
          <w:noProof/>
          <w:sz w:val="22"/>
          <w:szCs w:val="20"/>
        </w:rPr>
        <w:drawing>
          <wp:inline distT="0" distB="0" distL="0" distR="0" wp14:anchorId="0F2F57D6" wp14:editId="037FB754">
            <wp:extent cx="2757469" cy="637540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griculture Victoria_logo_pms 575_rgb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80624" cy="66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00A">
        <w:rPr>
          <w:noProof/>
          <w:sz w:val="22"/>
          <w:szCs w:val="20"/>
        </w:rPr>
        <w:t xml:space="preserve">   </w:t>
      </w:r>
      <w:r w:rsidR="00EA7562">
        <w:rPr>
          <w:rFonts w:ascii="Arial" w:hAnsi="Arial" w:cs="Arial"/>
          <w:color w:val="848284"/>
          <w:szCs w:val="18"/>
        </w:rPr>
        <w:br/>
      </w:r>
    </w:p>
    <w:p w14:paraId="5BB41B25" w14:textId="53E5FA0C" w:rsidR="002943F0" w:rsidRDefault="001B400A" w:rsidP="002943F0">
      <w:pPr>
        <w:pStyle w:val="BodyNormal"/>
        <w:spacing w:before="120"/>
        <w:jc w:val="center"/>
        <w:rPr>
          <w:noProof/>
        </w:rPr>
      </w:pPr>
      <w:r>
        <w:rPr>
          <w:noProof/>
        </w:rPr>
        <w:t xml:space="preserve">    </w:t>
      </w:r>
      <w:r w:rsidR="00661A15">
        <w:rPr>
          <w:noProof/>
        </w:rPr>
        <w:drawing>
          <wp:inline distT="0" distB="0" distL="0" distR="0" wp14:anchorId="38B68011" wp14:editId="4C5BE09F">
            <wp:extent cx="2213860" cy="523875"/>
            <wp:effectExtent l="0" t="0" r="0" b="0"/>
            <wp:docPr id="11" name="Picture 11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V Plan2Farm Logo Full Colour High Resolution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38916" cy="529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37D20F81" w14:textId="5EAEACB2" w:rsidR="00B9158B" w:rsidRPr="0085556E" w:rsidRDefault="00B9158B" w:rsidP="002943F0">
      <w:pPr>
        <w:pStyle w:val="BodyNormal"/>
        <w:spacing w:before="120"/>
        <w:jc w:val="center"/>
      </w:pPr>
    </w:p>
    <w:sectPr w:rsidR="00B9158B" w:rsidRPr="0085556E" w:rsidSect="00FF3968">
      <w:headerReference w:type="default" r:id="rId29"/>
      <w:footerReference w:type="default" r:id="rId30"/>
      <w:headerReference w:type="first" r:id="rId31"/>
      <w:footerReference w:type="first" r:id="rId32"/>
      <w:pgSz w:w="11906" w:h="16838" w:code="9"/>
      <w:pgMar w:top="588" w:right="1134" w:bottom="426" w:left="1134" w:header="737" w:footer="284" w:gutter="0"/>
      <w:pgNumType w:start="1"/>
      <w:cols w:num="2" w:space="51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103A22" w14:textId="77777777" w:rsidR="005A3A9F" w:rsidRDefault="005A3A9F" w:rsidP="00473290">
      <w:r>
        <w:separator/>
      </w:r>
    </w:p>
    <w:p w14:paraId="0293034C" w14:textId="77777777" w:rsidR="005A3A9F" w:rsidRDefault="005A3A9F"/>
  </w:endnote>
  <w:endnote w:type="continuationSeparator" w:id="0">
    <w:p w14:paraId="4F9D0DA9" w14:textId="77777777" w:rsidR="005A3A9F" w:rsidRDefault="005A3A9F" w:rsidP="00473290">
      <w:r>
        <w:continuationSeparator/>
      </w:r>
    </w:p>
    <w:p w14:paraId="5721ED20" w14:textId="77777777" w:rsidR="005A3A9F" w:rsidRDefault="005A3A9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pid C1 SCd Regular">
    <w:altName w:val="Arial"/>
    <w:panose1 w:val="00000000000000000000"/>
    <w:charset w:val="00"/>
    <w:family w:val="swiss"/>
    <w:notTrueType/>
    <w:pitch w:val="variable"/>
    <w:sig w:usb0="A00000EF" w:usb1="5000205B" w:usb2="00000000" w:usb3="00000000" w:csb0="0000009B" w:csb1="00000000"/>
  </w:font>
  <w:font w:name="Zurich LtCn BT">
    <w:charset w:val="00"/>
    <w:family w:val="swiss"/>
    <w:pitch w:val="variable"/>
    <w:sig w:usb0="00000087" w:usb1="00000000" w:usb2="00000000" w:usb3="00000000" w:csb0="0000001B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imes New Roman (Headings CS)">
    <w:altName w:val="Times New Roman"/>
    <w:charset w:val="00"/>
    <w:family w:val="roman"/>
    <w:pitch w:val="variable"/>
    <w:sig w:usb0="E0002AEF" w:usb1="C0007841" w:usb2="00000009" w:usb3="00000000" w:csb0="000001FF" w:csb1="00000000"/>
  </w:font>
  <w:font w:name="Times New Roman (Body CS)">
    <w:altName w:val="Times New Roman"/>
    <w:charset w:val="00"/>
    <w:family w:val="roman"/>
    <w:pitch w:val="variable"/>
    <w:sig w:usb0="E0002AE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8641B6" w14:textId="77777777" w:rsidR="00654E38" w:rsidRDefault="00654E38">
    <w:r>
      <w:rPr>
        <w:noProof/>
      </w:rPr>
      <w:drawing>
        <wp:anchor distT="0" distB="0" distL="114300" distR="114300" simplePos="0" relativeHeight="251677696" behindDoc="1" locked="1" layoutInCell="1" allowOverlap="1" wp14:anchorId="71B9FB65" wp14:editId="514DC7FB">
          <wp:simplePos x="0" y="0"/>
          <wp:positionH relativeFrom="page">
            <wp:align>left</wp:align>
          </wp:positionH>
          <wp:positionV relativeFrom="line">
            <wp:posOffset>-5044440</wp:posOffset>
          </wp:positionV>
          <wp:extent cx="7559675" cy="5760085"/>
          <wp:effectExtent l="0" t="0" r="3175" b="0"/>
          <wp:wrapNone/>
          <wp:docPr id="35" name="Graphic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ress release last page-01.svg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57600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Style w:val="DefaultTable"/>
      <w:tblW w:w="5000" w:type="pct"/>
      <w:tblCellMar>
        <w:top w:w="0" w:type="dxa"/>
        <w:left w:w="0" w:type="dxa"/>
        <w:bottom w:w="0" w:type="dxa"/>
        <w:right w:w="0" w:type="dxa"/>
      </w:tblCellMar>
      <w:tblLook w:val="0600" w:firstRow="0" w:lastRow="0" w:firstColumn="0" w:lastColumn="0" w:noHBand="1" w:noVBand="1"/>
    </w:tblPr>
    <w:tblGrid>
      <w:gridCol w:w="9071"/>
      <w:gridCol w:w="567"/>
    </w:tblGrid>
    <w:tr w:rsidR="00654E38" w14:paraId="1767D84A" w14:textId="77777777" w:rsidTr="00B332EE">
      <w:trPr>
        <w:trHeight w:val="283"/>
      </w:trPr>
      <w:tc>
        <w:tcPr>
          <w:tcW w:w="4706" w:type="pct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14:paraId="6793A2E1" w14:textId="77777777" w:rsidR="00654E38" w:rsidRPr="00DE0BFA" w:rsidRDefault="00654E38" w:rsidP="001F5B1C">
          <w:pPr>
            <w:pStyle w:val="Footer"/>
            <w:jc w:val="left"/>
          </w:pPr>
          <w:r>
            <w:t xml:space="preserve">North central CMA </w:t>
          </w:r>
          <w:sdt>
            <w:sdtPr>
              <w:alias w:val="Subject"/>
              <w:tag w:val=""/>
              <w:id w:val="1351067209"/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:text/>
            </w:sdtPr>
            <w:sdtEndPr/>
            <w:sdtContent>
              <w:r>
                <w:t>FACT SHEET</w:t>
              </w:r>
            </w:sdtContent>
          </w:sdt>
          <w:r>
            <w:t xml:space="preserve">  </w:t>
          </w:r>
        </w:p>
      </w:tc>
      <w:tc>
        <w:tcPr>
          <w:tcW w:w="294" w:type="pct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14:paraId="25DC81AF" w14:textId="77777777" w:rsidR="00654E38" w:rsidRPr="00DE0BFA" w:rsidRDefault="00654E38" w:rsidP="001F5B1C">
          <w:pPr>
            <w:pStyle w:val="Footer"/>
            <w:jc w:val="left"/>
          </w:pPr>
        </w:p>
      </w:tc>
    </w:tr>
  </w:tbl>
  <w:p w14:paraId="05E14DD4" w14:textId="77777777" w:rsidR="00654E38" w:rsidRPr="001F5B1C" w:rsidRDefault="00654E38" w:rsidP="001F5B1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D82E96" w14:textId="77777777" w:rsidR="00654E38" w:rsidRDefault="00654E38">
    <w:r>
      <w:rPr>
        <w:noProof/>
      </w:rPr>
      <w:drawing>
        <wp:anchor distT="0" distB="0" distL="114300" distR="114300" simplePos="0" relativeHeight="251675648" behindDoc="1" locked="1" layoutInCell="1" allowOverlap="1" wp14:anchorId="51C45AAE" wp14:editId="74D7AD0F">
          <wp:simplePos x="0" y="0"/>
          <wp:positionH relativeFrom="margin">
            <wp:posOffset>2326640</wp:posOffset>
          </wp:positionH>
          <wp:positionV relativeFrom="margin">
            <wp:posOffset>6243955</wp:posOffset>
          </wp:positionV>
          <wp:extent cx="4519891" cy="1494000"/>
          <wp:effectExtent l="0" t="0" r="0" b="0"/>
          <wp:wrapNone/>
          <wp:docPr id="37" name="Graphic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press -blue footer-01.svg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19891" cy="149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9638"/>
    </w:tblGrid>
    <w:tr w:rsidR="00654E38" w14:paraId="2EB618F2" w14:textId="77777777" w:rsidTr="00B57436">
      <w:trPr>
        <w:trHeight w:val="850"/>
      </w:trPr>
      <w:tc>
        <w:tcPr>
          <w:tcW w:w="5000" w:type="pct"/>
          <w:vAlign w:val="bottom"/>
        </w:tcPr>
        <w:p w14:paraId="0C803D23" w14:textId="77777777" w:rsidR="00654E38" w:rsidRDefault="00654E38" w:rsidP="00135E1E">
          <w:pPr>
            <w:pStyle w:val="Header"/>
            <w:rPr>
              <w:noProof/>
            </w:rPr>
          </w:pPr>
          <w:r>
            <w:rPr>
              <w:noProof/>
            </w:rPr>
            <w:drawing>
              <wp:inline distT="0" distB="0" distL="0" distR="0" wp14:anchorId="11170F37" wp14:editId="3CAF60B6">
                <wp:extent cx="3924300" cy="304800"/>
                <wp:effectExtent l="0" t="0" r="0" b="0"/>
                <wp:docPr id="38" name="Graphic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footer line brown-01.svg"/>
                        <pic:cNvPicPr/>
                      </pic:nvPicPr>
                      <pic:blipFill>
                        <a:blip r:embed="rId3">
                          <a:extLst>
                            <a:ext uri="{96DAC541-7B7A-43D3-8B79-37D633B846F1}">
                              <asvg:svgBlip xmlns:asvg="http://schemas.microsoft.com/office/drawing/2016/SVG/main" r:embed="rId4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24300" cy="30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1AE7BC5B" w14:textId="77777777" w:rsidR="00654E38" w:rsidRPr="00135E1E" w:rsidRDefault="00654E38" w:rsidP="00135E1E">
    <w:pPr>
      <w:pStyle w:val="Footer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668DB5" w14:textId="77777777" w:rsidR="005A3A9F" w:rsidRDefault="005A3A9F" w:rsidP="00473290">
      <w:r>
        <w:separator/>
      </w:r>
    </w:p>
    <w:p w14:paraId="005724A9" w14:textId="77777777" w:rsidR="005A3A9F" w:rsidRDefault="005A3A9F"/>
  </w:footnote>
  <w:footnote w:type="continuationSeparator" w:id="0">
    <w:p w14:paraId="12E48E8F" w14:textId="77777777" w:rsidR="005A3A9F" w:rsidRDefault="005A3A9F" w:rsidP="00473290">
      <w:r>
        <w:continuationSeparator/>
      </w:r>
    </w:p>
    <w:p w14:paraId="653DC13D" w14:textId="77777777" w:rsidR="005A3A9F" w:rsidRDefault="005A3A9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621B03" w14:textId="77777777" w:rsidR="00654E38" w:rsidRDefault="00654E38">
    <w:pPr>
      <w:pStyle w:val="Header"/>
    </w:pPr>
    <w:r>
      <w:rPr>
        <w:noProof/>
      </w:rPr>
      <w:drawing>
        <wp:anchor distT="0" distB="0" distL="114300" distR="114300" simplePos="0" relativeHeight="251678720" behindDoc="1" locked="0" layoutInCell="1" allowOverlap="1" wp14:anchorId="57B7FBA1" wp14:editId="483D462D">
          <wp:simplePos x="0" y="0"/>
          <wp:positionH relativeFrom="column">
            <wp:posOffset>-720090</wp:posOffset>
          </wp:positionH>
          <wp:positionV relativeFrom="line">
            <wp:posOffset>-467995</wp:posOffset>
          </wp:positionV>
          <wp:extent cx="7599173" cy="1177200"/>
          <wp:effectExtent l="0" t="0" r="0" b="0"/>
          <wp:wrapNone/>
          <wp:docPr id="34" name="Graphic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rown header-01.svg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9173" cy="117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ZeroGrid"/>
      <w:tblW w:w="0" w:type="auto"/>
      <w:tblInd w:w="-535" w:type="dxa"/>
      <w:tblLook w:val="04A0" w:firstRow="1" w:lastRow="0" w:firstColumn="1" w:lastColumn="0" w:noHBand="0" w:noVBand="1"/>
    </w:tblPr>
    <w:tblGrid>
      <w:gridCol w:w="5384"/>
    </w:tblGrid>
    <w:tr w:rsidR="00654E38" w:rsidRPr="00D660C4" w14:paraId="774AD0BB" w14:textId="77777777" w:rsidTr="00086431">
      <w:trPr>
        <w:trHeight w:val="2835"/>
      </w:trPr>
      <w:tc>
        <w:tcPr>
          <w:tcW w:w="5384" w:type="dxa"/>
        </w:tcPr>
        <w:p w14:paraId="7868DC60" w14:textId="6F6D0B3E" w:rsidR="00654E38" w:rsidRDefault="00654E38" w:rsidP="008526C6">
          <w:pPr>
            <w:pStyle w:val="Title"/>
            <w:ind w:left="142"/>
          </w:pPr>
          <w:r>
            <w:rPr>
              <w:noProof/>
            </w:rPr>
            <w:drawing>
              <wp:anchor distT="0" distB="0" distL="114300" distR="114300" simplePos="0" relativeHeight="251674624" behindDoc="1" locked="0" layoutInCell="1" allowOverlap="1" wp14:anchorId="7DA94874" wp14:editId="47A0625D">
                <wp:simplePos x="0" y="0"/>
                <wp:positionH relativeFrom="page">
                  <wp:posOffset>-380365</wp:posOffset>
                </wp:positionH>
                <wp:positionV relativeFrom="line">
                  <wp:posOffset>-465226</wp:posOffset>
                </wp:positionV>
                <wp:extent cx="7560000" cy="2799294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ress release-blue-01.svg"/>
                        <pic:cNvPicPr/>
                      </pic:nvPicPr>
                      <pic:blipFill>
                        <a:blip r:embed="rId1">
                          <a:extLs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0" cy="27992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sdt>
            <w:sdtPr>
              <w:rPr>
                <w:color w:val="FFFFFF" w:themeColor="background1"/>
              </w:rPr>
              <w:id w:val="1092437470"/>
              <w:placeholder>
                <w:docPart w:val="774AE954A5D743C19F20E315E36950A0"/>
              </w:placeholder>
            </w:sdtPr>
            <w:sdtEndPr>
              <w:rPr>
                <w:color w:val="008065" w:themeColor="background2"/>
              </w:rPr>
            </w:sdtEndPr>
            <w:sdtContent>
              <w:r w:rsidRPr="00D660C4">
                <w:rPr>
                  <w:color w:val="FFFFFF" w:themeColor="background1"/>
                </w:rPr>
                <w:t>Loddon Campaspe Irrigation Region</w:t>
              </w:r>
              <w:r>
                <w:rPr>
                  <w:color w:val="FFFFFF" w:themeColor="background1"/>
                </w:rPr>
                <w:t xml:space="preserve"> -</w:t>
              </w:r>
              <w:r w:rsidRPr="00D660C4">
                <w:rPr>
                  <w:color w:val="FFFFFF" w:themeColor="background1"/>
                </w:rPr>
                <w:t xml:space="preserve"> Land and Water Management </w:t>
              </w:r>
              <w:r>
                <w:rPr>
                  <w:color w:val="FFFFFF" w:themeColor="background1"/>
                </w:rPr>
                <w:t xml:space="preserve">Draft </w:t>
              </w:r>
              <w:r w:rsidRPr="00D660C4">
                <w:rPr>
                  <w:color w:val="FFFFFF" w:themeColor="background1"/>
                </w:rPr>
                <w:t xml:space="preserve">Plan </w:t>
              </w:r>
              <w:r>
                <w:rPr>
                  <w:color w:val="FFFFFF" w:themeColor="background1"/>
                </w:rPr>
                <w:t xml:space="preserve">FACT SHEET </w:t>
              </w:r>
            </w:sdtContent>
          </w:sdt>
        </w:p>
        <w:p w14:paraId="69DB566B" w14:textId="77777777" w:rsidR="00654E38" w:rsidRDefault="00654E38" w:rsidP="008526C6"/>
        <w:p w14:paraId="1E8F3757" w14:textId="77777777" w:rsidR="00654E38" w:rsidRPr="008526C6" w:rsidRDefault="00654E38" w:rsidP="008526C6"/>
      </w:tc>
    </w:tr>
  </w:tbl>
  <w:p w14:paraId="0C3684C2" w14:textId="091DBDE5" w:rsidR="00654E38" w:rsidRPr="0083276F" w:rsidRDefault="00654E38" w:rsidP="00F55EA2">
    <w:pPr>
      <w:pStyle w:val="NormalNoSpacing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474E65"/>
    <w:multiLevelType w:val="multilevel"/>
    <w:tmpl w:val="40A8FB94"/>
    <w:styleLink w:val="Headings"/>
    <w:lvl w:ilvl="0">
      <w:start w:val="1"/>
      <w:numFmt w:val="none"/>
      <w:pStyle w:val="Heading1"/>
      <w:suff w:val="nothing"/>
      <w:lvlText w:val=""/>
      <w:lvlJc w:val="left"/>
      <w:pPr>
        <w:ind w:left="0" w:firstLine="0"/>
      </w:pPr>
      <w:rPr>
        <w:rFonts w:hint="default"/>
      </w:rPr>
    </w:lvl>
    <w:lvl w:ilvl="1">
      <w:start w:val="1"/>
      <w:numFmt w:val="none"/>
      <w:pStyle w:val="Heading2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  <w:rPr>
        <w:rFonts w:hint="default"/>
        <w:b/>
        <w:i w:val="0"/>
        <w:color w:val="008065" w:themeColor="text2"/>
      </w:r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  <w:rPr>
        <w:rFonts w:hint="default"/>
        <w:b/>
        <w:i w:val="0"/>
        <w:color w:val="008065" w:themeColor="text2"/>
      </w:rPr>
    </w:lvl>
    <w:lvl w:ilvl="5">
      <w:start w:val="1"/>
      <w:numFmt w:val="decimal"/>
      <w:lvlText w:val="%6."/>
      <w:lvlJc w:val="left"/>
      <w:pPr>
        <w:tabs>
          <w:tab w:val="num" w:pos="680"/>
        </w:tabs>
        <w:ind w:left="680" w:hanging="680"/>
      </w:pPr>
      <w:rPr>
        <w:rFonts w:asciiTheme="minorHAnsi" w:hAnsiTheme="minorHAnsi" w:hint="default"/>
        <w:b/>
        <w:i w:val="0"/>
        <w:color w:val="008065" w:themeColor="text2"/>
      </w:rPr>
    </w:lvl>
    <w:lvl w:ilvl="6">
      <w:start w:val="1"/>
      <w:numFmt w:val="lowerLetter"/>
      <w:lvlText w:val="%7."/>
      <w:lvlJc w:val="left"/>
      <w:pPr>
        <w:tabs>
          <w:tab w:val="num" w:pos="680"/>
        </w:tabs>
        <w:ind w:left="680" w:hanging="340"/>
      </w:pPr>
      <w:rPr>
        <w:rFonts w:asciiTheme="minorHAnsi" w:hAnsiTheme="minorHAnsi" w:hint="default"/>
        <w:b/>
        <w:i w:val="0"/>
      </w:rPr>
    </w:lvl>
    <w:lvl w:ilvl="7">
      <w:start w:val="1"/>
      <w:numFmt w:val="lowerRoman"/>
      <w:lvlText w:val="%8."/>
      <w:lvlJc w:val="left"/>
      <w:pPr>
        <w:tabs>
          <w:tab w:val="num" w:pos="1021"/>
        </w:tabs>
        <w:ind w:left="1021" w:hanging="341"/>
      </w:pPr>
      <w:rPr>
        <w:rFonts w:asciiTheme="minorHAnsi" w:hAnsiTheme="minorHAnsi" w:hint="default"/>
        <w:b/>
        <w:i w:val="0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04F965B5"/>
    <w:multiLevelType w:val="multilevel"/>
    <w:tmpl w:val="0330B4E6"/>
    <w:numStyleLink w:val="AlphaList"/>
  </w:abstractNum>
  <w:abstractNum w:abstractNumId="2" w15:restartNumberingAfterBreak="0">
    <w:nsid w:val="0E366C10"/>
    <w:multiLevelType w:val="multilevel"/>
    <w:tmpl w:val="81C0354E"/>
    <w:styleLink w:val="NormalNumberedList"/>
    <w:lvl w:ilvl="0">
      <w:start w:val="1"/>
      <w:numFmt w:val="decimal"/>
      <w:lvlText w:val="%1."/>
      <w:lvlJc w:val="left"/>
      <w:pPr>
        <w:ind w:left="680" w:hanging="680"/>
      </w:pPr>
      <w:rPr>
        <w:rFonts w:hint="default"/>
      </w:rPr>
    </w:lvl>
    <w:lvl w:ilvl="1">
      <w:start w:val="1"/>
      <w:numFmt w:val="none"/>
      <w:lvlText w:val=""/>
      <w:lvlJc w:val="left"/>
      <w:pPr>
        <w:ind w:left="680" w:hanging="680"/>
      </w:pPr>
      <w:rPr>
        <w:rFonts w:hint="default"/>
      </w:rPr>
    </w:lvl>
    <w:lvl w:ilvl="2">
      <w:start w:val="1"/>
      <w:numFmt w:val="none"/>
      <w:lvlText w:val=""/>
      <w:lvlJc w:val="left"/>
      <w:pPr>
        <w:ind w:left="680" w:hanging="680"/>
      </w:pPr>
      <w:rPr>
        <w:rFonts w:hint="default"/>
      </w:rPr>
    </w:lvl>
    <w:lvl w:ilvl="3">
      <w:start w:val="1"/>
      <w:numFmt w:val="none"/>
      <w:lvlText w:val=""/>
      <w:lvlJc w:val="left"/>
      <w:pPr>
        <w:ind w:left="680" w:hanging="680"/>
      </w:pPr>
      <w:rPr>
        <w:rFonts w:hint="default"/>
      </w:rPr>
    </w:lvl>
    <w:lvl w:ilvl="4">
      <w:start w:val="1"/>
      <w:numFmt w:val="none"/>
      <w:lvlText w:val=""/>
      <w:lvlJc w:val="left"/>
      <w:pPr>
        <w:ind w:left="680" w:hanging="680"/>
      </w:pPr>
      <w:rPr>
        <w:rFonts w:hint="default"/>
      </w:rPr>
    </w:lvl>
    <w:lvl w:ilvl="5">
      <w:start w:val="1"/>
      <w:numFmt w:val="none"/>
      <w:lvlText w:val=""/>
      <w:lvlJc w:val="left"/>
      <w:pPr>
        <w:ind w:left="680" w:hanging="680"/>
      </w:pPr>
      <w:rPr>
        <w:rFonts w:hint="default"/>
      </w:rPr>
    </w:lvl>
    <w:lvl w:ilvl="6">
      <w:start w:val="1"/>
      <w:numFmt w:val="none"/>
      <w:lvlText w:val=""/>
      <w:lvlJc w:val="left"/>
      <w:pPr>
        <w:ind w:left="680" w:hanging="680"/>
      </w:pPr>
      <w:rPr>
        <w:rFonts w:hint="default"/>
      </w:rPr>
    </w:lvl>
    <w:lvl w:ilvl="7">
      <w:start w:val="1"/>
      <w:numFmt w:val="none"/>
      <w:lvlText w:val=""/>
      <w:lvlJc w:val="left"/>
      <w:pPr>
        <w:ind w:left="680" w:hanging="680"/>
      </w:pPr>
      <w:rPr>
        <w:rFonts w:hint="default"/>
      </w:rPr>
    </w:lvl>
    <w:lvl w:ilvl="8">
      <w:start w:val="1"/>
      <w:numFmt w:val="none"/>
      <w:lvlText w:val=""/>
      <w:lvlJc w:val="left"/>
      <w:pPr>
        <w:ind w:left="680" w:hanging="680"/>
      </w:pPr>
      <w:rPr>
        <w:rFonts w:hint="default"/>
      </w:rPr>
    </w:lvl>
  </w:abstractNum>
  <w:abstractNum w:abstractNumId="3" w15:restartNumberingAfterBreak="0">
    <w:nsid w:val="15F8108C"/>
    <w:multiLevelType w:val="hybridMultilevel"/>
    <w:tmpl w:val="D618E912"/>
    <w:lvl w:ilvl="0" w:tplc="C71C321C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0A6A75"/>
    <w:multiLevelType w:val="multilevel"/>
    <w:tmpl w:val="DFDC7920"/>
    <w:styleLink w:val="GeneralList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>
      <w:start w:val="1"/>
      <w:numFmt w:val="bullet"/>
      <w:lvlText w:val=""/>
      <w:lvlJc w:val="left"/>
      <w:pPr>
        <w:ind w:left="720" w:hanging="363"/>
      </w:pPr>
      <w:rPr>
        <w:rFonts w:ascii="Symbol" w:hAnsi="Symbol" w:hint="default"/>
        <w:color w:val="000000" w:themeColor="text1"/>
      </w:rPr>
    </w:lvl>
    <w:lvl w:ilvl="2">
      <w:start w:val="1"/>
      <w:numFmt w:val="bullet"/>
      <w:lvlText w:val="-"/>
      <w:lvlJc w:val="left"/>
      <w:pPr>
        <w:ind w:left="1077" w:hanging="357"/>
      </w:pPr>
      <w:rPr>
        <w:rFonts w:ascii="Arial" w:hAnsi="Arial" w:hint="default"/>
      </w:rPr>
    </w:lvl>
    <w:lvl w:ilvl="3">
      <w:start w:val="1"/>
      <w:numFmt w:val="bullet"/>
      <w:lvlText w:val=""/>
      <w:lvlJc w:val="left"/>
      <w:pPr>
        <w:ind w:left="1435" w:hanging="358"/>
      </w:pPr>
      <w:rPr>
        <w:rFonts w:ascii="Wingdings" w:hAnsi="Wingdings" w:hint="default"/>
        <w:color w:val="auto"/>
      </w:rPr>
    </w:lvl>
    <w:lvl w:ilvl="4">
      <w:start w:val="1"/>
      <w:numFmt w:val="none"/>
      <w:lvlText w:val="Notes:"/>
      <w:lvlJc w:val="left"/>
      <w:pPr>
        <w:ind w:left="0" w:firstLine="0"/>
      </w:pPr>
      <w:rPr>
        <w:rFonts w:hint="default"/>
        <w:b/>
        <w:i w:val="0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212F2EFF"/>
    <w:multiLevelType w:val="multilevel"/>
    <w:tmpl w:val="A9D26D22"/>
    <w:numStyleLink w:val="NumberedHeadingList"/>
  </w:abstractNum>
  <w:abstractNum w:abstractNumId="6" w15:restartNumberingAfterBreak="0">
    <w:nsid w:val="254921D9"/>
    <w:multiLevelType w:val="hybridMultilevel"/>
    <w:tmpl w:val="A17CA442"/>
    <w:lvl w:ilvl="0" w:tplc="815054CC">
      <w:start w:val="1"/>
      <w:numFmt w:val="bullet"/>
      <w:pStyle w:val="TableBullet"/>
      <w:lvlText w:val="▪"/>
      <w:lvlJc w:val="left"/>
      <w:pPr>
        <w:ind w:left="360" w:hanging="360"/>
      </w:pPr>
      <w:rPr>
        <w:rFonts w:ascii="Calibri" w:hAnsi="Calibri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CF27A3"/>
    <w:multiLevelType w:val="multilevel"/>
    <w:tmpl w:val="89983208"/>
    <w:lvl w:ilvl="0">
      <w:start w:val="1"/>
      <w:numFmt w:val="bullet"/>
      <w:lvlText w:val=""/>
      <w:lvlJc w:val="left"/>
      <w:pPr>
        <w:ind w:left="357" w:hanging="357"/>
      </w:pPr>
      <w:rPr>
        <w:rFonts w:ascii="Symbol" w:hAnsi="Symbol" w:hint="default"/>
      </w:rPr>
    </w:lvl>
    <w:lvl w:ilvl="1">
      <w:start w:val="1"/>
      <w:numFmt w:val="bullet"/>
      <w:lvlText w:val="−"/>
      <w:lvlJc w:val="left"/>
      <w:pPr>
        <w:tabs>
          <w:tab w:val="num" w:pos="714"/>
        </w:tabs>
        <w:ind w:left="714" w:hanging="357"/>
      </w:pPr>
      <w:rPr>
        <w:rFonts w:ascii="Calibri" w:hAnsi="Calibri" w:hint="default"/>
      </w:rPr>
    </w:lvl>
    <w:lvl w:ilvl="2">
      <w:start w:val="1"/>
      <w:numFmt w:val="bullet"/>
      <w:lvlText w:val="−"/>
      <w:lvlJc w:val="left"/>
      <w:pPr>
        <w:ind w:left="1071" w:hanging="357"/>
      </w:pPr>
      <w:rPr>
        <w:rFonts w:ascii="Calibri" w:hAnsi="Calibri" w:hint="default"/>
      </w:rPr>
    </w:lvl>
    <w:lvl w:ilvl="3">
      <w:start w:val="1"/>
      <w:numFmt w:val="bullet"/>
      <w:lvlText w:val="−"/>
      <w:lvlJc w:val="left"/>
      <w:pPr>
        <w:ind w:left="1428" w:hanging="357"/>
      </w:pPr>
      <w:rPr>
        <w:rFonts w:ascii="Calibri" w:hAnsi="Calibri" w:hint="default"/>
      </w:rPr>
    </w:lvl>
    <w:lvl w:ilvl="4">
      <w:start w:val="1"/>
      <w:numFmt w:val="bullet"/>
      <w:lvlText w:val="−"/>
      <w:lvlJc w:val="left"/>
      <w:pPr>
        <w:ind w:left="1785" w:hanging="357"/>
      </w:pPr>
      <w:rPr>
        <w:rFonts w:ascii="Calibri" w:hAnsi="Calibri" w:hint="default"/>
      </w:rPr>
    </w:lvl>
    <w:lvl w:ilvl="5">
      <w:start w:val="1"/>
      <w:numFmt w:val="bullet"/>
      <w:lvlText w:val="−"/>
      <w:lvlJc w:val="left"/>
      <w:pPr>
        <w:ind w:left="2142" w:hanging="357"/>
      </w:pPr>
      <w:rPr>
        <w:rFonts w:ascii="Calibri" w:hAnsi="Calibri" w:hint="default"/>
      </w:rPr>
    </w:lvl>
    <w:lvl w:ilvl="6">
      <w:start w:val="1"/>
      <w:numFmt w:val="bullet"/>
      <w:lvlText w:val="−"/>
      <w:lvlJc w:val="left"/>
      <w:pPr>
        <w:ind w:left="2499" w:hanging="357"/>
      </w:pPr>
      <w:rPr>
        <w:rFonts w:ascii="Calibri" w:hAnsi="Calibri" w:hint="default"/>
      </w:rPr>
    </w:lvl>
    <w:lvl w:ilvl="7">
      <w:start w:val="1"/>
      <w:numFmt w:val="bullet"/>
      <w:lvlText w:val="−"/>
      <w:lvlJc w:val="left"/>
      <w:pPr>
        <w:ind w:left="2856" w:hanging="357"/>
      </w:pPr>
      <w:rPr>
        <w:rFonts w:ascii="Calibri" w:hAnsi="Calibri" w:hint="default"/>
      </w:rPr>
    </w:lvl>
    <w:lvl w:ilvl="8">
      <w:start w:val="1"/>
      <w:numFmt w:val="bullet"/>
      <w:lvlText w:val="−"/>
      <w:lvlJc w:val="left"/>
      <w:pPr>
        <w:ind w:left="3213" w:hanging="357"/>
      </w:pPr>
      <w:rPr>
        <w:rFonts w:ascii="Calibri" w:hAnsi="Calibri" w:hint="default"/>
      </w:rPr>
    </w:lvl>
  </w:abstractNum>
  <w:abstractNum w:abstractNumId="8" w15:restartNumberingAfterBreak="0">
    <w:nsid w:val="310F4D4E"/>
    <w:multiLevelType w:val="multilevel"/>
    <w:tmpl w:val="0330B4E6"/>
    <w:numStyleLink w:val="AlphaList"/>
  </w:abstractNum>
  <w:abstractNum w:abstractNumId="9" w15:restartNumberingAfterBreak="0">
    <w:nsid w:val="3B851D54"/>
    <w:multiLevelType w:val="multilevel"/>
    <w:tmpl w:val="0C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3E2F5B69"/>
    <w:multiLevelType w:val="multilevel"/>
    <w:tmpl w:val="2722BC4E"/>
    <w:lvl w:ilvl="0">
      <w:start w:val="1"/>
      <w:numFmt w:val="decimal"/>
      <w:lvlText w:val="%1."/>
      <w:lvlJc w:val="left"/>
      <w:pPr>
        <w:ind w:left="340" w:hanging="340"/>
      </w:pPr>
      <w:rPr>
        <w:rFonts w:hint="default"/>
        <w:b w:val="0"/>
        <w:i w:val="0"/>
        <w:color w:val="008065" w:themeColor="background2"/>
      </w:rPr>
    </w:lvl>
    <w:lvl w:ilvl="1">
      <w:start w:val="1"/>
      <w:numFmt w:val="lowerLetter"/>
      <w:lvlText w:val="%2."/>
      <w:lvlJc w:val="left"/>
      <w:pPr>
        <w:ind w:left="680" w:hanging="340"/>
      </w:pPr>
      <w:rPr>
        <w:rFonts w:hint="default"/>
        <w:b w:val="0"/>
        <w:i w:val="0"/>
        <w:color w:val="008065" w:themeColor="background2"/>
      </w:rPr>
    </w:lvl>
    <w:lvl w:ilvl="2">
      <w:start w:val="1"/>
      <w:numFmt w:val="lowerRoman"/>
      <w:lvlText w:val="%3."/>
      <w:lvlJc w:val="left"/>
      <w:pPr>
        <w:ind w:left="1020" w:hanging="340"/>
      </w:pPr>
      <w:rPr>
        <w:rFonts w:hint="default"/>
        <w:b w:val="0"/>
        <w:i w:val="0"/>
        <w:color w:val="008065" w:themeColor="background2"/>
      </w:rPr>
    </w:lvl>
    <w:lvl w:ilvl="3">
      <w:start w:val="1"/>
      <w:numFmt w:val="none"/>
      <w:lvlText w:val=""/>
      <w:lvlJc w:val="left"/>
      <w:pPr>
        <w:tabs>
          <w:tab w:val="num" w:pos="1072"/>
        </w:tabs>
        <w:ind w:left="1360" w:hanging="340"/>
      </w:pPr>
      <w:rPr>
        <w:rFonts w:hint="default"/>
      </w:rPr>
    </w:lvl>
    <w:lvl w:ilvl="4">
      <w:start w:val="1"/>
      <w:numFmt w:val="none"/>
      <w:lvlText w:val=""/>
      <w:lvlJc w:val="left"/>
      <w:pPr>
        <w:ind w:left="1700" w:hanging="340"/>
      </w:pPr>
      <w:rPr>
        <w:rFonts w:hint="default"/>
      </w:rPr>
    </w:lvl>
    <w:lvl w:ilvl="5">
      <w:start w:val="1"/>
      <w:numFmt w:val="none"/>
      <w:lvlText w:val=""/>
      <w:lvlJc w:val="left"/>
      <w:pPr>
        <w:ind w:left="2040" w:hanging="340"/>
      </w:pPr>
      <w:rPr>
        <w:rFonts w:hint="default"/>
      </w:rPr>
    </w:lvl>
    <w:lvl w:ilvl="6">
      <w:start w:val="1"/>
      <w:numFmt w:val="none"/>
      <w:lvlText w:val=""/>
      <w:lvlJc w:val="left"/>
      <w:pPr>
        <w:ind w:left="2380" w:hanging="340"/>
      </w:pPr>
      <w:rPr>
        <w:rFonts w:hint="default"/>
      </w:rPr>
    </w:lvl>
    <w:lvl w:ilvl="7">
      <w:start w:val="1"/>
      <w:numFmt w:val="none"/>
      <w:lvlText w:val=""/>
      <w:lvlJc w:val="left"/>
      <w:pPr>
        <w:ind w:left="2720" w:hanging="340"/>
      </w:pPr>
      <w:rPr>
        <w:rFonts w:hint="default"/>
      </w:rPr>
    </w:lvl>
    <w:lvl w:ilvl="8">
      <w:start w:val="1"/>
      <w:numFmt w:val="none"/>
      <w:lvlText w:val=""/>
      <w:lvlJc w:val="left"/>
      <w:pPr>
        <w:ind w:left="3060" w:hanging="340"/>
      </w:pPr>
      <w:rPr>
        <w:rFonts w:hint="default"/>
      </w:rPr>
    </w:lvl>
  </w:abstractNum>
  <w:abstractNum w:abstractNumId="11" w15:restartNumberingAfterBreak="0">
    <w:nsid w:val="415E0125"/>
    <w:multiLevelType w:val="multilevel"/>
    <w:tmpl w:val="92D8DFBC"/>
    <w:styleLink w:val="Bullets"/>
    <w:lvl w:ilvl="0">
      <w:start w:val="1"/>
      <w:numFmt w:val="bullet"/>
      <w:lvlText w:val=""/>
      <w:lvlJc w:val="left"/>
      <w:pPr>
        <w:tabs>
          <w:tab w:val="num" w:pos="340"/>
        </w:tabs>
        <w:ind w:left="340" w:hanging="340"/>
      </w:pPr>
      <w:rPr>
        <w:rFonts w:ascii="Symbol" w:hAnsi="Symbol" w:hint="default"/>
        <w:color w:val="000000" w:themeColor="text1"/>
      </w:rPr>
    </w:lvl>
    <w:lvl w:ilvl="1">
      <w:start w:val="1"/>
      <w:numFmt w:val="bullet"/>
      <w:lvlText w:val="○"/>
      <w:lvlJc w:val="left"/>
      <w:pPr>
        <w:tabs>
          <w:tab w:val="num" w:pos="680"/>
        </w:tabs>
        <w:ind w:left="680" w:hanging="340"/>
      </w:pPr>
      <w:rPr>
        <w:rFonts w:ascii="Arial" w:hAnsi="Arial" w:hint="default"/>
        <w:color w:val="000000" w:themeColor="text1"/>
      </w:rPr>
    </w:lvl>
    <w:lvl w:ilvl="2">
      <w:start w:val="1"/>
      <w:numFmt w:val="bullet"/>
      <w:lvlText w:val=""/>
      <w:lvlJc w:val="left"/>
      <w:pPr>
        <w:tabs>
          <w:tab w:val="num" w:pos="1020"/>
        </w:tabs>
        <w:ind w:left="1020" w:hanging="340"/>
      </w:pPr>
      <w:rPr>
        <w:rFonts w:ascii="Symbol" w:hAnsi="Symbol" w:hint="default"/>
        <w:color w:val="000000" w:themeColor="text1"/>
      </w:rPr>
    </w:lvl>
    <w:lvl w:ilvl="3">
      <w:start w:val="1"/>
      <w:numFmt w:val="bullet"/>
      <w:lvlText w:val="○"/>
      <w:lvlJc w:val="left"/>
      <w:pPr>
        <w:tabs>
          <w:tab w:val="num" w:pos="1360"/>
        </w:tabs>
        <w:ind w:left="1360" w:hanging="340"/>
      </w:pPr>
      <w:rPr>
        <w:rFonts w:ascii="Arial" w:hAnsi="Arial" w:hint="default"/>
        <w:color w:val="000000" w:themeColor="text1"/>
      </w:rPr>
    </w:lvl>
    <w:lvl w:ilvl="4">
      <w:start w:val="1"/>
      <w:numFmt w:val="bullet"/>
      <w:lvlText w:val=""/>
      <w:lvlJc w:val="left"/>
      <w:pPr>
        <w:tabs>
          <w:tab w:val="num" w:pos="1700"/>
        </w:tabs>
        <w:ind w:left="1700" w:hanging="340"/>
      </w:pPr>
      <w:rPr>
        <w:rFonts w:ascii="Symbol" w:hAnsi="Symbol" w:hint="default"/>
        <w:color w:val="000000" w:themeColor="text1"/>
      </w:rPr>
    </w:lvl>
    <w:lvl w:ilvl="5">
      <w:start w:val="1"/>
      <w:numFmt w:val="bullet"/>
      <w:lvlText w:val="○"/>
      <w:lvlJc w:val="left"/>
      <w:pPr>
        <w:tabs>
          <w:tab w:val="num" w:pos="2040"/>
        </w:tabs>
        <w:ind w:left="2040" w:hanging="340"/>
      </w:pPr>
      <w:rPr>
        <w:rFonts w:ascii="Arial" w:hAnsi="Arial" w:hint="default"/>
        <w:color w:val="000000" w:themeColor="text1"/>
      </w:rPr>
    </w:lvl>
    <w:lvl w:ilvl="6">
      <w:start w:val="1"/>
      <w:numFmt w:val="bullet"/>
      <w:lvlText w:val="▪"/>
      <w:lvlJc w:val="left"/>
      <w:pPr>
        <w:tabs>
          <w:tab w:val="num" w:pos="2380"/>
        </w:tabs>
        <w:ind w:left="2380" w:hanging="34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−"/>
      <w:lvlJc w:val="left"/>
      <w:pPr>
        <w:tabs>
          <w:tab w:val="num" w:pos="2720"/>
        </w:tabs>
        <w:ind w:left="2720" w:hanging="340"/>
      </w:pPr>
      <w:rPr>
        <w:rFonts w:ascii="Calibri" w:hAnsi="Calibri" w:hint="default"/>
      </w:rPr>
    </w:lvl>
    <w:lvl w:ilvl="8">
      <w:start w:val="1"/>
      <w:numFmt w:val="bullet"/>
      <w:lvlText w:val="−"/>
      <w:lvlJc w:val="left"/>
      <w:pPr>
        <w:tabs>
          <w:tab w:val="num" w:pos="3060"/>
        </w:tabs>
        <w:ind w:left="3060" w:hanging="340"/>
      </w:pPr>
      <w:rPr>
        <w:rFonts w:ascii="Calibri" w:hAnsi="Calibri" w:hint="default"/>
      </w:rPr>
    </w:lvl>
  </w:abstractNum>
  <w:abstractNum w:abstractNumId="12" w15:restartNumberingAfterBreak="0">
    <w:nsid w:val="423F2EF0"/>
    <w:multiLevelType w:val="multilevel"/>
    <w:tmpl w:val="A9D26D22"/>
    <w:styleLink w:val="NumberedHeadingList"/>
    <w:lvl w:ilvl="0">
      <w:start w:val="1"/>
      <w:numFmt w:val="decimal"/>
      <w:pStyle w:val="NumberedHeading1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NumberedHeading2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NumberedHeading3"/>
      <w:lvlText w:val="%1.%2.%3."/>
      <w:lvlJc w:val="left"/>
      <w:pPr>
        <w:tabs>
          <w:tab w:val="num" w:pos="1021"/>
        </w:tabs>
        <w:ind w:left="0" w:firstLine="0"/>
      </w:pPr>
      <w:rPr>
        <w:rFonts w:hint="default"/>
      </w:rPr>
    </w:lvl>
    <w:lvl w:ilvl="3">
      <w:start w:val="1"/>
      <w:numFmt w:val="decimal"/>
      <w:pStyle w:val="NumberedHeading4"/>
      <w:lvlText w:val="%1.%2.%3.%4."/>
      <w:lvlJc w:val="left"/>
      <w:pPr>
        <w:tabs>
          <w:tab w:val="num" w:pos="680"/>
        </w:tabs>
        <w:ind w:left="0" w:firstLine="0"/>
      </w:pPr>
      <w:rPr>
        <w:rFonts w:hint="default"/>
      </w:rPr>
    </w:lvl>
    <w:lvl w:ilvl="4">
      <w:start w:val="1"/>
      <w:numFmt w:val="decimal"/>
      <w:pStyle w:val="NumberedHeading5"/>
      <w:lvlText w:val="%1.%2.%3.%4.%5."/>
      <w:lvlJc w:val="left"/>
      <w:pPr>
        <w:tabs>
          <w:tab w:val="num" w:pos="680"/>
        </w:tabs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463B0E2E"/>
    <w:multiLevelType w:val="multilevel"/>
    <w:tmpl w:val="92D8DFBC"/>
    <w:numStyleLink w:val="Bullets"/>
  </w:abstractNum>
  <w:abstractNum w:abstractNumId="14" w15:restartNumberingAfterBreak="0">
    <w:nsid w:val="48A52E75"/>
    <w:multiLevelType w:val="multilevel"/>
    <w:tmpl w:val="1F66151E"/>
    <w:styleLink w:val="NumberedList"/>
    <w:lvl w:ilvl="0">
      <w:start w:val="1"/>
      <w:numFmt w:val="decimal"/>
      <w:pStyle w:val="ListNumber"/>
      <w:lvlText w:val="%1."/>
      <w:lvlJc w:val="left"/>
      <w:pPr>
        <w:tabs>
          <w:tab w:val="num" w:pos="340"/>
        </w:tabs>
        <w:ind w:left="340" w:hanging="340"/>
      </w:pPr>
      <w:rPr>
        <w:rFonts w:asciiTheme="majorHAnsi" w:hAnsiTheme="majorHAnsi" w:hint="default"/>
        <w:b w:val="0"/>
        <w:i w:val="0"/>
        <w:color w:val="008065" w:themeColor="text2"/>
      </w:rPr>
    </w:lvl>
    <w:lvl w:ilvl="1">
      <w:start w:val="1"/>
      <w:numFmt w:val="lowerLetter"/>
      <w:pStyle w:val="ListNumber2"/>
      <w:lvlText w:val="%2."/>
      <w:lvlJc w:val="left"/>
      <w:pPr>
        <w:tabs>
          <w:tab w:val="num" w:pos="680"/>
        </w:tabs>
        <w:ind w:left="680" w:hanging="340"/>
      </w:pPr>
      <w:rPr>
        <w:rFonts w:asciiTheme="majorHAnsi" w:hAnsiTheme="majorHAnsi" w:hint="default"/>
        <w:b w:val="0"/>
        <w:i w:val="0"/>
        <w:color w:val="008065" w:themeColor="text2"/>
      </w:rPr>
    </w:lvl>
    <w:lvl w:ilvl="2">
      <w:start w:val="1"/>
      <w:numFmt w:val="lowerRoman"/>
      <w:pStyle w:val="ListNumber3"/>
      <w:lvlText w:val="%3."/>
      <w:lvlJc w:val="left"/>
      <w:pPr>
        <w:tabs>
          <w:tab w:val="num" w:pos="1021"/>
        </w:tabs>
        <w:ind w:left="1020" w:hanging="340"/>
      </w:pPr>
      <w:rPr>
        <w:rFonts w:asciiTheme="majorHAnsi" w:hAnsiTheme="majorHAnsi" w:hint="default"/>
        <w:b w:val="0"/>
        <w:i w:val="0"/>
        <w:color w:val="008065" w:themeColor="text2"/>
      </w:rPr>
    </w:lvl>
    <w:lvl w:ilvl="3">
      <w:start w:val="1"/>
      <w:numFmt w:val="none"/>
      <w:lvlText w:val=""/>
      <w:lvlJc w:val="left"/>
      <w:pPr>
        <w:tabs>
          <w:tab w:val="num" w:pos="1072"/>
        </w:tabs>
        <w:ind w:left="1360" w:hanging="340"/>
      </w:pPr>
      <w:rPr>
        <w:rFonts w:hint="default"/>
      </w:rPr>
    </w:lvl>
    <w:lvl w:ilvl="4">
      <w:start w:val="1"/>
      <w:numFmt w:val="none"/>
      <w:lvlText w:val=""/>
      <w:lvlJc w:val="left"/>
      <w:pPr>
        <w:ind w:left="1700" w:hanging="340"/>
      </w:pPr>
      <w:rPr>
        <w:rFonts w:hint="default"/>
      </w:rPr>
    </w:lvl>
    <w:lvl w:ilvl="5">
      <w:start w:val="1"/>
      <w:numFmt w:val="none"/>
      <w:lvlText w:val=""/>
      <w:lvlJc w:val="left"/>
      <w:pPr>
        <w:ind w:left="2040" w:hanging="340"/>
      </w:pPr>
      <w:rPr>
        <w:rFonts w:hint="default"/>
      </w:rPr>
    </w:lvl>
    <w:lvl w:ilvl="6">
      <w:start w:val="1"/>
      <w:numFmt w:val="none"/>
      <w:lvlText w:val=""/>
      <w:lvlJc w:val="left"/>
      <w:pPr>
        <w:ind w:left="2380" w:hanging="340"/>
      </w:pPr>
      <w:rPr>
        <w:rFonts w:hint="default"/>
      </w:rPr>
    </w:lvl>
    <w:lvl w:ilvl="7">
      <w:start w:val="1"/>
      <w:numFmt w:val="none"/>
      <w:lvlText w:val=""/>
      <w:lvlJc w:val="left"/>
      <w:pPr>
        <w:ind w:left="2720" w:hanging="340"/>
      </w:pPr>
      <w:rPr>
        <w:rFonts w:hint="default"/>
      </w:rPr>
    </w:lvl>
    <w:lvl w:ilvl="8">
      <w:start w:val="1"/>
      <w:numFmt w:val="none"/>
      <w:lvlText w:val=""/>
      <w:lvlJc w:val="left"/>
      <w:pPr>
        <w:ind w:left="3060" w:hanging="340"/>
      </w:pPr>
      <w:rPr>
        <w:rFonts w:hint="default"/>
      </w:rPr>
    </w:lvl>
  </w:abstractNum>
  <w:abstractNum w:abstractNumId="15" w15:restartNumberingAfterBreak="0">
    <w:nsid w:val="4F204247"/>
    <w:multiLevelType w:val="multilevel"/>
    <w:tmpl w:val="49721CF6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518C26C4"/>
    <w:multiLevelType w:val="hybridMultilevel"/>
    <w:tmpl w:val="DEA62B2E"/>
    <w:lvl w:ilvl="0" w:tplc="6E24DC22">
      <w:start w:val="1"/>
      <w:numFmt w:val="decimal"/>
      <w:pStyle w:val="TableNumbering"/>
      <w:lvlText w:val="%1."/>
      <w:lvlJc w:val="left"/>
      <w:pPr>
        <w:ind w:left="720" w:hanging="360"/>
      </w:pPr>
      <w:rPr>
        <w:rFonts w:hint="default"/>
        <w:b/>
        <w:i w:val="0"/>
        <w:color w:val="008065" w:themeColor="text2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678073F"/>
    <w:multiLevelType w:val="multilevel"/>
    <w:tmpl w:val="1F66151E"/>
    <w:numStyleLink w:val="NumberedList"/>
  </w:abstractNum>
  <w:abstractNum w:abstractNumId="18" w15:restartNumberingAfterBreak="0">
    <w:nsid w:val="572B527A"/>
    <w:multiLevelType w:val="multilevel"/>
    <w:tmpl w:val="92D8DFBC"/>
    <w:numStyleLink w:val="Bullets"/>
  </w:abstractNum>
  <w:abstractNum w:abstractNumId="19" w15:restartNumberingAfterBreak="0">
    <w:nsid w:val="627D1F93"/>
    <w:multiLevelType w:val="multilevel"/>
    <w:tmpl w:val="0330B4E6"/>
    <w:styleLink w:val="AlphaList"/>
    <w:lvl w:ilvl="0">
      <w:start w:val="1"/>
      <w:numFmt w:val="lowerLetter"/>
      <w:pStyle w:val="List"/>
      <w:lvlText w:val="%1."/>
      <w:lvlJc w:val="left"/>
      <w:pPr>
        <w:ind w:left="340" w:hanging="340"/>
      </w:pPr>
      <w:rPr>
        <w:rFonts w:asciiTheme="majorHAnsi" w:hAnsiTheme="majorHAnsi" w:hint="default"/>
        <w:b w:val="0"/>
        <w:i w:val="0"/>
        <w:color w:val="008065" w:themeColor="text2"/>
      </w:rPr>
    </w:lvl>
    <w:lvl w:ilvl="1">
      <w:start w:val="1"/>
      <w:numFmt w:val="lowerRoman"/>
      <w:pStyle w:val="List2"/>
      <w:lvlText w:val="%2."/>
      <w:lvlJc w:val="left"/>
      <w:pPr>
        <w:ind w:left="680" w:hanging="340"/>
      </w:pPr>
      <w:rPr>
        <w:rFonts w:asciiTheme="majorHAnsi" w:hAnsiTheme="majorHAnsi" w:hint="default"/>
        <w:b w:val="0"/>
        <w:i w:val="0"/>
        <w:color w:val="008065" w:themeColor="text2"/>
      </w:rPr>
    </w:lvl>
    <w:lvl w:ilvl="2">
      <w:start w:val="1"/>
      <w:numFmt w:val="decimal"/>
      <w:pStyle w:val="List3"/>
      <w:lvlText w:val="%3."/>
      <w:lvlJc w:val="left"/>
      <w:pPr>
        <w:ind w:left="1020" w:hanging="340"/>
      </w:pPr>
      <w:rPr>
        <w:rFonts w:asciiTheme="majorHAnsi" w:hAnsiTheme="majorHAnsi" w:hint="default"/>
        <w:b w:val="0"/>
        <w:i w:val="0"/>
        <w:color w:val="008065" w:themeColor="text2"/>
      </w:rPr>
    </w:lvl>
    <w:lvl w:ilvl="3">
      <w:start w:val="1"/>
      <w:numFmt w:val="none"/>
      <w:lvlText w:val=""/>
      <w:lvlJc w:val="left"/>
      <w:pPr>
        <w:ind w:left="1360" w:hanging="340"/>
      </w:pPr>
      <w:rPr>
        <w:rFonts w:hint="default"/>
      </w:rPr>
    </w:lvl>
    <w:lvl w:ilvl="4">
      <w:start w:val="1"/>
      <w:numFmt w:val="none"/>
      <w:lvlText w:val=""/>
      <w:lvlJc w:val="left"/>
      <w:pPr>
        <w:ind w:left="1700" w:hanging="340"/>
      </w:pPr>
      <w:rPr>
        <w:rFonts w:hint="default"/>
      </w:rPr>
    </w:lvl>
    <w:lvl w:ilvl="5">
      <w:start w:val="1"/>
      <w:numFmt w:val="none"/>
      <w:lvlText w:val=""/>
      <w:lvlJc w:val="left"/>
      <w:pPr>
        <w:ind w:left="2040" w:hanging="340"/>
      </w:pPr>
      <w:rPr>
        <w:rFonts w:hint="default"/>
      </w:rPr>
    </w:lvl>
    <w:lvl w:ilvl="6">
      <w:start w:val="1"/>
      <w:numFmt w:val="none"/>
      <w:lvlText w:val=""/>
      <w:lvlJc w:val="left"/>
      <w:pPr>
        <w:ind w:left="2380" w:hanging="340"/>
      </w:pPr>
      <w:rPr>
        <w:rFonts w:hint="default"/>
      </w:rPr>
    </w:lvl>
    <w:lvl w:ilvl="7">
      <w:start w:val="1"/>
      <w:numFmt w:val="none"/>
      <w:lvlText w:val=""/>
      <w:lvlJc w:val="left"/>
      <w:pPr>
        <w:ind w:left="2720" w:hanging="340"/>
      </w:pPr>
      <w:rPr>
        <w:rFonts w:hint="default"/>
      </w:rPr>
    </w:lvl>
    <w:lvl w:ilvl="8">
      <w:start w:val="1"/>
      <w:numFmt w:val="none"/>
      <w:lvlText w:val=""/>
      <w:lvlJc w:val="left"/>
      <w:pPr>
        <w:ind w:left="3060" w:hanging="340"/>
      </w:pPr>
      <w:rPr>
        <w:rFonts w:hint="default"/>
      </w:rPr>
    </w:lvl>
  </w:abstractNum>
  <w:abstractNum w:abstractNumId="20" w15:restartNumberingAfterBreak="0">
    <w:nsid w:val="6331082B"/>
    <w:multiLevelType w:val="multilevel"/>
    <w:tmpl w:val="92D8DFBC"/>
    <w:numStyleLink w:val="Bullets"/>
  </w:abstractNum>
  <w:abstractNum w:abstractNumId="21" w15:restartNumberingAfterBreak="0">
    <w:nsid w:val="63935D81"/>
    <w:multiLevelType w:val="multilevel"/>
    <w:tmpl w:val="92D8DFBC"/>
    <w:numStyleLink w:val="Bullets"/>
  </w:abstractNum>
  <w:abstractNum w:abstractNumId="22" w15:restartNumberingAfterBreak="0">
    <w:nsid w:val="67946F0E"/>
    <w:multiLevelType w:val="hybridMultilevel"/>
    <w:tmpl w:val="5486FA02"/>
    <w:lvl w:ilvl="0" w:tplc="C71C321C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C33383"/>
    <w:multiLevelType w:val="multilevel"/>
    <w:tmpl w:val="1F66151E"/>
    <w:numStyleLink w:val="NumberedList"/>
  </w:abstractNum>
  <w:abstractNum w:abstractNumId="24" w15:restartNumberingAfterBreak="0">
    <w:nsid w:val="6F7A6C31"/>
    <w:multiLevelType w:val="hybridMultilevel"/>
    <w:tmpl w:val="D1D2FA52"/>
    <w:lvl w:ilvl="0" w:tplc="ABECF378">
      <w:start w:val="1"/>
      <w:numFmt w:val="lowerRoman"/>
      <w:pStyle w:val="RomanNumeral"/>
      <w:lvlText w:val="%1."/>
      <w:lvlJc w:val="left"/>
      <w:pPr>
        <w:ind w:left="357" w:hanging="35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12D09A7"/>
    <w:multiLevelType w:val="multilevel"/>
    <w:tmpl w:val="1F66151E"/>
    <w:numStyleLink w:val="NumberedList"/>
  </w:abstractNum>
  <w:abstractNum w:abstractNumId="26" w15:restartNumberingAfterBreak="0">
    <w:nsid w:val="7191140E"/>
    <w:multiLevelType w:val="multilevel"/>
    <w:tmpl w:val="1D886326"/>
    <w:lvl w:ilvl="0">
      <w:start w:val="1"/>
      <w:numFmt w:val="bullet"/>
      <w:lvlText w:val=""/>
      <w:lvlJc w:val="left"/>
      <w:pPr>
        <w:tabs>
          <w:tab w:val="num" w:pos="-31680"/>
        </w:tabs>
        <w:ind w:left="357" w:hanging="357"/>
      </w:pPr>
      <w:rPr>
        <w:rFonts w:ascii="Wingdings" w:hAnsi="Wingdings" w:hint="default"/>
      </w:rPr>
    </w:lvl>
    <w:lvl w:ilvl="1">
      <w:start w:val="1"/>
      <w:numFmt w:val="bullet"/>
      <w:lvlText w:val="-"/>
      <w:lvlJc w:val="left"/>
      <w:pPr>
        <w:tabs>
          <w:tab w:val="num" w:pos="357"/>
        </w:tabs>
        <w:ind w:left="720" w:hanging="363"/>
      </w:pPr>
      <w:rPr>
        <w:rFonts w:ascii="Courier New" w:hAnsi="Courier New" w:hint="default"/>
      </w:rPr>
    </w:lvl>
    <w:lvl w:ilvl="2">
      <w:start w:val="1"/>
      <w:numFmt w:val="bullet"/>
      <w:lvlText w:val="-"/>
      <w:lvlJc w:val="left"/>
      <w:pPr>
        <w:tabs>
          <w:tab w:val="num" w:pos="720"/>
        </w:tabs>
        <w:ind w:left="1077" w:hanging="357"/>
      </w:pPr>
      <w:rPr>
        <w:rFonts w:ascii="Courier New" w:hAnsi="Courier New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5033E38"/>
    <w:multiLevelType w:val="multilevel"/>
    <w:tmpl w:val="586449D8"/>
    <w:lvl w:ilvl="0">
      <w:start w:val="1"/>
      <w:numFmt w:val="bullet"/>
      <w:pStyle w:val="ListBullet"/>
      <w:lvlText w:val=""/>
      <w:lvlJc w:val="left"/>
      <w:pPr>
        <w:tabs>
          <w:tab w:val="num" w:pos="340"/>
        </w:tabs>
        <w:ind w:left="340" w:hanging="340"/>
      </w:pPr>
      <w:rPr>
        <w:rFonts w:ascii="Symbol" w:hAnsi="Symbol" w:hint="default"/>
        <w:color w:val="459060" w:themeColor="accent6" w:themeShade="BF"/>
      </w:rPr>
    </w:lvl>
    <w:lvl w:ilvl="1">
      <w:start w:val="1"/>
      <w:numFmt w:val="bullet"/>
      <w:pStyle w:val="ListBullet2"/>
      <w:lvlText w:val="○"/>
      <w:lvlJc w:val="left"/>
      <w:pPr>
        <w:tabs>
          <w:tab w:val="num" w:pos="680"/>
        </w:tabs>
        <w:ind w:left="680" w:hanging="340"/>
      </w:pPr>
      <w:rPr>
        <w:rFonts w:ascii="Arial" w:hAnsi="Arial" w:hint="default"/>
        <w:color w:val="000000" w:themeColor="text1"/>
      </w:rPr>
    </w:lvl>
    <w:lvl w:ilvl="2">
      <w:start w:val="1"/>
      <w:numFmt w:val="bullet"/>
      <w:pStyle w:val="ListBullet3"/>
      <w:lvlText w:val=""/>
      <w:lvlJc w:val="left"/>
      <w:pPr>
        <w:tabs>
          <w:tab w:val="num" w:pos="1020"/>
        </w:tabs>
        <w:ind w:left="1020" w:hanging="340"/>
      </w:pPr>
      <w:rPr>
        <w:rFonts w:ascii="Symbol" w:hAnsi="Symbol" w:hint="default"/>
        <w:color w:val="000000" w:themeColor="text1"/>
      </w:rPr>
    </w:lvl>
    <w:lvl w:ilvl="3">
      <w:start w:val="1"/>
      <w:numFmt w:val="bullet"/>
      <w:pStyle w:val="ListBullet4"/>
      <w:lvlText w:val="○"/>
      <w:lvlJc w:val="left"/>
      <w:pPr>
        <w:tabs>
          <w:tab w:val="num" w:pos="1360"/>
        </w:tabs>
        <w:ind w:left="1360" w:hanging="340"/>
      </w:pPr>
      <w:rPr>
        <w:rFonts w:ascii="Arial" w:hAnsi="Arial" w:hint="default"/>
        <w:color w:val="000000" w:themeColor="text1"/>
      </w:rPr>
    </w:lvl>
    <w:lvl w:ilvl="4">
      <w:start w:val="1"/>
      <w:numFmt w:val="bullet"/>
      <w:pStyle w:val="ListBullet5"/>
      <w:lvlText w:val=""/>
      <w:lvlJc w:val="left"/>
      <w:pPr>
        <w:tabs>
          <w:tab w:val="num" w:pos="1700"/>
        </w:tabs>
        <w:ind w:left="1700" w:hanging="340"/>
      </w:pPr>
      <w:rPr>
        <w:rFonts w:ascii="Symbol" w:hAnsi="Symbol" w:hint="default"/>
        <w:color w:val="000000" w:themeColor="text1"/>
      </w:rPr>
    </w:lvl>
    <w:lvl w:ilvl="5">
      <w:start w:val="1"/>
      <w:numFmt w:val="bullet"/>
      <w:lvlText w:val="○"/>
      <w:lvlJc w:val="left"/>
      <w:pPr>
        <w:tabs>
          <w:tab w:val="num" w:pos="2040"/>
        </w:tabs>
        <w:ind w:left="2040" w:hanging="340"/>
      </w:pPr>
      <w:rPr>
        <w:rFonts w:ascii="Arial" w:hAnsi="Arial" w:hint="default"/>
        <w:color w:val="000000" w:themeColor="text1"/>
      </w:rPr>
    </w:lvl>
    <w:lvl w:ilvl="6">
      <w:start w:val="1"/>
      <w:numFmt w:val="bullet"/>
      <w:lvlText w:val="▪"/>
      <w:lvlJc w:val="left"/>
      <w:pPr>
        <w:tabs>
          <w:tab w:val="num" w:pos="2380"/>
        </w:tabs>
        <w:ind w:left="2380" w:hanging="34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−"/>
      <w:lvlJc w:val="left"/>
      <w:pPr>
        <w:tabs>
          <w:tab w:val="num" w:pos="2720"/>
        </w:tabs>
        <w:ind w:left="2720" w:hanging="340"/>
      </w:pPr>
      <w:rPr>
        <w:rFonts w:ascii="Calibri" w:hAnsi="Calibri" w:hint="default"/>
      </w:rPr>
    </w:lvl>
    <w:lvl w:ilvl="8">
      <w:start w:val="1"/>
      <w:numFmt w:val="bullet"/>
      <w:lvlText w:val="−"/>
      <w:lvlJc w:val="left"/>
      <w:pPr>
        <w:tabs>
          <w:tab w:val="num" w:pos="3060"/>
        </w:tabs>
        <w:ind w:left="3060" w:hanging="340"/>
      </w:pPr>
      <w:rPr>
        <w:rFonts w:ascii="Calibri" w:hAnsi="Calibri" w:hint="default"/>
      </w:rPr>
    </w:lvl>
  </w:abstractNum>
  <w:abstractNum w:abstractNumId="28" w15:restartNumberingAfterBreak="0">
    <w:nsid w:val="7A734FF5"/>
    <w:multiLevelType w:val="multilevel"/>
    <w:tmpl w:val="92D8DFBC"/>
    <w:numStyleLink w:val="Bullets"/>
  </w:abstractNum>
  <w:abstractNum w:abstractNumId="29" w15:restartNumberingAfterBreak="0">
    <w:nsid w:val="7B972F1F"/>
    <w:multiLevelType w:val="hybridMultilevel"/>
    <w:tmpl w:val="FC76EDB2"/>
    <w:lvl w:ilvl="0" w:tplc="3EC6BC9A">
      <w:start w:val="1"/>
      <w:numFmt w:val="bullet"/>
      <w:lvlText w:val="¨"/>
      <w:lvlJc w:val="left"/>
      <w:pPr>
        <w:ind w:left="720" w:hanging="360"/>
      </w:pPr>
      <w:rPr>
        <w:rFonts w:ascii="Wingdings" w:hAnsi="Wingdings" w:hint="default"/>
        <w:vertAlign w:val="superscrip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7"/>
  </w:num>
  <w:num w:numId="6">
    <w:abstractNumId w:val="0"/>
  </w:num>
  <w:num w:numId="7">
    <w:abstractNumId w:val="6"/>
  </w:num>
  <w:num w:numId="8">
    <w:abstractNumId w:val="16"/>
  </w:num>
  <w:num w:numId="9">
    <w:abstractNumId w:val="29"/>
  </w:num>
  <w:num w:numId="10">
    <w:abstractNumId w:val="20"/>
  </w:num>
  <w:num w:numId="11">
    <w:abstractNumId w:val="17"/>
  </w:num>
  <w:num w:numId="12">
    <w:abstractNumId w:val="8"/>
  </w:num>
  <w:num w:numId="13">
    <w:abstractNumId w:val="9"/>
  </w:num>
  <w:num w:numId="14">
    <w:abstractNumId w:val="2"/>
  </w:num>
  <w:num w:numId="15">
    <w:abstractNumId w:val="12"/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"/>
  </w:num>
  <w:num w:numId="18">
    <w:abstractNumId w:val="21"/>
  </w:num>
  <w:num w:numId="19">
    <w:abstractNumId w:val="13"/>
  </w:num>
  <w:num w:numId="20">
    <w:abstractNumId w:val="28"/>
  </w:num>
  <w:num w:numId="21">
    <w:abstractNumId w:val="18"/>
  </w:num>
  <w:num w:numId="22">
    <w:abstractNumId w:val="25"/>
    <w:lvlOverride w:ilvl="0">
      <w:lvl w:ilvl="0">
        <w:start w:val="1"/>
        <w:numFmt w:val="decimal"/>
        <w:lvlText w:val="%1."/>
        <w:lvlJc w:val="left"/>
        <w:pPr>
          <w:ind w:left="357" w:hanging="357"/>
        </w:pPr>
        <w:rPr>
          <w:rFonts w:hint="default"/>
        </w:rPr>
      </w:lvl>
    </w:lvlOverride>
    <w:lvlOverride w:ilvl="1">
      <w:lvl w:ilvl="1">
        <w:start w:val="1"/>
        <w:numFmt w:val="lowerLetter"/>
        <w:lvlText w:val="%2."/>
        <w:lvlJc w:val="left"/>
        <w:pPr>
          <w:ind w:left="714" w:hanging="357"/>
        </w:pPr>
        <w:rPr>
          <w:rFonts w:hint="default"/>
        </w:rPr>
      </w:lvl>
    </w:lvlOverride>
    <w:lvlOverride w:ilvl="2">
      <w:lvl w:ilvl="2">
        <w:start w:val="1"/>
        <w:numFmt w:val="lowerRoman"/>
        <w:lvlText w:val="%3."/>
        <w:lvlJc w:val="left"/>
        <w:pPr>
          <w:ind w:left="1071" w:hanging="357"/>
        </w:pPr>
        <w:rPr>
          <w:rFonts w:hint="default"/>
        </w:rPr>
      </w:lvl>
    </w:lvlOverride>
    <w:lvlOverride w:ilvl="3">
      <w:lvl w:ilvl="3">
        <w:start w:val="1"/>
        <w:numFmt w:val="none"/>
        <w:lvlText w:val=""/>
        <w:lvlJc w:val="left"/>
        <w:pPr>
          <w:tabs>
            <w:tab w:val="num" w:pos="1072"/>
          </w:tabs>
          <w:ind w:left="1072" w:firstLine="0"/>
        </w:pPr>
        <w:rPr>
          <w:rFonts w:hint="default"/>
        </w:rPr>
      </w:lvl>
    </w:lvlOverride>
    <w:lvlOverride w:ilvl="4">
      <w:lvl w:ilvl="4">
        <w:start w:val="1"/>
        <w:numFmt w:val="none"/>
        <w:lvlText w:val=""/>
        <w:lvlJc w:val="left"/>
        <w:pPr>
          <w:ind w:left="1072" w:firstLine="0"/>
        </w:pPr>
        <w:rPr>
          <w:rFonts w:hint="default"/>
        </w:rPr>
      </w:lvl>
    </w:lvlOverride>
    <w:lvlOverride w:ilvl="5">
      <w:lvl w:ilvl="5">
        <w:start w:val="1"/>
        <w:numFmt w:val="none"/>
        <w:lvlText w:val=""/>
        <w:lvlJc w:val="left"/>
        <w:pPr>
          <w:ind w:left="1072" w:firstLine="0"/>
        </w:pPr>
        <w:rPr>
          <w:rFonts w:hint="default"/>
        </w:rPr>
      </w:lvl>
    </w:lvlOverride>
    <w:lvlOverride w:ilvl="6">
      <w:lvl w:ilvl="6">
        <w:start w:val="1"/>
        <w:numFmt w:val="none"/>
        <w:lvlText w:val=""/>
        <w:lvlJc w:val="left"/>
        <w:pPr>
          <w:ind w:left="1072" w:firstLine="0"/>
        </w:pPr>
        <w:rPr>
          <w:rFonts w:hint="default"/>
        </w:rPr>
      </w:lvl>
    </w:lvlOverride>
    <w:lvlOverride w:ilvl="7">
      <w:lvl w:ilvl="7">
        <w:start w:val="1"/>
        <w:numFmt w:val="none"/>
        <w:lvlText w:val=""/>
        <w:lvlJc w:val="left"/>
        <w:pPr>
          <w:ind w:left="1072" w:firstLine="0"/>
        </w:pPr>
        <w:rPr>
          <w:rFonts w:hint="default"/>
        </w:rPr>
      </w:lvl>
    </w:lvlOverride>
    <w:lvlOverride w:ilvl="8">
      <w:lvl w:ilvl="8">
        <w:start w:val="1"/>
        <w:numFmt w:val="none"/>
        <w:lvlText w:val=""/>
        <w:lvlJc w:val="left"/>
        <w:pPr>
          <w:ind w:left="1072" w:firstLine="0"/>
        </w:pPr>
        <w:rPr>
          <w:rFonts w:hint="default"/>
        </w:rPr>
      </w:lvl>
    </w:lvlOverride>
  </w:num>
  <w:num w:numId="23">
    <w:abstractNumId w:val="10"/>
  </w:num>
  <w:num w:numId="24">
    <w:abstractNumId w:val="27"/>
  </w:num>
  <w:num w:numId="25">
    <w:abstractNumId w:val="23"/>
  </w:num>
  <w:num w:numId="26">
    <w:abstractNumId w:val="1"/>
  </w:num>
  <w:num w:numId="27">
    <w:abstractNumId w:val="4"/>
  </w:num>
  <w:num w:numId="28">
    <w:abstractNumId w:val="24"/>
  </w:num>
  <w:num w:numId="29">
    <w:abstractNumId w:val="26"/>
  </w:num>
  <w:num w:numId="30">
    <w:abstractNumId w:val="0"/>
  </w:num>
  <w:num w:numId="31">
    <w:abstractNumId w:val="0"/>
  </w:num>
  <w:num w:numId="32">
    <w:abstractNumId w:val="0"/>
  </w:num>
  <w:num w:numId="33">
    <w:abstractNumId w:val="0"/>
  </w:num>
  <w:num w:numId="34">
    <w:abstractNumId w:val="0"/>
  </w:num>
  <w:num w:numId="35">
    <w:abstractNumId w:val="0"/>
  </w:num>
  <w:num w:numId="36">
    <w:abstractNumId w:val="3"/>
  </w:num>
  <w:num w:numId="37">
    <w:abstractNumId w:val="22"/>
  </w:num>
  <w:num w:numId="38">
    <w:abstractNumId w:val="0"/>
  </w:num>
  <w:num w:numId="39">
    <w:abstractNumId w:val="0"/>
  </w:num>
  <w:num w:numId="40">
    <w:abstractNumId w:val="0"/>
  </w:num>
  <w:num w:numId="41">
    <w:abstractNumId w:val="0"/>
  </w:num>
  <w:num w:numId="42">
    <w:abstractNumId w:val="0"/>
  </w:num>
  <w:num w:numId="43">
    <w:abstractNumId w:val="0"/>
  </w:num>
  <w:num w:numId="44">
    <w:abstractNumId w:val="0"/>
  </w:num>
  <w:num w:numId="45">
    <w:abstractNumId w:val="0"/>
  </w:num>
  <w:num w:numId="46">
    <w:abstractNumId w:val="0"/>
  </w:num>
  <w:num w:numId="47">
    <w:abstractNumId w:val="27"/>
  </w:num>
  <w:num w:numId="48">
    <w:abstractNumId w:val="2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stylePaneFormatFilter w:val="7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1" w:visibleStyles="1" w:alternateStyleNames="0"/>
  <w:defaultTabStop w:val="357"/>
  <w:drawingGridHorizontalSpacing w:val="120"/>
  <w:displayHorizontalDrawingGridEvery w:val="2"/>
  <w:characterSpacingControl w:val="doNotCompress"/>
  <w:hdrShapeDefaults>
    <o:shapedefaults v:ext="edit" spidmax="4097" style="mso-position-vertical-relative:line;v-text-anchor:middle" fillcolor="none [3215]" strokecolor="none [2415]">
      <v:fill color="none [3215]"/>
      <v:stroke color="none [2415]" weight="5pt"/>
      <v:textbox inset=",2.5mm,,2.5mm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07E9"/>
    <w:rsid w:val="0000573E"/>
    <w:rsid w:val="00005D6E"/>
    <w:rsid w:val="00007268"/>
    <w:rsid w:val="0001126F"/>
    <w:rsid w:val="0001486F"/>
    <w:rsid w:val="000162BD"/>
    <w:rsid w:val="000168D7"/>
    <w:rsid w:val="0002091B"/>
    <w:rsid w:val="00024FC4"/>
    <w:rsid w:val="00026B4B"/>
    <w:rsid w:val="000310E4"/>
    <w:rsid w:val="0003140E"/>
    <w:rsid w:val="000347A3"/>
    <w:rsid w:val="0003599D"/>
    <w:rsid w:val="00036705"/>
    <w:rsid w:val="000379AA"/>
    <w:rsid w:val="000407BC"/>
    <w:rsid w:val="00043CB5"/>
    <w:rsid w:val="000456A7"/>
    <w:rsid w:val="00045E1D"/>
    <w:rsid w:val="0004632A"/>
    <w:rsid w:val="00046EC3"/>
    <w:rsid w:val="000471FF"/>
    <w:rsid w:val="00047FD8"/>
    <w:rsid w:val="00051B12"/>
    <w:rsid w:val="000522C3"/>
    <w:rsid w:val="000525C0"/>
    <w:rsid w:val="00055A1C"/>
    <w:rsid w:val="00063FE5"/>
    <w:rsid w:val="00066FCB"/>
    <w:rsid w:val="0006753B"/>
    <w:rsid w:val="00070F93"/>
    <w:rsid w:val="0007128B"/>
    <w:rsid w:val="00071716"/>
    <w:rsid w:val="00075070"/>
    <w:rsid w:val="000775BA"/>
    <w:rsid w:val="00080E29"/>
    <w:rsid w:val="00086431"/>
    <w:rsid w:val="000877DB"/>
    <w:rsid w:val="000902B0"/>
    <w:rsid w:val="000914DB"/>
    <w:rsid w:val="00092CE0"/>
    <w:rsid w:val="000943E0"/>
    <w:rsid w:val="000A30B9"/>
    <w:rsid w:val="000A5984"/>
    <w:rsid w:val="000A6195"/>
    <w:rsid w:val="000B0B79"/>
    <w:rsid w:val="000B1DAE"/>
    <w:rsid w:val="000B2095"/>
    <w:rsid w:val="000B21A6"/>
    <w:rsid w:val="000B3066"/>
    <w:rsid w:val="000B36AF"/>
    <w:rsid w:val="000B4269"/>
    <w:rsid w:val="000B49E1"/>
    <w:rsid w:val="000B5FF9"/>
    <w:rsid w:val="000B7948"/>
    <w:rsid w:val="000B7E04"/>
    <w:rsid w:val="000B7F5D"/>
    <w:rsid w:val="000C0EFB"/>
    <w:rsid w:val="000C0FD8"/>
    <w:rsid w:val="000C3369"/>
    <w:rsid w:val="000C3908"/>
    <w:rsid w:val="000C39B1"/>
    <w:rsid w:val="000C3B03"/>
    <w:rsid w:val="000C448A"/>
    <w:rsid w:val="000D3F89"/>
    <w:rsid w:val="000D6446"/>
    <w:rsid w:val="000D7FAE"/>
    <w:rsid w:val="000E4B10"/>
    <w:rsid w:val="000E671E"/>
    <w:rsid w:val="000E7343"/>
    <w:rsid w:val="000E7D4D"/>
    <w:rsid w:val="000F7286"/>
    <w:rsid w:val="000F7F20"/>
    <w:rsid w:val="00100070"/>
    <w:rsid w:val="001014F7"/>
    <w:rsid w:val="00102855"/>
    <w:rsid w:val="001034BC"/>
    <w:rsid w:val="00103B74"/>
    <w:rsid w:val="00103E1F"/>
    <w:rsid w:val="0011106A"/>
    <w:rsid w:val="00112B48"/>
    <w:rsid w:val="00113978"/>
    <w:rsid w:val="0011413F"/>
    <w:rsid w:val="00116B55"/>
    <w:rsid w:val="00116D93"/>
    <w:rsid w:val="00120F56"/>
    <w:rsid w:val="0012682B"/>
    <w:rsid w:val="0013393A"/>
    <w:rsid w:val="00134AAA"/>
    <w:rsid w:val="00135E1E"/>
    <w:rsid w:val="00143043"/>
    <w:rsid w:val="00143049"/>
    <w:rsid w:val="00143571"/>
    <w:rsid w:val="00143588"/>
    <w:rsid w:val="00145BD6"/>
    <w:rsid w:val="00146982"/>
    <w:rsid w:val="001511BC"/>
    <w:rsid w:val="0015269E"/>
    <w:rsid w:val="00160F3F"/>
    <w:rsid w:val="00161E17"/>
    <w:rsid w:val="001676D4"/>
    <w:rsid w:val="001703BA"/>
    <w:rsid w:val="00172CB1"/>
    <w:rsid w:val="0017318C"/>
    <w:rsid w:val="00175844"/>
    <w:rsid w:val="00176C27"/>
    <w:rsid w:val="00177AD1"/>
    <w:rsid w:val="001818A9"/>
    <w:rsid w:val="0018394F"/>
    <w:rsid w:val="0018727F"/>
    <w:rsid w:val="00190B93"/>
    <w:rsid w:val="00193420"/>
    <w:rsid w:val="001963FE"/>
    <w:rsid w:val="001A1B29"/>
    <w:rsid w:val="001A2E76"/>
    <w:rsid w:val="001A5B5C"/>
    <w:rsid w:val="001A66D8"/>
    <w:rsid w:val="001A720E"/>
    <w:rsid w:val="001B233F"/>
    <w:rsid w:val="001B31F5"/>
    <w:rsid w:val="001B400A"/>
    <w:rsid w:val="001B561D"/>
    <w:rsid w:val="001B5C60"/>
    <w:rsid w:val="001C03FA"/>
    <w:rsid w:val="001C27A3"/>
    <w:rsid w:val="001C4075"/>
    <w:rsid w:val="001C475D"/>
    <w:rsid w:val="001C486E"/>
    <w:rsid w:val="001C64B9"/>
    <w:rsid w:val="001C718A"/>
    <w:rsid w:val="001C7B77"/>
    <w:rsid w:val="001D1A03"/>
    <w:rsid w:val="001D2BFE"/>
    <w:rsid w:val="001D35AB"/>
    <w:rsid w:val="001D5F06"/>
    <w:rsid w:val="001E1589"/>
    <w:rsid w:val="001E23D7"/>
    <w:rsid w:val="001E2C93"/>
    <w:rsid w:val="001E3D27"/>
    <w:rsid w:val="001E5C72"/>
    <w:rsid w:val="001F04D1"/>
    <w:rsid w:val="001F341E"/>
    <w:rsid w:val="001F5B1C"/>
    <w:rsid w:val="001F6558"/>
    <w:rsid w:val="001F6DC1"/>
    <w:rsid w:val="00201A5F"/>
    <w:rsid w:val="00206DBA"/>
    <w:rsid w:val="0021471E"/>
    <w:rsid w:val="00217E2C"/>
    <w:rsid w:val="00221E5A"/>
    <w:rsid w:val="0022479D"/>
    <w:rsid w:val="00226134"/>
    <w:rsid w:val="00227E43"/>
    <w:rsid w:val="00231813"/>
    <w:rsid w:val="00232982"/>
    <w:rsid w:val="00233B92"/>
    <w:rsid w:val="00234EAB"/>
    <w:rsid w:val="00237CB2"/>
    <w:rsid w:val="0024065E"/>
    <w:rsid w:val="00241D01"/>
    <w:rsid w:val="00243E44"/>
    <w:rsid w:val="0024708A"/>
    <w:rsid w:val="00247C92"/>
    <w:rsid w:val="00251D18"/>
    <w:rsid w:val="00255262"/>
    <w:rsid w:val="002552CA"/>
    <w:rsid w:val="00256167"/>
    <w:rsid w:val="00261893"/>
    <w:rsid w:val="0026195F"/>
    <w:rsid w:val="00262DCF"/>
    <w:rsid w:val="0026332B"/>
    <w:rsid w:val="00263A5F"/>
    <w:rsid w:val="00264970"/>
    <w:rsid w:val="00265C33"/>
    <w:rsid w:val="00270052"/>
    <w:rsid w:val="002705DA"/>
    <w:rsid w:val="00273783"/>
    <w:rsid w:val="00276C1B"/>
    <w:rsid w:val="00280298"/>
    <w:rsid w:val="00280608"/>
    <w:rsid w:val="00280904"/>
    <w:rsid w:val="00283614"/>
    <w:rsid w:val="00284EAB"/>
    <w:rsid w:val="0028721E"/>
    <w:rsid w:val="00287ABB"/>
    <w:rsid w:val="00291313"/>
    <w:rsid w:val="002936C0"/>
    <w:rsid w:val="00293D5E"/>
    <w:rsid w:val="002943F0"/>
    <w:rsid w:val="0029482E"/>
    <w:rsid w:val="00294C01"/>
    <w:rsid w:val="0029582A"/>
    <w:rsid w:val="002A0F31"/>
    <w:rsid w:val="002A7703"/>
    <w:rsid w:val="002A78E7"/>
    <w:rsid w:val="002A7E31"/>
    <w:rsid w:val="002B1558"/>
    <w:rsid w:val="002B202B"/>
    <w:rsid w:val="002B5241"/>
    <w:rsid w:val="002B5B91"/>
    <w:rsid w:val="002B6C2D"/>
    <w:rsid w:val="002B6D21"/>
    <w:rsid w:val="002C0BE1"/>
    <w:rsid w:val="002C216E"/>
    <w:rsid w:val="002C2175"/>
    <w:rsid w:val="002C411A"/>
    <w:rsid w:val="002C4AC1"/>
    <w:rsid w:val="002D2D3F"/>
    <w:rsid w:val="002D69E9"/>
    <w:rsid w:val="002E489A"/>
    <w:rsid w:val="002E5E87"/>
    <w:rsid w:val="002F29C7"/>
    <w:rsid w:val="002F493E"/>
    <w:rsid w:val="00301B90"/>
    <w:rsid w:val="003067AA"/>
    <w:rsid w:val="003074F8"/>
    <w:rsid w:val="00307693"/>
    <w:rsid w:val="00312D4A"/>
    <w:rsid w:val="00316AF0"/>
    <w:rsid w:val="00316B1B"/>
    <w:rsid w:val="00317C81"/>
    <w:rsid w:val="0032164E"/>
    <w:rsid w:val="003247F7"/>
    <w:rsid w:val="00325FF6"/>
    <w:rsid w:val="00326E18"/>
    <w:rsid w:val="00330009"/>
    <w:rsid w:val="00330607"/>
    <w:rsid w:val="00330848"/>
    <w:rsid w:val="00331E30"/>
    <w:rsid w:val="00332A56"/>
    <w:rsid w:val="003333D6"/>
    <w:rsid w:val="003342D3"/>
    <w:rsid w:val="003352AA"/>
    <w:rsid w:val="00336D8A"/>
    <w:rsid w:val="00340CAF"/>
    <w:rsid w:val="00344641"/>
    <w:rsid w:val="00344BD0"/>
    <w:rsid w:val="00347F1E"/>
    <w:rsid w:val="00354725"/>
    <w:rsid w:val="003552FE"/>
    <w:rsid w:val="00356AF3"/>
    <w:rsid w:val="00357074"/>
    <w:rsid w:val="0036297E"/>
    <w:rsid w:val="003635E3"/>
    <w:rsid w:val="00363D2B"/>
    <w:rsid w:val="003644A2"/>
    <w:rsid w:val="00364D51"/>
    <w:rsid w:val="0036684A"/>
    <w:rsid w:val="0037060C"/>
    <w:rsid w:val="00372466"/>
    <w:rsid w:val="00373457"/>
    <w:rsid w:val="0037432C"/>
    <w:rsid w:val="00374E8E"/>
    <w:rsid w:val="00375A52"/>
    <w:rsid w:val="0037604E"/>
    <w:rsid w:val="003811A3"/>
    <w:rsid w:val="003812B1"/>
    <w:rsid w:val="00381BE8"/>
    <w:rsid w:val="00383869"/>
    <w:rsid w:val="00383CAC"/>
    <w:rsid w:val="003856DC"/>
    <w:rsid w:val="0038585A"/>
    <w:rsid w:val="00386276"/>
    <w:rsid w:val="00386EFA"/>
    <w:rsid w:val="00387D4F"/>
    <w:rsid w:val="00391375"/>
    <w:rsid w:val="0039471C"/>
    <w:rsid w:val="003956A4"/>
    <w:rsid w:val="003A128B"/>
    <w:rsid w:val="003A2A63"/>
    <w:rsid w:val="003A2AC4"/>
    <w:rsid w:val="003A2C2C"/>
    <w:rsid w:val="003A363B"/>
    <w:rsid w:val="003A7358"/>
    <w:rsid w:val="003A73C5"/>
    <w:rsid w:val="003A74E2"/>
    <w:rsid w:val="003B1352"/>
    <w:rsid w:val="003B2212"/>
    <w:rsid w:val="003B784C"/>
    <w:rsid w:val="003C0533"/>
    <w:rsid w:val="003C56F9"/>
    <w:rsid w:val="003C57E3"/>
    <w:rsid w:val="003C5D31"/>
    <w:rsid w:val="003C7059"/>
    <w:rsid w:val="003D0DE0"/>
    <w:rsid w:val="003D12CA"/>
    <w:rsid w:val="003D165A"/>
    <w:rsid w:val="003D2AF7"/>
    <w:rsid w:val="003D3123"/>
    <w:rsid w:val="003D42F4"/>
    <w:rsid w:val="003D4301"/>
    <w:rsid w:val="003D4EE8"/>
    <w:rsid w:val="003E0066"/>
    <w:rsid w:val="003E04A2"/>
    <w:rsid w:val="003E1526"/>
    <w:rsid w:val="003E4623"/>
    <w:rsid w:val="003E5F74"/>
    <w:rsid w:val="003E748E"/>
    <w:rsid w:val="003F00CA"/>
    <w:rsid w:val="003F079C"/>
    <w:rsid w:val="003F123D"/>
    <w:rsid w:val="003F567C"/>
    <w:rsid w:val="003F66D7"/>
    <w:rsid w:val="003F710C"/>
    <w:rsid w:val="003F7B6A"/>
    <w:rsid w:val="00400296"/>
    <w:rsid w:val="00402969"/>
    <w:rsid w:val="0040596F"/>
    <w:rsid w:val="0040704B"/>
    <w:rsid w:val="0041020A"/>
    <w:rsid w:val="00410C73"/>
    <w:rsid w:val="00423721"/>
    <w:rsid w:val="00423A42"/>
    <w:rsid w:val="00425582"/>
    <w:rsid w:val="00426062"/>
    <w:rsid w:val="004343AB"/>
    <w:rsid w:val="00436BFC"/>
    <w:rsid w:val="004402CD"/>
    <w:rsid w:val="00441769"/>
    <w:rsid w:val="00442BA4"/>
    <w:rsid w:val="004467F1"/>
    <w:rsid w:val="004544E0"/>
    <w:rsid w:val="004546B0"/>
    <w:rsid w:val="00454EAB"/>
    <w:rsid w:val="00455028"/>
    <w:rsid w:val="004554DA"/>
    <w:rsid w:val="00456962"/>
    <w:rsid w:val="00457359"/>
    <w:rsid w:val="0046032D"/>
    <w:rsid w:val="00460717"/>
    <w:rsid w:val="00460A04"/>
    <w:rsid w:val="004617A4"/>
    <w:rsid w:val="00461912"/>
    <w:rsid w:val="00462B49"/>
    <w:rsid w:val="00462F6D"/>
    <w:rsid w:val="00462F9F"/>
    <w:rsid w:val="004639EB"/>
    <w:rsid w:val="00471429"/>
    <w:rsid w:val="00473290"/>
    <w:rsid w:val="0047799D"/>
    <w:rsid w:val="00482323"/>
    <w:rsid w:val="004829A5"/>
    <w:rsid w:val="00483B7D"/>
    <w:rsid w:val="00483CA4"/>
    <w:rsid w:val="00487060"/>
    <w:rsid w:val="0048755C"/>
    <w:rsid w:val="00487E68"/>
    <w:rsid w:val="004908DD"/>
    <w:rsid w:val="00492E07"/>
    <w:rsid w:val="00493943"/>
    <w:rsid w:val="00494D7F"/>
    <w:rsid w:val="004950CB"/>
    <w:rsid w:val="004962A2"/>
    <w:rsid w:val="004974AE"/>
    <w:rsid w:val="00497C3C"/>
    <w:rsid w:val="004A0077"/>
    <w:rsid w:val="004A06F9"/>
    <w:rsid w:val="004A12D1"/>
    <w:rsid w:val="004A1729"/>
    <w:rsid w:val="004A4FC8"/>
    <w:rsid w:val="004A6A67"/>
    <w:rsid w:val="004A6FC2"/>
    <w:rsid w:val="004B1469"/>
    <w:rsid w:val="004B44EC"/>
    <w:rsid w:val="004B5D52"/>
    <w:rsid w:val="004B6A06"/>
    <w:rsid w:val="004B778D"/>
    <w:rsid w:val="004C1BF7"/>
    <w:rsid w:val="004C30D2"/>
    <w:rsid w:val="004C4291"/>
    <w:rsid w:val="004C70A0"/>
    <w:rsid w:val="004C728A"/>
    <w:rsid w:val="004E633E"/>
    <w:rsid w:val="004F0B1D"/>
    <w:rsid w:val="004F3B27"/>
    <w:rsid w:val="004F6983"/>
    <w:rsid w:val="004F7A89"/>
    <w:rsid w:val="005002D0"/>
    <w:rsid w:val="0050098C"/>
    <w:rsid w:val="00501302"/>
    <w:rsid w:val="005018F9"/>
    <w:rsid w:val="00503CF0"/>
    <w:rsid w:val="0050593E"/>
    <w:rsid w:val="00507A95"/>
    <w:rsid w:val="00512E53"/>
    <w:rsid w:val="00515F86"/>
    <w:rsid w:val="00516DBC"/>
    <w:rsid w:val="0051712A"/>
    <w:rsid w:val="00521DAF"/>
    <w:rsid w:val="0052526F"/>
    <w:rsid w:val="005254E3"/>
    <w:rsid w:val="00526F72"/>
    <w:rsid w:val="00527880"/>
    <w:rsid w:val="00527E25"/>
    <w:rsid w:val="0053256D"/>
    <w:rsid w:val="0053455A"/>
    <w:rsid w:val="00540378"/>
    <w:rsid w:val="00541244"/>
    <w:rsid w:val="00541414"/>
    <w:rsid w:val="00542C98"/>
    <w:rsid w:val="00542D76"/>
    <w:rsid w:val="0054658E"/>
    <w:rsid w:val="0055015D"/>
    <w:rsid w:val="00550708"/>
    <w:rsid w:val="00550783"/>
    <w:rsid w:val="00550DA3"/>
    <w:rsid w:val="00552868"/>
    <w:rsid w:val="00555719"/>
    <w:rsid w:val="00560BCE"/>
    <w:rsid w:val="00562E41"/>
    <w:rsid w:val="005637F3"/>
    <w:rsid w:val="00567225"/>
    <w:rsid w:val="00573428"/>
    <w:rsid w:val="00573C15"/>
    <w:rsid w:val="005821D2"/>
    <w:rsid w:val="005822F9"/>
    <w:rsid w:val="0058291F"/>
    <w:rsid w:val="005846F0"/>
    <w:rsid w:val="00586EAE"/>
    <w:rsid w:val="0059087B"/>
    <w:rsid w:val="005908A9"/>
    <w:rsid w:val="0059152E"/>
    <w:rsid w:val="00591C1E"/>
    <w:rsid w:val="005947EA"/>
    <w:rsid w:val="005948CC"/>
    <w:rsid w:val="00595E74"/>
    <w:rsid w:val="005A1034"/>
    <w:rsid w:val="005A3A9F"/>
    <w:rsid w:val="005A7419"/>
    <w:rsid w:val="005B2BE7"/>
    <w:rsid w:val="005B2D73"/>
    <w:rsid w:val="005B5659"/>
    <w:rsid w:val="005B5E85"/>
    <w:rsid w:val="005B6FD9"/>
    <w:rsid w:val="005B7D7C"/>
    <w:rsid w:val="005C02F5"/>
    <w:rsid w:val="005C4392"/>
    <w:rsid w:val="005C48BA"/>
    <w:rsid w:val="005C52CD"/>
    <w:rsid w:val="005C5E7C"/>
    <w:rsid w:val="005C7664"/>
    <w:rsid w:val="005C783F"/>
    <w:rsid w:val="005D0C67"/>
    <w:rsid w:val="005D0EAD"/>
    <w:rsid w:val="005D1945"/>
    <w:rsid w:val="005D1DAA"/>
    <w:rsid w:val="005D24CD"/>
    <w:rsid w:val="005D5109"/>
    <w:rsid w:val="005D6984"/>
    <w:rsid w:val="005E0346"/>
    <w:rsid w:val="005E2EC3"/>
    <w:rsid w:val="005E5CFD"/>
    <w:rsid w:val="005E5DA1"/>
    <w:rsid w:val="005E60A7"/>
    <w:rsid w:val="005F0E03"/>
    <w:rsid w:val="005F43C4"/>
    <w:rsid w:val="005F6CC5"/>
    <w:rsid w:val="005F7441"/>
    <w:rsid w:val="00600F84"/>
    <w:rsid w:val="006043F3"/>
    <w:rsid w:val="00605EBA"/>
    <w:rsid w:val="00610CB5"/>
    <w:rsid w:val="006130E1"/>
    <w:rsid w:val="00613BE8"/>
    <w:rsid w:val="006154AD"/>
    <w:rsid w:val="00621700"/>
    <w:rsid w:val="0062348B"/>
    <w:rsid w:val="00630373"/>
    <w:rsid w:val="00630BD1"/>
    <w:rsid w:val="00633E65"/>
    <w:rsid w:val="00635BCD"/>
    <w:rsid w:val="00637BD3"/>
    <w:rsid w:val="006410AF"/>
    <w:rsid w:val="0064655E"/>
    <w:rsid w:val="00650DF1"/>
    <w:rsid w:val="00654E38"/>
    <w:rsid w:val="00657D44"/>
    <w:rsid w:val="00660494"/>
    <w:rsid w:val="00660FC3"/>
    <w:rsid w:val="006617C5"/>
    <w:rsid w:val="0066192C"/>
    <w:rsid w:val="00661A15"/>
    <w:rsid w:val="00663632"/>
    <w:rsid w:val="00666103"/>
    <w:rsid w:val="00670C7D"/>
    <w:rsid w:val="00671779"/>
    <w:rsid w:val="006727C2"/>
    <w:rsid w:val="00672956"/>
    <w:rsid w:val="00673E87"/>
    <w:rsid w:val="006753FE"/>
    <w:rsid w:val="00675725"/>
    <w:rsid w:val="0068090D"/>
    <w:rsid w:val="00681FDB"/>
    <w:rsid w:val="006820B9"/>
    <w:rsid w:val="006828BE"/>
    <w:rsid w:val="0068400B"/>
    <w:rsid w:val="00692385"/>
    <w:rsid w:val="006925B7"/>
    <w:rsid w:val="00692AB8"/>
    <w:rsid w:val="00693DE2"/>
    <w:rsid w:val="006950DA"/>
    <w:rsid w:val="00696A79"/>
    <w:rsid w:val="00697B6B"/>
    <w:rsid w:val="006A1082"/>
    <w:rsid w:val="006A2B92"/>
    <w:rsid w:val="006A3C83"/>
    <w:rsid w:val="006A3EDB"/>
    <w:rsid w:val="006A4CF5"/>
    <w:rsid w:val="006B3F9E"/>
    <w:rsid w:val="006B5EF7"/>
    <w:rsid w:val="006B6047"/>
    <w:rsid w:val="006B78AC"/>
    <w:rsid w:val="006C0AD5"/>
    <w:rsid w:val="006C2A6B"/>
    <w:rsid w:val="006C34A4"/>
    <w:rsid w:val="006C3B57"/>
    <w:rsid w:val="006C44C3"/>
    <w:rsid w:val="006C542B"/>
    <w:rsid w:val="006C5FDB"/>
    <w:rsid w:val="006C7C3D"/>
    <w:rsid w:val="006D175E"/>
    <w:rsid w:val="006D4AA8"/>
    <w:rsid w:val="006D7298"/>
    <w:rsid w:val="006D73F2"/>
    <w:rsid w:val="006E0BCC"/>
    <w:rsid w:val="006E16CC"/>
    <w:rsid w:val="006E3169"/>
    <w:rsid w:val="006E4680"/>
    <w:rsid w:val="006E4CE9"/>
    <w:rsid w:val="006F1A5C"/>
    <w:rsid w:val="006F32ED"/>
    <w:rsid w:val="006F4540"/>
    <w:rsid w:val="006F64A3"/>
    <w:rsid w:val="00704FBB"/>
    <w:rsid w:val="007052DA"/>
    <w:rsid w:val="007062B7"/>
    <w:rsid w:val="0071204C"/>
    <w:rsid w:val="007122C8"/>
    <w:rsid w:val="00714649"/>
    <w:rsid w:val="00716B24"/>
    <w:rsid w:val="00717471"/>
    <w:rsid w:val="00721082"/>
    <w:rsid w:val="0072179E"/>
    <w:rsid w:val="00722E8C"/>
    <w:rsid w:val="007273A7"/>
    <w:rsid w:val="00730DB8"/>
    <w:rsid w:val="007316C7"/>
    <w:rsid w:val="00733629"/>
    <w:rsid w:val="0073492C"/>
    <w:rsid w:val="0073597D"/>
    <w:rsid w:val="0074091C"/>
    <w:rsid w:val="00743C5C"/>
    <w:rsid w:val="0075173A"/>
    <w:rsid w:val="00751F79"/>
    <w:rsid w:val="0075312C"/>
    <w:rsid w:val="0075343D"/>
    <w:rsid w:val="007535AE"/>
    <w:rsid w:val="00753D24"/>
    <w:rsid w:val="007552CF"/>
    <w:rsid w:val="00755AED"/>
    <w:rsid w:val="007570F8"/>
    <w:rsid w:val="00761366"/>
    <w:rsid w:val="007633F3"/>
    <w:rsid w:val="007754AE"/>
    <w:rsid w:val="00781414"/>
    <w:rsid w:val="007821E7"/>
    <w:rsid w:val="007825EA"/>
    <w:rsid w:val="00783261"/>
    <w:rsid w:val="0078432E"/>
    <w:rsid w:val="0078727E"/>
    <w:rsid w:val="0079298A"/>
    <w:rsid w:val="00794C62"/>
    <w:rsid w:val="00796175"/>
    <w:rsid w:val="00796549"/>
    <w:rsid w:val="007A051E"/>
    <w:rsid w:val="007A0A30"/>
    <w:rsid w:val="007A10ED"/>
    <w:rsid w:val="007A139A"/>
    <w:rsid w:val="007A1572"/>
    <w:rsid w:val="007A43B1"/>
    <w:rsid w:val="007B46A4"/>
    <w:rsid w:val="007B4913"/>
    <w:rsid w:val="007B7542"/>
    <w:rsid w:val="007C00F5"/>
    <w:rsid w:val="007C7119"/>
    <w:rsid w:val="007D2212"/>
    <w:rsid w:val="007D37A2"/>
    <w:rsid w:val="007D405A"/>
    <w:rsid w:val="007E01F1"/>
    <w:rsid w:val="007E09F1"/>
    <w:rsid w:val="007E753E"/>
    <w:rsid w:val="007E7EDE"/>
    <w:rsid w:val="007F2FE6"/>
    <w:rsid w:val="007F580C"/>
    <w:rsid w:val="007F6499"/>
    <w:rsid w:val="007F6556"/>
    <w:rsid w:val="007F7F6F"/>
    <w:rsid w:val="00801A4F"/>
    <w:rsid w:val="00804FA4"/>
    <w:rsid w:val="008137DD"/>
    <w:rsid w:val="00815E55"/>
    <w:rsid w:val="00820EB3"/>
    <w:rsid w:val="00824648"/>
    <w:rsid w:val="00824E15"/>
    <w:rsid w:val="0082502C"/>
    <w:rsid w:val="0082533C"/>
    <w:rsid w:val="00826805"/>
    <w:rsid w:val="00827356"/>
    <w:rsid w:val="00827C04"/>
    <w:rsid w:val="0083276F"/>
    <w:rsid w:val="00832F16"/>
    <w:rsid w:val="008333E4"/>
    <w:rsid w:val="00834824"/>
    <w:rsid w:val="008436AE"/>
    <w:rsid w:val="00845C2A"/>
    <w:rsid w:val="00846026"/>
    <w:rsid w:val="0084607D"/>
    <w:rsid w:val="008472AF"/>
    <w:rsid w:val="00847A62"/>
    <w:rsid w:val="00850ABE"/>
    <w:rsid w:val="00851F09"/>
    <w:rsid w:val="008526C6"/>
    <w:rsid w:val="00853A16"/>
    <w:rsid w:val="008549C7"/>
    <w:rsid w:val="00854DF8"/>
    <w:rsid w:val="0085556E"/>
    <w:rsid w:val="00860043"/>
    <w:rsid w:val="00860B25"/>
    <w:rsid w:val="00860D23"/>
    <w:rsid w:val="008654C1"/>
    <w:rsid w:val="00871339"/>
    <w:rsid w:val="00871EF5"/>
    <w:rsid w:val="00872C12"/>
    <w:rsid w:val="00873BF4"/>
    <w:rsid w:val="008746ED"/>
    <w:rsid w:val="008750A5"/>
    <w:rsid w:val="00880EDD"/>
    <w:rsid w:val="00881D65"/>
    <w:rsid w:val="00882A2C"/>
    <w:rsid w:val="008831A4"/>
    <w:rsid w:val="00884532"/>
    <w:rsid w:val="0088469B"/>
    <w:rsid w:val="008857D3"/>
    <w:rsid w:val="008863A2"/>
    <w:rsid w:val="00887EC4"/>
    <w:rsid w:val="008971D6"/>
    <w:rsid w:val="00897577"/>
    <w:rsid w:val="008A16BF"/>
    <w:rsid w:val="008A1C77"/>
    <w:rsid w:val="008A55A4"/>
    <w:rsid w:val="008A7584"/>
    <w:rsid w:val="008A7C37"/>
    <w:rsid w:val="008B0242"/>
    <w:rsid w:val="008B0E67"/>
    <w:rsid w:val="008B26F0"/>
    <w:rsid w:val="008B27F9"/>
    <w:rsid w:val="008B2F3C"/>
    <w:rsid w:val="008B48BD"/>
    <w:rsid w:val="008B6CDC"/>
    <w:rsid w:val="008C237C"/>
    <w:rsid w:val="008C2E0D"/>
    <w:rsid w:val="008C57E1"/>
    <w:rsid w:val="008C6BC5"/>
    <w:rsid w:val="008C6C17"/>
    <w:rsid w:val="008C6E75"/>
    <w:rsid w:val="008D63D4"/>
    <w:rsid w:val="008D76A0"/>
    <w:rsid w:val="008E03C0"/>
    <w:rsid w:val="008E337D"/>
    <w:rsid w:val="008E60AC"/>
    <w:rsid w:val="008E7CD5"/>
    <w:rsid w:val="008E7D2A"/>
    <w:rsid w:val="008F0626"/>
    <w:rsid w:val="008F143A"/>
    <w:rsid w:val="008F22A2"/>
    <w:rsid w:val="008F2381"/>
    <w:rsid w:val="008F27A8"/>
    <w:rsid w:val="008F2E7E"/>
    <w:rsid w:val="008F3603"/>
    <w:rsid w:val="008F3946"/>
    <w:rsid w:val="00900AE3"/>
    <w:rsid w:val="00901808"/>
    <w:rsid w:val="00904327"/>
    <w:rsid w:val="009125C5"/>
    <w:rsid w:val="00913A31"/>
    <w:rsid w:val="0091567C"/>
    <w:rsid w:val="00917D4E"/>
    <w:rsid w:val="00922233"/>
    <w:rsid w:val="00923367"/>
    <w:rsid w:val="00923D2A"/>
    <w:rsid w:val="009240E0"/>
    <w:rsid w:val="009241D6"/>
    <w:rsid w:val="0092451B"/>
    <w:rsid w:val="00926124"/>
    <w:rsid w:val="0093091C"/>
    <w:rsid w:val="00930E32"/>
    <w:rsid w:val="00934BDB"/>
    <w:rsid w:val="009404EF"/>
    <w:rsid w:val="009410D7"/>
    <w:rsid w:val="0094227B"/>
    <w:rsid w:val="009428E3"/>
    <w:rsid w:val="00943748"/>
    <w:rsid w:val="00944281"/>
    <w:rsid w:val="009442D8"/>
    <w:rsid w:val="00944C55"/>
    <w:rsid w:val="009452D0"/>
    <w:rsid w:val="00945B71"/>
    <w:rsid w:val="0094636A"/>
    <w:rsid w:val="00946A8E"/>
    <w:rsid w:val="0095003C"/>
    <w:rsid w:val="00956EAE"/>
    <w:rsid w:val="0095722D"/>
    <w:rsid w:val="00960901"/>
    <w:rsid w:val="00961835"/>
    <w:rsid w:val="0096212D"/>
    <w:rsid w:val="00965868"/>
    <w:rsid w:val="0096692A"/>
    <w:rsid w:val="00967333"/>
    <w:rsid w:val="00975B25"/>
    <w:rsid w:val="009826B3"/>
    <w:rsid w:val="009865EE"/>
    <w:rsid w:val="00992234"/>
    <w:rsid w:val="00992A0E"/>
    <w:rsid w:val="009963EF"/>
    <w:rsid w:val="009971B4"/>
    <w:rsid w:val="00997EA0"/>
    <w:rsid w:val="009A2A64"/>
    <w:rsid w:val="009A35C5"/>
    <w:rsid w:val="009A39B1"/>
    <w:rsid w:val="009A44A6"/>
    <w:rsid w:val="009A474C"/>
    <w:rsid w:val="009A553E"/>
    <w:rsid w:val="009B1428"/>
    <w:rsid w:val="009B7112"/>
    <w:rsid w:val="009C036F"/>
    <w:rsid w:val="009C0EBD"/>
    <w:rsid w:val="009C4F70"/>
    <w:rsid w:val="009C5BAD"/>
    <w:rsid w:val="009C655C"/>
    <w:rsid w:val="009C7202"/>
    <w:rsid w:val="009C740E"/>
    <w:rsid w:val="009D08A1"/>
    <w:rsid w:val="009D33DE"/>
    <w:rsid w:val="009E4161"/>
    <w:rsid w:val="009E4B52"/>
    <w:rsid w:val="009F2C3F"/>
    <w:rsid w:val="009F59DA"/>
    <w:rsid w:val="009F5C25"/>
    <w:rsid w:val="009F69BF"/>
    <w:rsid w:val="009F7236"/>
    <w:rsid w:val="00A01F42"/>
    <w:rsid w:val="00A021E3"/>
    <w:rsid w:val="00A026C0"/>
    <w:rsid w:val="00A05B61"/>
    <w:rsid w:val="00A06DC0"/>
    <w:rsid w:val="00A071E7"/>
    <w:rsid w:val="00A071F4"/>
    <w:rsid w:val="00A07989"/>
    <w:rsid w:val="00A07D54"/>
    <w:rsid w:val="00A102EF"/>
    <w:rsid w:val="00A109AE"/>
    <w:rsid w:val="00A12117"/>
    <w:rsid w:val="00A167F6"/>
    <w:rsid w:val="00A16AFA"/>
    <w:rsid w:val="00A208F3"/>
    <w:rsid w:val="00A20E2A"/>
    <w:rsid w:val="00A21772"/>
    <w:rsid w:val="00A22290"/>
    <w:rsid w:val="00A228AE"/>
    <w:rsid w:val="00A25A63"/>
    <w:rsid w:val="00A25BC9"/>
    <w:rsid w:val="00A30483"/>
    <w:rsid w:val="00A30C5F"/>
    <w:rsid w:val="00A3615E"/>
    <w:rsid w:val="00A36C26"/>
    <w:rsid w:val="00A401A7"/>
    <w:rsid w:val="00A4180F"/>
    <w:rsid w:val="00A41BC5"/>
    <w:rsid w:val="00A4235A"/>
    <w:rsid w:val="00A42AB1"/>
    <w:rsid w:val="00A42E41"/>
    <w:rsid w:val="00A435A8"/>
    <w:rsid w:val="00A5076E"/>
    <w:rsid w:val="00A514DF"/>
    <w:rsid w:val="00A52B94"/>
    <w:rsid w:val="00A534CF"/>
    <w:rsid w:val="00A53665"/>
    <w:rsid w:val="00A5408E"/>
    <w:rsid w:val="00A60EF7"/>
    <w:rsid w:val="00A612AE"/>
    <w:rsid w:val="00A6246E"/>
    <w:rsid w:val="00A6655F"/>
    <w:rsid w:val="00A66F3E"/>
    <w:rsid w:val="00A67C11"/>
    <w:rsid w:val="00A72586"/>
    <w:rsid w:val="00A74959"/>
    <w:rsid w:val="00A7644E"/>
    <w:rsid w:val="00A77A96"/>
    <w:rsid w:val="00A83583"/>
    <w:rsid w:val="00A835DB"/>
    <w:rsid w:val="00A843C2"/>
    <w:rsid w:val="00A91B99"/>
    <w:rsid w:val="00A921EC"/>
    <w:rsid w:val="00A92710"/>
    <w:rsid w:val="00A93F64"/>
    <w:rsid w:val="00A95261"/>
    <w:rsid w:val="00A96353"/>
    <w:rsid w:val="00A9700F"/>
    <w:rsid w:val="00A974F4"/>
    <w:rsid w:val="00AA2ED5"/>
    <w:rsid w:val="00AA32C3"/>
    <w:rsid w:val="00AA3E5E"/>
    <w:rsid w:val="00AA462E"/>
    <w:rsid w:val="00AA46D8"/>
    <w:rsid w:val="00AA5B77"/>
    <w:rsid w:val="00AB12B0"/>
    <w:rsid w:val="00AB3929"/>
    <w:rsid w:val="00AB4C35"/>
    <w:rsid w:val="00AB5880"/>
    <w:rsid w:val="00AB6039"/>
    <w:rsid w:val="00AB6111"/>
    <w:rsid w:val="00AC153E"/>
    <w:rsid w:val="00AC235A"/>
    <w:rsid w:val="00AC4385"/>
    <w:rsid w:val="00AD3C6B"/>
    <w:rsid w:val="00AD590C"/>
    <w:rsid w:val="00AD6E6C"/>
    <w:rsid w:val="00AE1862"/>
    <w:rsid w:val="00AE36C2"/>
    <w:rsid w:val="00AE5C48"/>
    <w:rsid w:val="00AE6039"/>
    <w:rsid w:val="00AE6EB4"/>
    <w:rsid w:val="00AE7C67"/>
    <w:rsid w:val="00AF0065"/>
    <w:rsid w:val="00AF284D"/>
    <w:rsid w:val="00AF421E"/>
    <w:rsid w:val="00AF433D"/>
    <w:rsid w:val="00AF7402"/>
    <w:rsid w:val="00AF7444"/>
    <w:rsid w:val="00B01DAB"/>
    <w:rsid w:val="00B07C73"/>
    <w:rsid w:val="00B13B29"/>
    <w:rsid w:val="00B15D02"/>
    <w:rsid w:val="00B163A9"/>
    <w:rsid w:val="00B1646F"/>
    <w:rsid w:val="00B16764"/>
    <w:rsid w:val="00B2390E"/>
    <w:rsid w:val="00B27CF5"/>
    <w:rsid w:val="00B31A9D"/>
    <w:rsid w:val="00B332EE"/>
    <w:rsid w:val="00B34F2F"/>
    <w:rsid w:val="00B357FB"/>
    <w:rsid w:val="00B4108B"/>
    <w:rsid w:val="00B422BA"/>
    <w:rsid w:val="00B429BB"/>
    <w:rsid w:val="00B42D2B"/>
    <w:rsid w:val="00B43489"/>
    <w:rsid w:val="00B514E6"/>
    <w:rsid w:val="00B521D3"/>
    <w:rsid w:val="00B57436"/>
    <w:rsid w:val="00B57713"/>
    <w:rsid w:val="00B64920"/>
    <w:rsid w:val="00B64E76"/>
    <w:rsid w:val="00B650F6"/>
    <w:rsid w:val="00B664EA"/>
    <w:rsid w:val="00B747D6"/>
    <w:rsid w:val="00B74FFC"/>
    <w:rsid w:val="00B75FD7"/>
    <w:rsid w:val="00B77039"/>
    <w:rsid w:val="00B81D30"/>
    <w:rsid w:val="00B851B6"/>
    <w:rsid w:val="00B868D4"/>
    <w:rsid w:val="00B90BE5"/>
    <w:rsid w:val="00B9158B"/>
    <w:rsid w:val="00B925F1"/>
    <w:rsid w:val="00B934D0"/>
    <w:rsid w:val="00B95134"/>
    <w:rsid w:val="00B95B2A"/>
    <w:rsid w:val="00BA0037"/>
    <w:rsid w:val="00BA00DF"/>
    <w:rsid w:val="00BA6746"/>
    <w:rsid w:val="00BB0A54"/>
    <w:rsid w:val="00BB109D"/>
    <w:rsid w:val="00BB2070"/>
    <w:rsid w:val="00BB6E74"/>
    <w:rsid w:val="00BB7801"/>
    <w:rsid w:val="00BC04FB"/>
    <w:rsid w:val="00BC3BB7"/>
    <w:rsid w:val="00BC3BE3"/>
    <w:rsid w:val="00BC3DFD"/>
    <w:rsid w:val="00BC431D"/>
    <w:rsid w:val="00BC44E7"/>
    <w:rsid w:val="00BC5958"/>
    <w:rsid w:val="00BC6D6D"/>
    <w:rsid w:val="00BD0B79"/>
    <w:rsid w:val="00BD1E7C"/>
    <w:rsid w:val="00BD2725"/>
    <w:rsid w:val="00BD2E72"/>
    <w:rsid w:val="00BD3866"/>
    <w:rsid w:val="00BD543E"/>
    <w:rsid w:val="00BF15FA"/>
    <w:rsid w:val="00BF1CBC"/>
    <w:rsid w:val="00BF53A8"/>
    <w:rsid w:val="00BF7800"/>
    <w:rsid w:val="00C029A8"/>
    <w:rsid w:val="00C030D9"/>
    <w:rsid w:val="00C07A11"/>
    <w:rsid w:val="00C10612"/>
    <w:rsid w:val="00C10A73"/>
    <w:rsid w:val="00C11553"/>
    <w:rsid w:val="00C116E4"/>
    <w:rsid w:val="00C11CE8"/>
    <w:rsid w:val="00C152FF"/>
    <w:rsid w:val="00C1693A"/>
    <w:rsid w:val="00C17588"/>
    <w:rsid w:val="00C24855"/>
    <w:rsid w:val="00C337D6"/>
    <w:rsid w:val="00C3398F"/>
    <w:rsid w:val="00C34054"/>
    <w:rsid w:val="00C3633A"/>
    <w:rsid w:val="00C374A9"/>
    <w:rsid w:val="00C4274E"/>
    <w:rsid w:val="00C47A6E"/>
    <w:rsid w:val="00C47CF9"/>
    <w:rsid w:val="00C5251C"/>
    <w:rsid w:val="00C52F02"/>
    <w:rsid w:val="00C53CD8"/>
    <w:rsid w:val="00C54A8D"/>
    <w:rsid w:val="00C54B40"/>
    <w:rsid w:val="00C55ABE"/>
    <w:rsid w:val="00C57A99"/>
    <w:rsid w:val="00C60421"/>
    <w:rsid w:val="00C60B8F"/>
    <w:rsid w:val="00C61A60"/>
    <w:rsid w:val="00C657C0"/>
    <w:rsid w:val="00C71ADD"/>
    <w:rsid w:val="00C73E95"/>
    <w:rsid w:val="00C76AAB"/>
    <w:rsid w:val="00C76E6C"/>
    <w:rsid w:val="00C8094B"/>
    <w:rsid w:val="00C83428"/>
    <w:rsid w:val="00C873C6"/>
    <w:rsid w:val="00C93573"/>
    <w:rsid w:val="00C93816"/>
    <w:rsid w:val="00C96590"/>
    <w:rsid w:val="00C965DF"/>
    <w:rsid w:val="00C97464"/>
    <w:rsid w:val="00CB2977"/>
    <w:rsid w:val="00CB3116"/>
    <w:rsid w:val="00CB36F4"/>
    <w:rsid w:val="00CB3D1B"/>
    <w:rsid w:val="00CB55CC"/>
    <w:rsid w:val="00CB76D9"/>
    <w:rsid w:val="00CB78B4"/>
    <w:rsid w:val="00CC0739"/>
    <w:rsid w:val="00CC1805"/>
    <w:rsid w:val="00CC2135"/>
    <w:rsid w:val="00CC2C2A"/>
    <w:rsid w:val="00CC4126"/>
    <w:rsid w:val="00CC5615"/>
    <w:rsid w:val="00CC634C"/>
    <w:rsid w:val="00CD103A"/>
    <w:rsid w:val="00CD233A"/>
    <w:rsid w:val="00CD3AD4"/>
    <w:rsid w:val="00CD4442"/>
    <w:rsid w:val="00CD48F0"/>
    <w:rsid w:val="00CD600E"/>
    <w:rsid w:val="00CD6B23"/>
    <w:rsid w:val="00CD7C6B"/>
    <w:rsid w:val="00CF39F6"/>
    <w:rsid w:val="00CF7A6A"/>
    <w:rsid w:val="00D00B11"/>
    <w:rsid w:val="00D00BC1"/>
    <w:rsid w:val="00D01E55"/>
    <w:rsid w:val="00D045F6"/>
    <w:rsid w:val="00D058F3"/>
    <w:rsid w:val="00D06146"/>
    <w:rsid w:val="00D07AE7"/>
    <w:rsid w:val="00D12009"/>
    <w:rsid w:val="00D125B0"/>
    <w:rsid w:val="00D126B6"/>
    <w:rsid w:val="00D149CB"/>
    <w:rsid w:val="00D14A73"/>
    <w:rsid w:val="00D156FA"/>
    <w:rsid w:val="00D17C3E"/>
    <w:rsid w:val="00D22516"/>
    <w:rsid w:val="00D2574E"/>
    <w:rsid w:val="00D25ED5"/>
    <w:rsid w:val="00D30D95"/>
    <w:rsid w:val="00D3270E"/>
    <w:rsid w:val="00D33FCF"/>
    <w:rsid w:val="00D3534D"/>
    <w:rsid w:val="00D36D5B"/>
    <w:rsid w:val="00D37DB9"/>
    <w:rsid w:val="00D40464"/>
    <w:rsid w:val="00D44E0F"/>
    <w:rsid w:val="00D44F71"/>
    <w:rsid w:val="00D46EA1"/>
    <w:rsid w:val="00D50ADA"/>
    <w:rsid w:val="00D51247"/>
    <w:rsid w:val="00D51DAA"/>
    <w:rsid w:val="00D56EAC"/>
    <w:rsid w:val="00D57811"/>
    <w:rsid w:val="00D578E4"/>
    <w:rsid w:val="00D617C5"/>
    <w:rsid w:val="00D654C8"/>
    <w:rsid w:val="00D65D27"/>
    <w:rsid w:val="00D660C4"/>
    <w:rsid w:val="00D663D2"/>
    <w:rsid w:val="00D673DF"/>
    <w:rsid w:val="00D7073A"/>
    <w:rsid w:val="00D725D8"/>
    <w:rsid w:val="00D74F95"/>
    <w:rsid w:val="00D81C83"/>
    <w:rsid w:val="00D82ADB"/>
    <w:rsid w:val="00D8610B"/>
    <w:rsid w:val="00D87376"/>
    <w:rsid w:val="00D8742C"/>
    <w:rsid w:val="00D87CD0"/>
    <w:rsid w:val="00D93D45"/>
    <w:rsid w:val="00DA4D54"/>
    <w:rsid w:val="00DA6916"/>
    <w:rsid w:val="00DA7A84"/>
    <w:rsid w:val="00DB1961"/>
    <w:rsid w:val="00DB1D6C"/>
    <w:rsid w:val="00DB2E15"/>
    <w:rsid w:val="00DB3B2D"/>
    <w:rsid w:val="00DB4233"/>
    <w:rsid w:val="00DB5A28"/>
    <w:rsid w:val="00DB6093"/>
    <w:rsid w:val="00DB6F99"/>
    <w:rsid w:val="00DC258B"/>
    <w:rsid w:val="00DC68E4"/>
    <w:rsid w:val="00DD28DA"/>
    <w:rsid w:val="00DD3D99"/>
    <w:rsid w:val="00DD4DAC"/>
    <w:rsid w:val="00DD55E6"/>
    <w:rsid w:val="00DD5871"/>
    <w:rsid w:val="00DD644F"/>
    <w:rsid w:val="00DE0BFA"/>
    <w:rsid w:val="00DE13D0"/>
    <w:rsid w:val="00DE1C20"/>
    <w:rsid w:val="00DE2AF6"/>
    <w:rsid w:val="00DE4430"/>
    <w:rsid w:val="00DE6074"/>
    <w:rsid w:val="00DF0D92"/>
    <w:rsid w:val="00DF1BE2"/>
    <w:rsid w:val="00DF1F03"/>
    <w:rsid w:val="00DF31D6"/>
    <w:rsid w:val="00DF4C7F"/>
    <w:rsid w:val="00DF5A79"/>
    <w:rsid w:val="00E00CD9"/>
    <w:rsid w:val="00E01F19"/>
    <w:rsid w:val="00E03585"/>
    <w:rsid w:val="00E03C96"/>
    <w:rsid w:val="00E058A4"/>
    <w:rsid w:val="00E05AAA"/>
    <w:rsid w:val="00E11236"/>
    <w:rsid w:val="00E14B52"/>
    <w:rsid w:val="00E16A94"/>
    <w:rsid w:val="00E202F8"/>
    <w:rsid w:val="00E21EED"/>
    <w:rsid w:val="00E221F9"/>
    <w:rsid w:val="00E23E49"/>
    <w:rsid w:val="00E24435"/>
    <w:rsid w:val="00E247C7"/>
    <w:rsid w:val="00E253A0"/>
    <w:rsid w:val="00E25AFF"/>
    <w:rsid w:val="00E306FB"/>
    <w:rsid w:val="00E30F0B"/>
    <w:rsid w:val="00E32F3C"/>
    <w:rsid w:val="00E331F5"/>
    <w:rsid w:val="00E3322E"/>
    <w:rsid w:val="00E33759"/>
    <w:rsid w:val="00E40164"/>
    <w:rsid w:val="00E444D0"/>
    <w:rsid w:val="00E4514E"/>
    <w:rsid w:val="00E45946"/>
    <w:rsid w:val="00E45CB9"/>
    <w:rsid w:val="00E466CD"/>
    <w:rsid w:val="00E5049A"/>
    <w:rsid w:val="00E61471"/>
    <w:rsid w:val="00E62E88"/>
    <w:rsid w:val="00E6488D"/>
    <w:rsid w:val="00E711A3"/>
    <w:rsid w:val="00E71A00"/>
    <w:rsid w:val="00E75CF1"/>
    <w:rsid w:val="00E83D10"/>
    <w:rsid w:val="00E84038"/>
    <w:rsid w:val="00E86F81"/>
    <w:rsid w:val="00E90B63"/>
    <w:rsid w:val="00E9154C"/>
    <w:rsid w:val="00E91C31"/>
    <w:rsid w:val="00E94A27"/>
    <w:rsid w:val="00E94CD7"/>
    <w:rsid w:val="00E95642"/>
    <w:rsid w:val="00E9589E"/>
    <w:rsid w:val="00E962EF"/>
    <w:rsid w:val="00EA32B4"/>
    <w:rsid w:val="00EA3D39"/>
    <w:rsid w:val="00EA5766"/>
    <w:rsid w:val="00EA6802"/>
    <w:rsid w:val="00EA7562"/>
    <w:rsid w:val="00EA7765"/>
    <w:rsid w:val="00EB09BD"/>
    <w:rsid w:val="00EB0B85"/>
    <w:rsid w:val="00EB3080"/>
    <w:rsid w:val="00EB3F8B"/>
    <w:rsid w:val="00EB574B"/>
    <w:rsid w:val="00EC0229"/>
    <w:rsid w:val="00EC372E"/>
    <w:rsid w:val="00EC4453"/>
    <w:rsid w:val="00EC5573"/>
    <w:rsid w:val="00ED1926"/>
    <w:rsid w:val="00ED1DC3"/>
    <w:rsid w:val="00ED2F24"/>
    <w:rsid w:val="00ED3400"/>
    <w:rsid w:val="00ED3C81"/>
    <w:rsid w:val="00ED5067"/>
    <w:rsid w:val="00ED760E"/>
    <w:rsid w:val="00EE0975"/>
    <w:rsid w:val="00EE0D39"/>
    <w:rsid w:val="00EE197C"/>
    <w:rsid w:val="00EE2368"/>
    <w:rsid w:val="00EE410B"/>
    <w:rsid w:val="00EF088E"/>
    <w:rsid w:val="00EF1079"/>
    <w:rsid w:val="00EF16E9"/>
    <w:rsid w:val="00EF253F"/>
    <w:rsid w:val="00EF5B79"/>
    <w:rsid w:val="00F02151"/>
    <w:rsid w:val="00F02400"/>
    <w:rsid w:val="00F02C43"/>
    <w:rsid w:val="00F059D7"/>
    <w:rsid w:val="00F109F8"/>
    <w:rsid w:val="00F144FE"/>
    <w:rsid w:val="00F179BD"/>
    <w:rsid w:val="00F21B26"/>
    <w:rsid w:val="00F22EE9"/>
    <w:rsid w:val="00F2411F"/>
    <w:rsid w:val="00F24CC1"/>
    <w:rsid w:val="00F25949"/>
    <w:rsid w:val="00F30772"/>
    <w:rsid w:val="00F30C86"/>
    <w:rsid w:val="00F3415C"/>
    <w:rsid w:val="00F34897"/>
    <w:rsid w:val="00F40F0D"/>
    <w:rsid w:val="00F4122A"/>
    <w:rsid w:val="00F44E24"/>
    <w:rsid w:val="00F451E7"/>
    <w:rsid w:val="00F46E23"/>
    <w:rsid w:val="00F54164"/>
    <w:rsid w:val="00F54E07"/>
    <w:rsid w:val="00F55445"/>
    <w:rsid w:val="00F554D8"/>
    <w:rsid w:val="00F556A4"/>
    <w:rsid w:val="00F55EA2"/>
    <w:rsid w:val="00F57F82"/>
    <w:rsid w:val="00F607E9"/>
    <w:rsid w:val="00F613CB"/>
    <w:rsid w:val="00F61E45"/>
    <w:rsid w:val="00F62D62"/>
    <w:rsid w:val="00F6682D"/>
    <w:rsid w:val="00F66EA1"/>
    <w:rsid w:val="00F70187"/>
    <w:rsid w:val="00F72908"/>
    <w:rsid w:val="00F76FFD"/>
    <w:rsid w:val="00F812CA"/>
    <w:rsid w:val="00F829AF"/>
    <w:rsid w:val="00F84BF5"/>
    <w:rsid w:val="00F85676"/>
    <w:rsid w:val="00F87000"/>
    <w:rsid w:val="00F87FD2"/>
    <w:rsid w:val="00F958EC"/>
    <w:rsid w:val="00F961F0"/>
    <w:rsid w:val="00FA0685"/>
    <w:rsid w:val="00FA24D7"/>
    <w:rsid w:val="00FA2C22"/>
    <w:rsid w:val="00FA3D5B"/>
    <w:rsid w:val="00FB2F49"/>
    <w:rsid w:val="00FB3B86"/>
    <w:rsid w:val="00FB50B0"/>
    <w:rsid w:val="00FB6151"/>
    <w:rsid w:val="00FC27E7"/>
    <w:rsid w:val="00FC36AC"/>
    <w:rsid w:val="00FC7AAF"/>
    <w:rsid w:val="00FD0F83"/>
    <w:rsid w:val="00FD0FE6"/>
    <w:rsid w:val="00FE3529"/>
    <w:rsid w:val="00FE384F"/>
    <w:rsid w:val="00FE440F"/>
    <w:rsid w:val="00FE4E25"/>
    <w:rsid w:val="00FE53FA"/>
    <w:rsid w:val="00FE5443"/>
    <w:rsid w:val="00FE5EA2"/>
    <w:rsid w:val="00FF001F"/>
    <w:rsid w:val="00FF1BF6"/>
    <w:rsid w:val="00FF277A"/>
    <w:rsid w:val="00FF3121"/>
    <w:rsid w:val="00FF3968"/>
    <w:rsid w:val="00FF4BC6"/>
    <w:rsid w:val="00FF5771"/>
    <w:rsid w:val="00FF6352"/>
    <w:rsid w:val="00FF6463"/>
    <w:rsid w:val="00FF7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 style="mso-position-vertical-relative:line;v-text-anchor:middle" fillcolor="none [3215]" strokecolor="none [2415]">
      <v:fill color="none [3215]"/>
      <v:stroke color="none [2415]" weight="5pt"/>
      <v:textbox inset=",2.5mm,,2.5mm"/>
    </o:shapedefaults>
    <o:shapelayout v:ext="edit">
      <o:idmap v:ext="edit" data="1"/>
    </o:shapelayout>
  </w:shapeDefaults>
  <w:decimalSymbol w:val="."/>
  <w:listSeparator w:val=","/>
  <w14:docId w14:val="2B3F1F35"/>
  <w14:defaultImageDpi w14:val="32767"/>
  <w15:docId w15:val="{3872F3A1-496C-41A2-ABA1-016FA1C0CE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8" w:defSemiHidden="0" w:defUnhideWhenUsed="0" w:defQFormat="0" w:count="377">
    <w:lsdException w:name="Normal" w:uiPriority="2" w:qFormat="1"/>
    <w:lsdException w:name="heading 1" w:uiPriority="1" w:qFormat="1"/>
    <w:lsdException w:name="heading 2" w:uiPriority="1" w:qFormat="1"/>
    <w:lsdException w:name="heading 3" w:uiPriority="0" w:qFormat="1"/>
    <w:lsdException w:name="heading 4" w:uiPriority="2"/>
    <w:lsdException w:name="heading 5" w:uiPriority="1"/>
    <w:lsdException w:name="heading 6" w:uiPriority="1" w:qFormat="1"/>
    <w:lsdException w:name="heading 7" w:uiPriority="1" w:qFormat="1"/>
    <w:lsdException w:name="heading 8" w:uiPriority="1" w:qFormat="1"/>
    <w:lsdException w:name="heading 9" w:uiPriority="1" w:qFormat="1"/>
    <w:lsdException w:name="index 1" w:semiHidden="1" w:uiPriority="29"/>
    <w:lsdException w:name="index 2" w:semiHidden="1" w:uiPriority="29"/>
    <w:lsdException w:name="index 3" w:semiHidden="1" w:uiPriority="29"/>
    <w:lsdException w:name="index 4" w:semiHidden="1" w:uiPriority="29"/>
    <w:lsdException w:name="index 5" w:semiHidden="1" w:uiPriority="29"/>
    <w:lsdException w:name="index 6" w:semiHidden="1" w:uiPriority="29"/>
    <w:lsdException w:name="index 7" w:semiHidden="1" w:uiPriority="29"/>
    <w:lsdException w:name="index 8" w:semiHidden="1" w:uiPriority="29"/>
    <w:lsdException w:name="index 9" w:semiHidden="1" w:uiPriority="29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uiPriority="39"/>
    <w:lsdException w:name="toc 7" w:semiHidden="1" w:uiPriority="20" w:unhideWhenUsed="1"/>
    <w:lsdException w:name="toc 8" w:semiHidden="1" w:uiPriority="20" w:unhideWhenUsed="1"/>
    <w:lsdException w:name="toc 9" w:semiHidden="1" w:uiPriority="20" w:unhideWhenUsed="1"/>
    <w:lsdException w:name="Normal Indent" w:semiHidden="1" w:uiPriority="29"/>
    <w:lsdException w:name="footnote text" w:semiHidden="1" w:uiPriority="99" w:unhideWhenUsed="1"/>
    <w:lsdException w:name="annotation text" w:semiHidden="1" w:uiPriority="29" w:unhideWhenUsed="1"/>
    <w:lsdException w:name="header" w:semiHidden="1" w:uiPriority="29" w:unhideWhenUsed="1"/>
    <w:lsdException w:name="footer" w:semiHidden="1" w:uiPriority="21" w:unhideWhenUsed="1"/>
    <w:lsdException w:name="index heading" w:semiHidden="1" w:uiPriority="29"/>
    <w:lsdException w:name="caption" w:uiPriority="18"/>
    <w:lsdException w:name="table of figures" w:semiHidden="1" w:uiPriority="99" w:unhideWhenUsed="1"/>
    <w:lsdException w:name="envelope address" w:semiHidden="1" w:uiPriority="9" w:unhideWhenUsed="1"/>
    <w:lsdException w:name="envelope return" w:semiHidden="1" w:uiPriority="9" w:unhideWhenUsed="1"/>
    <w:lsdException w:name="footnote reference" w:semiHidden="1" w:uiPriority="99" w:unhideWhenUsed="1"/>
    <w:lsdException w:name="annotation reference" w:semiHidden="1" w:uiPriority="29" w:unhideWhenUsed="1"/>
    <w:lsdException w:name="line number" w:semiHidden="1" w:uiPriority="29"/>
    <w:lsdException w:name="page number" w:semiHidden="1" w:uiPriority="19"/>
    <w:lsdException w:name="endnote reference" w:semiHidden="1" w:uiPriority="9" w:unhideWhenUsed="1"/>
    <w:lsdException w:name="endnote text" w:semiHidden="1" w:uiPriority="9" w:unhideWhenUsed="1"/>
    <w:lsdException w:name="table of authorities" w:semiHidden="1" w:unhideWhenUsed="1"/>
    <w:lsdException w:name="macro" w:semiHidden="1" w:uiPriority="29"/>
    <w:lsdException w:name="toa heading" w:semiHidden="1" w:uiPriority="20" w:unhideWhenUsed="1"/>
    <w:lsdException w:name="List" w:semiHidden="1" w:uiPriority="4" w:unhideWhenUsed="1" w:qFormat="1"/>
    <w:lsdException w:name="List Bullet" w:semiHidden="1" w:uiPriority="1" w:unhideWhenUsed="1" w:qFormat="1"/>
    <w:lsdException w:name="List Number" w:uiPriority="2" w:qFormat="1"/>
    <w:lsdException w:name="List 2" w:semiHidden="1" w:uiPriority="4" w:unhideWhenUsed="1"/>
    <w:lsdException w:name="List 3" w:semiHidden="1" w:uiPriority="4" w:unhideWhenUsed="1"/>
    <w:lsdException w:name="List 4" w:semiHidden="1" w:uiPriority="3"/>
    <w:lsdException w:name="List 5" w:semiHidden="1" w:uiPriority="3"/>
    <w:lsdException w:name="List Bullet 2" w:semiHidden="1" w:uiPriority="2" w:unhideWhenUsed="1"/>
    <w:lsdException w:name="List Bullet 3" w:semiHidden="1" w:uiPriority="2" w:unhideWhenUsed="1"/>
    <w:lsdException w:name="List Bullet 4" w:semiHidden="1" w:uiPriority="3" w:unhideWhenUsed="1"/>
    <w:lsdException w:name="List Bullet 5" w:semiHidden="1" w:uiPriority="3" w:unhideWhenUsed="1"/>
    <w:lsdException w:name="List Number 2" w:semiHidden="1" w:uiPriority="2" w:unhideWhenUsed="1"/>
    <w:lsdException w:name="List Number 3" w:semiHidden="1" w:uiPriority="2" w:unhideWhenUsed="1"/>
    <w:lsdException w:name="List Number 4" w:semiHidden="1" w:uiPriority="3" w:unhideWhenUsed="1"/>
    <w:lsdException w:name="List Number 5" w:semiHidden="1" w:uiPriority="3" w:unhideWhenUsed="1"/>
    <w:lsdException w:name="Title" w:uiPriority="25" w:qFormat="1"/>
    <w:lsdException w:name="Closing" w:semiHidden="1" w:uiPriority="29" w:unhideWhenUsed="1"/>
    <w:lsdException w:name="Signature" w:semiHidden="1" w:uiPriority="19"/>
    <w:lsdException w:name="Default Paragraph Font" w:semiHidden="1" w:uiPriority="0" w:unhideWhenUsed="1"/>
    <w:lsdException w:name="Body Text" w:semiHidden="1" w:uiPriority="29"/>
    <w:lsdException w:name="Body Text Indent" w:semiHidden="1" w:uiPriority="29"/>
    <w:lsdException w:name="List Continue" w:semiHidden="1" w:uiPriority="29"/>
    <w:lsdException w:name="List Continue 2" w:semiHidden="1" w:uiPriority="29"/>
    <w:lsdException w:name="List Continue 3" w:semiHidden="1" w:uiPriority="29"/>
    <w:lsdException w:name="List Continue 4" w:semiHidden="1" w:uiPriority="29"/>
    <w:lsdException w:name="List Continue 5" w:semiHidden="1" w:uiPriority="29"/>
    <w:lsdException w:name="Message Header" w:semiHidden="1" w:uiPriority="29"/>
    <w:lsdException w:name="Subtitle" w:uiPriority="0"/>
    <w:lsdException w:name="Salutation" w:semiHidden="1" w:uiPriority="19"/>
    <w:lsdException w:name="Date" w:uiPriority="0"/>
    <w:lsdException w:name="Body Text First Indent" w:semiHidden="1" w:uiPriority="29"/>
    <w:lsdException w:name="Body Text First Indent 2" w:semiHidden="1" w:uiPriority="29"/>
    <w:lsdException w:name="Note Heading" w:semiHidden="1" w:uiPriority="29"/>
    <w:lsdException w:name="Body Text 2" w:semiHidden="1" w:uiPriority="29"/>
    <w:lsdException w:name="Body Text 3" w:semiHidden="1" w:uiPriority="29"/>
    <w:lsdException w:name="Body Text Indent 2" w:semiHidden="1" w:uiPriority="29"/>
    <w:lsdException w:name="Body Text Indent 3" w:semiHidden="1" w:uiPriority="29"/>
    <w:lsdException w:name="Block Text" w:semiHidden="1" w:uiPriority="29"/>
    <w:lsdException w:name="Hyperlink" w:semiHidden="1" w:uiPriority="99" w:unhideWhenUsed="1"/>
    <w:lsdException w:name="FollowedHyperlink" w:semiHidden="1" w:uiPriority="9" w:unhideWhenUsed="1"/>
    <w:lsdException w:name="Strong" w:semiHidden="1" w:uiPriority="19"/>
    <w:lsdException w:name="Emphasis" w:semiHidden="1" w:uiPriority="9"/>
    <w:lsdException w:name="Document Map" w:semiHidden="1" w:uiPriority="9" w:unhideWhenUsed="1"/>
    <w:lsdException w:name="Plain Text" w:semiHidden="1" w:uiPriority="19"/>
    <w:lsdException w:name="E-mail Signature" w:semiHidden="1" w:uiPriority="9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29"/>
    <w:lsdException w:name="HTML Acronym" w:semiHidden="1" w:uiPriority="29"/>
    <w:lsdException w:name="HTML Address" w:semiHidden="1" w:uiPriority="29"/>
    <w:lsdException w:name="HTML Cite" w:semiHidden="1" w:uiPriority="29"/>
    <w:lsdException w:name="HTML Code" w:semiHidden="1" w:uiPriority="29"/>
    <w:lsdException w:name="HTML Definition" w:semiHidden="1" w:uiPriority="29"/>
    <w:lsdException w:name="HTML Keyboard" w:semiHidden="1" w:uiPriority="29"/>
    <w:lsdException w:name="HTML Preformatted" w:semiHidden="1" w:uiPriority="29"/>
    <w:lsdException w:name="HTML Sample" w:semiHidden="1" w:uiPriority="29"/>
    <w:lsdException w:name="HTML Typewriter" w:semiHidden="1" w:uiPriority="29" w:unhideWhenUsed="1"/>
    <w:lsdException w:name="HTML Variable" w:semiHidden="1" w:uiPriority="29" w:unhideWhenUsed="1"/>
    <w:lsdException w:name="annotation subject" w:semiHidden="1" w:uiPriority="29" w:unhideWhenUsed="1"/>
    <w:lsdException w:name="No List" w:semiHidden="1" w:uiPriority="0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iPriority="0" w:unhideWhenUsed="1"/>
    <w:lsdException w:name="Placeholder Text" w:semiHidden="1" w:uiPriority="99"/>
    <w:lsdException w:name="No Spacing" w:uiPriority="3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Revision" w:semiHidden="1" w:uiPriority="99"/>
    <w:lsdException w:name="List Paragraph" w:semiHidden="1" w:uiPriority="34" w:qFormat="1"/>
    <w:lsdException w:name="Quote" w:semiHidden="1" w:uiPriority="29"/>
    <w:lsdException w:name="Intense Quote" w:semiHidden="1" w:uiPriority="30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19" w:unhideWhenUsed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al">
    <w:name w:val="Normal"/>
    <w:uiPriority w:val="2"/>
    <w:qFormat/>
    <w:rsid w:val="00233B92"/>
    <w:pPr>
      <w:spacing w:after="170" w:line="240" w:lineRule="atLeast"/>
    </w:pPr>
    <w:rPr>
      <w:rFonts w:asciiTheme="minorHAnsi" w:eastAsiaTheme="majorEastAsia" w:hAnsiTheme="minorHAnsi" w:cs="Calibri"/>
      <w:color w:val="008065" w:themeColor="text2"/>
      <w:sz w:val="18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rsid w:val="001F5B1C"/>
    <w:pPr>
      <w:numPr>
        <w:numId w:val="6"/>
      </w:numPr>
      <w:spacing w:line="360" w:lineRule="atLeast"/>
      <w:outlineLvl w:val="0"/>
    </w:pPr>
    <w:rPr>
      <w:rFonts w:asciiTheme="majorHAnsi" w:hAnsiTheme="majorHAnsi"/>
      <w:b/>
      <w:bCs/>
      <w:iCs/>
      <w:color w:val="008065" w:themeColor="background2"/>
      <w:sz w:val="30"/>
      <w:szCs w:val="28"/>
    </w:rPr>
  </w:style>
  <w:style w:type="paragraph" w:styleId="Heading2">
    <w:name w:val="heading 2"/>
    <w:basedOn w:val="Heading1"/>
    <w:next w:val="Normal"/>
    <w:uiPriority w:val="1"/>
    <w:qFormat/>
    <w:rsid w:val="00FF1BF6"/>
    <w:pPr>
      <w:numPr>
        <w:ilvl w:val="1"/>
      </w:numPr>
      <w:spacing w:before="170" w:after="113" w:line="240" w:lineRule="atLeast"/>
      <w:outlineLvl w:val="1"/>
    </w:pPr>
    <w:rPr>
      <w:sz w:val="24"/>
      <w:szCs w:val="26"/>
    </w:rPr>
  </w:style>
  <w:style w:type="paragraph" w:styleId="Heading3">
    <w:name w:val="heading 3"/>
    <w:basedOn w:val="Heading1"/>
    <w:next w:val="Normal"/>
    <w:uiPriority w:val="1"/>
    <w:qFormat/>
    <w:rsid w:val="00FF1BF6"/>
    <w:pPr>
      <w:keepNext/>
      <w:numPr>
        <w:ilvl w:val="2"/>
      </w:numPr>
      <w:spacing w:before="170" w:after="113" w:line="240" w:lineRule="atLeast"/>
      <w:outlineLvl w:val="2"/>
    </w:pPr>
    <w:rPr>
      <w:bCs w:val="0"/>
      <w:sz w:val="24"/>
      <w:szCs w:val="26"/>
    </w:rPr>
  </w:style>
  <w:style w:type="paragraph" w:styleId="Heading4">
    <w:name w:val="heading 4"/>
    <w:basedOn w:val="Heading3"/>
    <w:next w:val="Normal"/>
    <w:link w:val="Heading4Char"/>
    <w:uiPriority w:val="1"/>
    <w:rsid w:val="00722E8C"/>
    <w:pPr>
      <w:numPr>
        <w:ilvl w:val="3"/>
      </w:numPr>
      <w:outlineLvl w:val="3"/>
    </w:pPr>
    <w:rPr>
      <w:rFonts w:eastAsia="Century Gothic"/>
      <w:color w:val="000000" w:themeColor="text1"/>
      <w:sz w:val="20"/>
    </w:rPr>
  </w:style>
  <w:style w:type="paragraph" w:styleId="Heading5">
    <w:name w:val="heading 5"/>
    <w:basedOn w:val="Normal"/>
    <w:next w:val="Normal"/>
    <w:link w:val="Heading5Char"/>
    <w:uiPriority w:val="1"/>
    <w:rsid w:val="00FF1BF6"/>
    <w:pPr>
      <w:keepNext/>
      <w:keepLines/>
      <w:numPr>
        <w:ilvl w:val="4"/>
        <w:numId w:val="6"/>
      </w:numPr>
      <w:spacing w:line="240" w:lineRule="auto"/>
      <w:outlineLvl w:val="4"/>
    </w:pPr>
    <w:rPr>
      <w:rFonts w:asciiTheme="majorHAnsi" w:hAnsiTheme="majorHAnsi" w:cstheme="majorBidi"/>
      <w:b/>
      <w:color w:val="008065" w:themeColor="background2"/>
      <w:sz w:val="20"/>
    </w:rPr>
  </w:style>
  <w:style w:type="paragraph" w:styleId="Heading6">
    <w:name w:val="heading 6"/>
    <w:basedOn w:val="Normal"/>
    <w:next w:val="Normal"/>
    <w:link w:val="Heading6Char"/>
    <w:uiPriority w:val="1"/>
    <w:semiHidden/>
    <w:qFormat/>
    <w:rsid w:val="00100070"/>
    <w:pPr>
      <w:keepNext/>
      <w:keepLines/>
      <w:spacing w:before="40" w:after="0"/>
      <w:outlineLvl w:val="5"/>
    </w:pPr>
    <w:rPr>
      <w:rFonts w:asciiTheme="majorHAnsi" w:hAnsiTheme="majorHAnsi" w:cstheme="majorBidi"/>
      <w:color w:val="008065" w:themeColor="background2"/>
    </w:rPr>
  </w:style>
  <w:style w:type="paragraph" w:styleId="Heading7">
    <w:name w:val="heading 7"/>
    <w:basedOn w:val="Normal"/>
    <w:next w:val="Normal"/>
    <w:link w:val="Heading7Char"/>
    <w:uiPriority w:val="1"/>
    <w:semiHidden/>
    <w:qFormat/>
    <w:rsid w:val="00100070"/>
    <w:pPr>
      <w:keepNext/>
      <w:keepLines/>
      <w:spacing w:before="40" w:after="0"/>
      <w:outlineLvl w:val="6"/>
    </w:pPr>
    <w:rPr>
      <w:rFonts w:asciiTheme="majorHAnsi" w:hAnsiTheme="majorHAnsi" w:cstheme="majorBidi"/>
      <w:i/>
      <w:iCs/>
      <w:color w:val="008065" w:themeColor="background2"/>
    </w:rPr>
  </w:style>
  <w:style w:type="paragraph" w:styleId="Heading8">
    <w:name w:val="heading 8"/>
    <w:basedOn w:val="Normal"/>
    <w:next w:val="Normal"/>
    <w:link w:val="Heading8Char"/>
    <w:uiPriority w:val="1"/>
    <w:semiHidden/>
    <w:qFormat/>
    <w:rsid w:val="00100070"/>
    <w:pPr>
      <w:keepNext/>
      <w:keepLines/>
      <w:outlineLvl w:val="7"/>
    </w:pPr>
    <w:rPr>
      <w:rFonts w:asciiTheme="majorHAnsi" w:hAnsiTheme="majorHAnsi" w:cstheme="majorBidi"/>
      <w:i/>
      <w:color w:val="008065" w:themeColor="background2"/>
      <w:szCs w:val="21"/>
    </w:rPr>
  </w:style>
  <w:style w:type="paragraph" w:styleId="Heading9">
    <w:name w:val="heading 9"/>
    <w:basedOn w:val="Normal"/>
    <w:next w:val="Normal"/>
    <w:link w:val="Heading9Char"/>
    <w:uiPriority w:val="1"/>
    <w:semiHidden/>
    <w:qFormat/>
    <w:rsid w:val="00100070"/>
    <w:pPr>
      <w:keepNext/>
      <w:keepLines/>
      <w:outlineLvl w:val="8"/>
    </w:pPr>
    <w:rPr>
      <w:rFonts w:asciiTheme="majorHAnsi" w:hAnsiTheme="majorHAnsi" w:cstheme="majorBidi"/>
      <w:i/>
      <w:iCs/>
      <w:color w:val="00000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8"/>
    <w:semiHidden/>
    <w:rsid w:val="00827C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29"/>
    <w:semiHidden/>
    <w:rsid w:val="00BD2E72"/>
    <w:pPr>
      <w:spacing w:after="0" w:line="240" w:lineRule="auto"/>
    </w:pPr>
    <w:rPr>
      <w:color w:val="FFFFFF"/>
    </w:rPr>
  </w:style>
  <w:style w:type="character" w:customStyle="1" w:styleId="HeaderChar">
    <w:name w:val="Header Char"/>
    <w:basedOn w:val="DefaultParagraphFont"/>
    <w:link w:val="Header"/>
    <w:uiPriority w:val="29"/>
    <w:semiHidden/>
    <w:rsid w:val="00F87FD2"/>
    <w:rPr>
      <w:rFonts w:asciiTheme="minorHAnsi" w:hAnsiTheme="minorHAnsi" w:cs="Calibri"/>
      <w:color w:val="FFFFFF"/>
      <w:sz w:val="18"/>
      <w:szCs w:val="24"/>
    </w:rPr>
  </w:style>
  <w:style w:type="paragraph" w:styleId="Footer">
    <w:name w:val="footer"/>
    <w:basedOn w:val="Normal"/>
    <w:link w:val="FooterChar"/>
    <w:uiPriority w:val="21"/>
    <w:rsid w:val="00663632"/>
    <w:pPr>
      <w:spacing w:after="0" w:line="240" w:lineRule="auto"/>
      <w:jc w:val="right"/>
    </w:pPr>
    <w:rPr>
      <w:caps/>
      <w:color w:val="008065" w:themeColor="background2"/>
      <w:sz w:val="14"/>
    </w:rPr>
  </w:style>
  <w:style w:type="character" w:customStyle="1" w:styleId="FooterChar">
    <w:name w:val="Footer Char"/>
    <w:basedOn w:val="DefaultParagraphFont"/>
    <w:link w:val="Footer"/>
    <w:uiPriority w:val="21"/>
    <w:rsid w:val="00663632"/>
    <w:rPr>
      <w:rFonts w:asciiTheme="minorHAnsi" w:eastAsiaTheme="majorEastAsia" w:hAnsiTheme="minorHAnsi" w:cs="Calibri"/>
      <w:caps/>
      <w:color w:val="008065" w:themeColor="background2"/>
      <w:sz w:val="14"/>
      <w:szCs w:val="24"/>
    </w:rPr>
  </w:style>
  <w:style w:type="paragraph" w:styleId="BalloonText">
    <w:name w:val="Balloon Text"/>
    <w:basedOn w:val="Normal"/>
    <w:link w:val="BalloonTextChar"/>
    <w:uiPriority w:val="29"/>
    <w:semiHidden/>
    <w:rsid w:val="006753FE"/>
    <w:pPr>
      <w:spacing w:after="0" w:line="240" w:lineRule="auto"/>
    </w:pPr>
    <w:rPr>
      <w:rFonts w:ascii="Tahoma" w:hAnsi="Tahoma" w:cs="Tahoma"/>
      <w:color w:val="008065" w:themeColor="background2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29"/>
    <w:semiHidden/>
    <w:rsid w:val="00E4514E"/>
    <w:rPr>
      <w:rFonts w:ascii="Tahoma" w:hAnsi="Tahoma" w:cs="Tahoma"/>
      <w:sz w:val="16"/>
      <w:szCs w:val="16"/>
    </w:rPr>
  </w:style>
  <w:style w:type="paragraph" w:customStyle="1" w:styleId="Labels">
    <w:name w:val="Labels"/>
    <w:basedOn w:val="Normal"/>
    <w:uiPriority w:val="29"/>
    <w:semiHidden/>
    <w:rsid w:val="00A67C11"/>
    <w:rPr>
      <w:b/>
      <w:color w:val="95E06C" w:themeColor="accent5"/>
    </w:rPr>
  </w:style>
  <w:style w:type="paragraph" w:customStyle="1" w:styleId="Detail">
    <w:name w:val="Detail"/>
    <w:basedOn w:val="Normal"/>
    <w:uiPriority w:val="9"/>
    <w:semiHidden/>
    <w:rsid w:val="00A67C11"/>
    <w:rPr>
      <w:color w:val="008065" w:themeColor="background2"/>
    </w:rPr>
  </w:style>
  <w:style w:type="paragraph" w:styleId="ListNumber">
    <w:name w:val="List Number"/>
    <w:basedOn w:val="Normal"/>
    <w:uiPriority w:val="3"/>
    <w:qFormat/>
    <w:rsid w:val="008B2F3C"/>
    <w:pPr>
      <w:numPr>
        <w:numId w:val="25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Bullet">
    <w:name w:val="List Bullet"/>
    <w:basedOn w:val="Normal"/>
    <w:uiPriority w:val="1"/>
    <w:qFormat/>
    <w:rsid w:val="00722E8C"/>
    <w:pPr>
      <w:numPr>
        <w:numId w:val="24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Date">
    <w:name w:val="Date"/>
    <w:basedOn w:val="Normal"/>
    <w:next w:val="Normal"/>
    <w:link w:val="DateChar"/>
    <w:uiPriority w:val="20"/>
    <w:semiHidden/>
    <w:rsid w:val="00F958EC"/>
    <w:pPr>
      <w:spacing w:after="0" w:line="240" w:lineRule="auto"/>
    </w:pPr>
    <w:rPr>
      <w:rFonts w:ascii="Corpid C1 SCd Regular" w:hAnsi="Corpid C1 SCd Regular"/>
      <w:color w:val="FFFFFF"/>
    </w:rPr>
  </w:style>
  <w:style w:type="character" w:customStyle="1" w:styleId="DateChar">
    <w:name w:val="Date Char"/>
    <w:basedOn w:val="DefaultParagraphFont"/>
    <w:link w:val="Date"/>
    <w:uiPriority w:val="20"/>
    <w:semiHidden/>
    <w:rsid w:val="00E4514E"/>
    <w:rPr>
      <w:rFonts w:ascii="Corpid C1 SCd Regular" w:hAnsi="Corpid C1 SCd Regular" w:cs="Calibri"/>
      <w:color w:val="FFFFFF"/>
      <w:sz w:val="18"/>
      <w:szCs w:val="24"/>
    </w:rPr>
  </w:style>
  <w:style w:type="paragraph" w:customStyle="1" w:styleId="IntroCopy">
    <w:name w:val="IntroCopy"/>
    <w:basedOn w:val="Normal"/>
    <w:uiPriority w:val="29"/>
    <w:semiHidden/>
    <w:qFormat/>
    <w:rsid w:val="006E4680"/>
    <w:pPr>
      <w:spacing w:after="320" w:line="228" w:lineRule="auto"/>
    </w:pPr>
    <w:rPr>
      <w:color w:val="008065" w:themeColor="background2"/>
      <w:sz w:val="32"/>
    </w:rPr>
  </w:style>
  <w:style w:type="character" w:styleId="PlaceholderText">
    <w:name w:val="Placeholder Text"/>
    <w:basedOn w:val="DefaultParagraphFont"/>
    <w:uiPriority w:val="99"/>
    <w:semiHidden/>
    <w:rsid w:val="001B5C60"/>
    <w:rPr>
      <w:vanish w:val="0"/>
      <w:color w:val="DE18D5"/>
    </w:rPr>
  </w:style>
  <w:style w:type="numbering" w:customStyle="1" w:styleId="AlphaList">
    <w:name w:val="_Alpha List"/>
    <w:uiPriority w:val="99"/>
    <w:rsid w:val="008B2F3C"/>
    <w:pPr>
      <w:numPr>
        <w:numId w:val="1"/>
      </w:numPr>
    </w:pPr>
  </w:style>
  <w:style w:type="character" w:customStyle="1" w:styleId="Heading5Char">
    <w:name w:val="Heading 5 Char"/>
    <w:basedOn w:val="DefaultParagraphFont"/>
    <w:link w:val="Heading5"/>
    <w:uiPriority w:val="1"/>
    <w:rsid w:val="004E633E"/>
    <w:rPr>
      <w:rFonts w:asciiTheme="majorHAnsi" w:eastAsiaTheme="majorEastAsia" w:hAnsiTheme="majorHAnsi" w:cstheme="majorBidi"/>
      <w:b/>
      <w:color w:val="008065" w:themeColor="background2"/>
      <w:szCs w:val="24"/>
    </w:rPr>
  </w:style>
  <w:style w:type="paragraph" w:customStyle="1" w:styleId="TableHeading">
    <w:name w:val="Table Heading"/>
    <w:basedOn w:val="Normal"/>
    <w:uiPriority w:val="9"/>
    <w:qFormat/>
    <w:rsid w:val="001818A9"/>
    <w:pPr>
      <w:spacing w:before="20" w:after="20" w:line="240" w:lineRule="auto"/>
    </w:pPr>
    <w:rPr>
      <w:rFonts w:asciiTheme="majorHAnsi" w:eastAsia="Century Gothic" w:hAnsiTheme="majorHAnsi"/>
      <w:bCs/>
      <w:color w:val="008065" w:themeColor="background2"/>
      <w:lang w:eastAsia="en-US"/>
    </w:rPr>
  </w:style>
  <w:style w:type="paragraph" w:styleId="Title">
    <w:name w:val="Title"/>
    <w:basedOn w:val="Normal"/>
    <w:next w:val="Normal"/>
    <w:link w:val="TitleChar"/>
    <w:uiPriority w:val="25"/>
    <w:qFormat/>
    <w:rsid w:val="00541244"/>
    <w:pPr>
      <w:pageBreakBefore/>
      <w:spacing w:after="120" w:line="560" w:lineRule="atLeast"/>
      <w:outlineLvl w:val="0"/>
    </w:pPr>
    <w:rPr>
      <w:rFonts w:asciiTheme="majorHAnsi" w:hAnsiTheme="majorHAnsi"/>
      <w:bCs/>
      <w:iCs/>
      <w:color w:val="008065" w:themeColor="background2"/>
      <w:sz w:val="40"/>
      <w:szCs w:val="28"/>
    </w:rPr>
  </w:style>
  <w:style w:type="character" w:customStyle="1" w:styleId="TitleChar">
    <w:name w:val="Title Char"/>
    <w:basedOn w:val="DefaultParagraphFont"/>
    <w:link w:val="Title"/>
    <w:uiPriority w:val="25"/>
    <w:rsid w:val="001B561D"/>
    <w:rPr>
      <w:rFonts w:asciiTheme="majorHAnsi" w:eastAsiaTheme="majorEastAsia" w:hAnsiTheme="majorHAnsi" w:cs="Calibri"/>
      <w:bCs/>
      <w:iCs/>
      <w:color w:val="008065" w:themeColor="text2"/>
      <w:sz w:val="40"/>
      <w:szCs w:val="28"/>
    </w:rPr>
  </w:style>
  <w:style w:type="table" w:styleId="ListTable3-Accent1">
    <w:name w:val="List Table 3 Accent 1"/>
    <w:basedOn w:val="TableNormal"/>
    <w:uiPriority w:val="98"/>
    <w:semiHidden/>
    <w:rsid w:val="007E01F1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Ind w:w="57" w:type="dxa"/>
      <w:tblBorders>
        <w:top w:val="single" w:sz="4" w:space="0" w:color="009ADE" w:themeColor="accent1"/>
        <w:left w:val="single" w:sz="4" w:space="0" w:color="009ADE" w:themeColor="accent1"/>
        <w:bottom w:val="single" w:sz="4" w:space="0" w:color="009ADE" w:themeColor="accent1"/>
        <w:right w:val="single" w:sz="4" w:space="0" w:color="009ADE" w:themeColor="accent1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9ADE" w:themeFill="accent1"/>
      </w:tcPr>
    </w:tblStylePr>
    <w:tblStylePr w:type="lastRow">
      <w:rPr>
        <w:b/>
        <w:bCs/>
      </w:rPr>
      <w:tblPr/>
      <w:tcPr>
        <w:tcBorders>
          <w:top w:val="double" w:sz="4" w:space="0" w:color="009AD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9ADE" w:themeColor="accent1"/>
          <w:right w:val="single" w:sz="4" w:space="0" w:color="009ADE" w:themeColor="accent1"/>
        </w:tcBorders>
      </w:tcPr>
    </w:tblStylePr>
    <w:tblStylePr w:type="band1Horz">
      <w:tblPr/>
      <w:tcPr>
        <w:tcBorders>
          <w:top w:val="single" w:sz="4" w:space="0" w:color="009ADE" w:themeColor="accent1"/>
          <w:bottom w:val="single" w:sz="4" w:space="0" w:color="009AD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9ADE" w:themeColor="accent1"/>
          <w:left w:val="nil"/>
        </w:tcBorders>
      </w:tcPr>
    </w:tblStylePr>
    <w:tblStylePr w:type="swCell">
      <w:tblPr/>
      <w:tcPr>
        <w:tcBorders>
          <w:top w:val="double" w:sz="4" w:space="0" w:color="009ADE" w:themeColor="accent1"/>
          <w:right w:val="nil"/>
        </w:tcBorders>
      </w:tcPr>
    </w:tblStylePr>
  </w:style>
  <w:style w:type="numbering" w:customStyle="1" w:styleId="Bullets">
    <w:name w:val="_Bullets"/>
    <w:uiPriority w:val="99"/>
    <w:rsid w:val="00722E8C"/>
    <w:pPr>
      <w:numPr>
        <w:numId w:val="2"/>
      </w:numPr>
    </w:pPr>
  </w:style>
  <w:style w:type="numbering" w:customStyle="1" w:styleId="NumberedList">
    <w:name w:val="_Numbered List"/>
    <w:uiPriority w:val="99"/>
    <w:rsid w:val="008B2F3C"/>
    <w:pPr>
      <w:numPr>
        <w:numId w:val="3"/>
      </w:numPr>
    </w:pPr>
  </w:style>
  <w:style w:type="paragraph" w:styleId="List">
    <w:name w:val="List"/>
    <w:basedOn w:val="Normal"/>
    <w:uiPriority w:val="3"/>
    <w:qFormat/>
    <w:rsid w:val="008B2F3C"/>
    <w:pPr>
      <w:numPr>
        <w:numId w:val="26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2">
    <w:name w:val="List 2"/>
    <w:basedOn w:val="Normal"/>
    <w:uiPriority w:val="3"/>
    <w:rsid w:val="008B2F3C"/>
    <w:pPr>
      <w:numPr>
        <w:ilvl w:val="1"/>
        <w:numId w:val="26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3">
    <w:name w:val="List 3"/>
    <w:basedOn w:val="Normal"/>
    <w:uiPriority w:val="3"/>
    <w:rsid w:val="008B2F3C"/>
    <w:pPr>
      <w:numPr>
        <w:ilvl w:val="2"/>
        <w:numId w:val="26"/>
      </w:numPr>
      <w:spacing w:after="233" w:line="240" w:lineRule="auto"/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Number2">
    <w:name w:val="List Number 2"/>
    <w:basedOn w:val="Normal"/>
    <w:uiPriority w:val="3"/>
    <w:rsid w:val="008B2F3C"/>
    <w:pPr>
      <w:numPr>
        <w:ilvl w:val="1"/>
        <w:numId w:val="25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Number3">
    <w:name w:val="List Number 3"/>
    <w:basedOn w:val="Normal"/>
    <w:uiPriority w:val="3"/>
    <w:rsid w:val="008B2F3C"/>
    <w:pPr>
      <w:numPr>
        <w:ilvl w:val="2"/>
        <w:numId w:val="25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Number4">
    <w:name w:val="List Number 4"/>
    <w:basedOn w:val="Normal"/>
    <w:uiPriority w:val="4"/>
    <w:semiHidden/>
    <w:rsid w:val="0091567C"/>
    <w:pPr>
      <w:spacing w:after="100" w:line="240" w:lineRule="auto"/>
      <w:contextualSpacing/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Number5">
    <w:name w:val="List Number 5"/>
    <w:basedOn w:val="Normal"/>
    <w:uiPriority w:val="4"/>
    <w:semiHidden/>
    <w:unhideWhenUsed/>
    <w:rsid w:val="0091567C"/>
    <w:pPr>
      <w:spacing w:after="100" w:line="240" w:lineRule="auto"/>
      <w:contextualSpacing/>
    </w:pPr>
    <w:rPr>
      <w:rFonts w:eastAsia="Century Gothic" w:cstheme="minorBidi"/>
      <w:color w:val="008065" w:themeColor="background2"/>
      <w:szCs w:val="20"/>
      <w:lang w:eastAsia="en-US"/>
    </w:rPr>
  </w:style>
  <w:style w:type="table" w:styleId="GridTable1Light">
    <w:name w:val="Grid Table 1 Light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8BDBFF" w:themeColor="accent1" w:themeTint="66"/>
        <w:left w:val="single" w:sz="4" w:space="0" w:color="8BDBFF" w:themeColor="accent1" w:themeTint="66"/>
        <w:bottom w:val="single" w:sz="4" w:space="0" w:color="8BDBFF" w:themeColor="accent1" w:themeTint="66"/>
        <w:right w:val="single" w:sz="4" w:space="0" w:color="8BDBFF" w:themeColor="accent1" w:themeTint="66"/>
        <w:insideH w:val="single" w:sz="4" w:space="0" w:color="8BDBFF" w:themeColor="accent1" w:themeTint="66"/>
        <w:insideV w:val="single" w:sz="4" w:space="0" w:color="8BDBFF" w:themeColor="accent1" w:themeTint="6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52C9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2C9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BA99" w:themeColor="accent2" w:themeTint="66"/>
        <w:left w:val="single" w:sz="4" w:space="0" w:color="FFBA99" w:themeColor="accent2" w:themeTint="66"/>
        <w:bottom w:val="single" w:sz="4" w:space="0" w:color="FFBA99" w:themeColor="accent2" w:themeTint="66"/>
        <w:right w:val="single" w:sz="4" w:space="0" w:color="FFBA99" w:themeColor="accent2" w:themeTint="66"/>
        <w:insideH w:val="single" w:sz="4" w:space="0" w:color="FFBA99" w:themeColor="accent2" w:themeTint="66"/>
        <w:insideV w:val="single" w:sz="4" w:space="0" w:color="FFBA99" w:themeColor="accent2" w:themeTint="6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FF9766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97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C599" w:themeColor="accent3" w:themeTint="66"/>
        <w:left w:val="single" w:sz="4" w:space="0" w:color="FFC599" w:themeColor="accent3" w:themeTint="66"/>
        <w:bottom w:val="single" w:sz="4" w:space="0" w:color="FFC599" w:themeColor="accent3" w:themeTint="66"/>
        <w:right w:val="single" w:sz="4" w:space="0" w:color="FFC599" w:themeColor="accent3" w:themeTint="66"/>
        <w:insideH w:val="single" w:sz="4" w:space="0" w:color="FFC599" w:themeColor="accent3" w:themeTint="66"/>
        <w:insideV w:val="single" w:sz="4" w:space="0" w:color="FFC599" w:themeColor="accent3" w:themeTint="6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FFA86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A86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E6FBB0" w:themeColor="accent4" w:themeTint="66"/>
        <w:left w:val="single" w:sz="4" w:space="0" w:color="E6FBB0" w:themeColor="accent4" w:themeTint="66"/>
        <w:bottom w:val="single" w:sz="4" w:space="0" w:color="E6FBB0" w:themeColor="accent4" w:themeTint="66"/>
        <w:right w:val="single" w:sz="4" w:space="0" w:color="E6FBB0" w:themeColor="accent4" w:themeTint="66"/>
        <w:insideH w:val="single" w:sz="4" w:space="0" w:color="E6FBB0" w:themeColor="accent4" w:themeTint="66"/>
        <w:insideV w:val="single" w:sz="4" w:space="0" w:color="E6FBB0" w:themeColor="accent4" w:themeTint="6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DAFA8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AFA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D4F2C4" w:themeColor="accent5" w:themeTint="66"/>
        <w:left w:val="single" w:sz="4" w:space="0" w:color="D4F2C4" w:themeColor="accent5" w:themeTint="66"/>
        <w:bottom w:val="single" w:sz="4" w:space="0" w:color="D4F2C4" w:themeColor="accent5" w:themeTint="66"/>
        <w:right w:val="single" w:sz="4" w:space="0" w:color="D4F2C4" w:themeColor="accent5" w:themeTint="66"/>
        <w:insideH w:val="single" w:sz="4" w:space="0" w:color="D4F2C4" w:themeColor="accent5" w:themeTint="66"/>
        <w:insideV w:val="single" w:sz="4" w:space="0" w:color="D4F2C4" w:themeColor="accent5" w:themeTint="6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BFECA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ECA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C2E1CD" w:themeColor="accent6" w:themeTint="66"/>
        <w:left w:val="single" w:sz="4" w:space="0" w:color="C2E1CD" w:themeColor="accent6" w:themeTint="66"/>
        <w:bottom w:val="single" w:sz="4" w:space="0" w:color="C2E1CD" w:themeColor="accent6" w:themeTint="66"/>
        <w:right w:val="single" w:sz="4" w:space="0" w:color="C2E1CD" w:themeColor="accent6" w:themeTint="66"/>
        <w:insideH w:val="single" w:sz="4" w:space="0" w:color="C2E1CD" w:themeColor="accent6" w:themeTint="66"/>
        <w:insideV w:val="single" w:sz="4" w:space="0" w:color="C2E1CD" w:themeColor="accent6" w:themeTint="6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A4D3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4D3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2" w:space="0" w:color="52C9FF" w:themeColor="accent1" w:themeTint="99"/>
        <w:bottom w:val="single" w:sz="2" w:space="0" w:color="52C9FF" w:themeColor="accent1" w:themeTint="99"/>
        <w:insideH w:val="single" w:sz="2" w:space="0" w:color="52C9FF" w:themeColor="accent1" w:themeTint="99"/>
        <w:insideV w:val="single" w:sz="2" w:space="0" w:color="52C9FF" w:themeColor="accen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52C9FF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52C9FF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GridTable2-Accent2">
    <w:name w:val="Grid Table 2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2" w:space="0" w:color="FF9766" w:themeColor="accent2" w:themeTint="99"/>
        <w:bottom w:val="single" w:sz="2" w:space="0" w:color="FF9766" w:themeColor="accent2" w:themeTint="99"/>
        <w:insideH w:val="single" w:sz="2" w:space="0" w:color="FF9766" w:themeColor="accent2" w:themeTint="99"/>
        <w:insideV w:val="single" w:sz="2" w:space="0" w:color="FF9766" w:themeColor="accent2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9766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9766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GridTable2-Accent3">
    <w:name w:val="Grid Table 2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2" w:space="0" w:color="FFA866" w:themeColor="accent3" w:themeTint="99"/>
        <w:bottom w:val="single" w:sz="2" w:space="0" w:color="FFA866" w:themeColor="accent3" w:themeTint="99"/>
        <w:insideH w:val="single" w:sz="2" w:space="0" w:color="FFA866" w:themeColor="accent3" w:themeTint="99"/>
        <w:insideV w:val="single" w:sz="2" w:space="0" w:color="FFA866" w:themeColor="accent3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A866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A866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GridTable2-Accent4">
    <w:name w:val="Grid Table 2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2" w:space="0" w:color="DAFA88" w:themeColor="accent4" w:themeTint="99"/>
        <w:bottom w:val="single" w:sz="2" w:space="0" w:color="DAFA88" w:themeColor="accent4" w:themeTint="99"/>
        <w:insideH w:val="single" w:sz="2" w:space="0" w:color="DAFA88" w:themeColor="accent4" w:themeTint="99"/>
        <w:insideV w:val="single" w:sz="2" w:space="0" w:color="DAFA88" w:themeColor="accent4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AFA88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AFA88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GridTable2-Accent5">
    <w:name w:val="Grid Table 2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2" w:space="0" w:color="BFECA6" w:themeColor="accent5" w:themeTint="99"/>
        <w:bottom w:val="single" w:sz="2" w:space="0" w:color="BFECA6" w:themeColor="accent5" w:themeTint="99"/>
        <w:insideH w:val="single" w:sz="2" w:space="0" w:color="BFECA6" w:themeColor="accent5" w:themeTint="99"/>
        <w:insideV w:val="single" w:sz="2" w:space="0" w:color="BFECA6" w:themeColor="accent5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FECA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ECA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GridTable2-Accent6">
    <w:name w:val="Grid Table 2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2" w:space="0" w:color="A4D3B4" w:themeColor="accent6" w:themeTint="99"/>
        <w:bottom w:val="single" w:sz="2" w:space="0" w:color="A4D3B4" w:themeColor="accent6" w:themeTint="99"/>
        <w:insideH w:val="single" w:sz="2" w:space="0" w:color="A4D3B4" w:themeColor="accent6" w:themeTint="99"/>
        <w:insideV w:val="single" w:sz="2" w:space="0" w:color="A4D3B4" w:themeColor="accent6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4D3B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4D3B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GridTable3">
    <w:name w:val="Grid Table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52C9FF" w:themeColor="accent1" w:themeTint="99"/>
        <w:left w:val="single" w:sz="4" w:space="0" w:color="52C9FF" w:themeColor="accent1" w:themeTint="99"/>
        <w:bottom w:val="single" w:sz="4" w:space="0" w:color="52C9FF" w:themeColor="accent1" w:themeTint="99"/>
        <w:right w:val="single" w:sz="4" w:space="0" w:color="52C9FF" w:themeColor="accent1" w:themeTint="99"/>
        <w:insideH w:val="single" w:sz="4" w:space="0" w:color="52C9FF" w:themeColor="accent1" w:themeTint="99"/>
        <w:insideV w:val="single" w:sz="4" w:space="0" w:color="52C9FF" w:themeColor="accent1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  <w:tblStylePr w:type="neCell">
      <w:tblPr/>
      <w:tcPr>
        <w:tcBorders>
          <w:bottom w:val="single" w:sz="4" w:space="0" w:color="52C9FF" w:themeColor="accent1" w:themeTint="99"/>
        </w:tcBorders>
      </w:tcPr>
    </w:tblStylePr>
    <w:tblStylePr w:type="nwCell">
      <w:tblPr/>
      <w:tcPr>
        <w:tcBorders>
          <w:bottom w:val="single" w:sz="4" w:space="0" w:color="52C9FF" w:themeColor="accent1" w:themeTint="99"/>
        </w:tcBorders>
      </w:tcPr>
    </w:tblStylePr>
    <w:tblStylePr w:type="seCell">
      <w:tblPr/>
      <w:tcPr>
        <w:tcBorders>
          <w:top w:val="single" w:sz="4" w:space="0" w:color="52C9FF" w:themeColor="accent1" w:themeTint="99"/>
        </w:tcBorders>
      </w:tcPr>
    </w:tblStylePr>
    <w:tblStylePr w:type="swCell">
      <w:tblPr/>
      <w:tcPr>
        <w:tcBorders>
          <w:top w:val="single" w:sz="4" w:space="0" w:color="52C9FF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9766" w:themeColor="accent2" w:themeTint="99"/>
        <w:left w:val="single" w:sz="4" w:space="0" w:color="FF9766" w:themeColor="accent2" w:themeTint="99"/>
        <w:bottom w:val="single" w:sz="4" w:space="0" w:color="FF9766" w:themeColor="accent2" w:themeTint="99"/>
        <w:right w:val="single" w:sz="4" w:space="0" w:color="FF9766" w:themeColor="accent2" w:themeTint="99"/>
        <w:insideH w:val="single" w:sz="4" w:space="0" w:color="FF9766" w:themeColor="accent2" w:themeTint="99"/>
        <w:insideV w:val="single" w:sz="4" w:space="0" w:color="FF9766" w:themeColor="accent2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  <w:tblStylePr w:type="neCell">
      <w:tblPr/>
      <w:tcPr>
        <w:tcBorders>
          <w:bottom w:val="single" w:sz="4" w:space="0" w:color="FF9766" w:themeColor="accent2" w:themeTint="99"/>
        </w:tcBorders>
      </w:tcPr>
    </w:tblStylePr>
    <w:tblStylePr w:type="nwCell">
      <w:tblPr/>
      <w:tcPr>
        <w:tcBorders>
          <w:bottom w:val="single" w:sz="4" w:space="0" w:color="FF9766" w:themeColor="accent2" w:themeTint="99"/>
        </w:tcBorders>
      </w:tcPr>
    </w:tblStylePr>
    <w:tblStylePr w:type="seCell">
      <w:tblPr/>
      <w:tcPr>
        <w:tcBorders>
          <w:top w:val="single" w:sz="4" w:space="0" w:color="FF9766" w:themeColor="accent2" w:themeTint="99"/>
        </w:tcBorders>
      </w:tcPr>
    </w:tblStylePr>
    <w:tblStylePr w:type="swCell">
      <w:tblPr/>
      <w:tcPr>
        <w:tcBorders>
          <w:top w:val="single" w:sz="4" w:space="0" w:color="FF9766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A866" w:themeColor="accent3" w:themeTint="99"/>
        <w:left w:val="single" w:sz="4" w:space="0" w:color="FFA866" w:themeColor="accent3" w:themeTint="99"/>
        <w:bottom w:val="single" w:sz="4" w:space="0" w:color="FFA866" w:themeColor="accent3" w:themeTint="99"/>
        <w:right w:val="single" w:sz="4" w:space="0" w:color="FFA866" w:themeColor="accent3" w:themeTint="99"/>
        <w:insideH w:val="single" w:sz="4" w:space="0" w:color="FFA866" w:themeColor="accent3" w:themeTint="99"/>
        <w:insideV w:val="single" w:sz="4" w:space="0" w:color="FFA866" w:themeColor="accent3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  <w:tblStylePr w:type="neCell">
      <w:tblPr/>
      <w:tcPr>
        <w:tcBorders>
          <w:bottom w:val="single" w:sz="4" w:space="0" w:color="FFA866" w:themeColor="accent3" w:themeTint="99"/>
        </w:tcBorders>
      </w:tcPr>
    </w:tblStylePr>
    <w:tblStylePr w:type="nwCell">
      <w:tblPr/>
      <w:tcPr>
        <w:tcBorders>
          <w:bottom w:val="single" w:sz="4" w:space="0" w:color="FFA866" w:themeColor="accent3" w:themeTint="99"/>
        </w:tcBorders>
      </w:tcPr>
    </w:tblStylePr>
    <w:tblStylePr w:type="seCell">
      <w:tblPr/>
      <w:tcPr>
        <w:tcBorders>
          <w:top w:val="single" w:sz="4" w:space="0" w:color="FFA866" w:themeColor="accent3" w:themeTint="99"/>
        </w:tcBorders>
      </w:tcPr>
    </w:tblStylePr>
    <w:tblStylePr w:type="swCell">
      <w:tblPr/>
      <w:tcPr>
        <w:tcBorders>
          <w:top w:val="single" w:sz="4" w:space="0" w:color="FFA866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DAFA88" w:themeColor="accent4" w:themeTint="99"/>
        <w:left w:val="single" w:sz="4" w:space="0" w:color="DAFA88" w:themeColor="accent4" w:themeTint="99"/>
        <w:bottom w:val="single" w:sz="4" w:space="0" w:color="DAFA88" w:themeColor="accent4" w:themeTint="99"/>
        <w:right w:val="single" w:sz="4" w:space="0" w:color="DAFA88" w:themeColor="accent4" w:themeTint="99"/>
        <w:insideH w:val="single" w:sz="4" w:space="0" w:color="DAFA88" w:themeColor="accent4" w:themeTint="99"/>
        <w:insideV w:val="single" w:sz="4" w:space="0" w:color="DAFA88" w:themeColor="accent4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  <w:tblStylePr w:type="neCell">
      <w:tblPr/>
      <w:tcPr>
        <w:tcBorders>
          <w:bottom w:val="single" w:sz="4" w:space="0" w:color="DAFA88" w:themeColor="accent4" w:themeTint="99"/>
        </w:tcBorders>
      </w:tcPr>
    </w:tblStylePr>
    <w:tblStylePr w:type="nwCell">
      <w:tblPr/>
      <w:tcPr>
        <w:tcBorders>
          <w:bottom w:val="single" w:sz="4" w:space="0" w:color="DAFA88" w:themeColor="accent4" w:themeTint="99"/>
        </w:tcBorders>
      </w:tcPr>
    </w:tblStylePr>
    <w:tblStylePr w:type="seCell">
      <w:tblPr/>
      <w:tcPr>
        <w:tcBorders>
          <w:top w:val="single" w:sz="4" w:space="0" w:color="DAFA88" w:themeColor="accent4" w:themeTint="99"/>
        </w:tcBorders>
      </w:tcPr>
    </w:tblStylePr>
    <w:tblStylePr w:type="swCell">
      <w:tblPr/>
      <w:tcPr>
        <w:tcBorders>
          <w:top w:val="single" w:sz="4" w:space="0" w:color="DAFA88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BFECA6" w:themeColor="accent5" w:themeTint="99"/>
        <w:left w:val="single" w:sz="4" w:space="0" w:color="BFECA6" w:themeColor="accent5" w:themeTint="99"/>
        <w:bottom w:val="single" w:sz="4" w:space="0" w:color="BFECA6" w:themeColor="accent5" w:themeTint="99"/>
        <w:right w:val="single" w:sz="4" w:space="0" w:color="BFECA6" w:themeColor="accent5" w:themeTint="99"/>
        <w:insideH w:val="single" w:sz="4" w:space="0" w:color="BFECA6" w:themeColor="accent5" w:themeTint="99"/>
        <w:insideV w:val="single" w:sz="4" w:space="0" w:color="BFECA6" w:themeColor="accent5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  <w:tblStylePr w:type="neCell">
      <w:tblPr/>
      <w:tcPr>
        <w:tcBorders>
          <w:bottom w:val="single" w:sz="4" w:space="0" w:color="BFECA6" w:themeColor="accent5" w:themeTint="99"/>
        </w:tcBorders>
      </w:tcPr>
    </w:tblStylePr>
    <w:tblStylePr w:type="nwCell">
      <w:tblPr/>
      <w:tcPr>
        <w:tcBorders>
          <w:bottom w:val="single" w:sz="4" w:space="0" w:color="BFECA6" w:themeColor="accent5" w:themeTint="99"/>
        </w:tcBorders>
      </w:tcPr>
    </w:tblStylePr>
    <w:tblStylePr w:type="seCell">
      <w:tblPr/>
      <w:tcPr>
        <w:tcBorders>
          <w:top w:val="single" w:sz="4" w:space="0" w:color="BFECA6" w:themeColor="accent5" w:themeTint="99"/>
        </w:tcBorders>
      </w:tcPr>
    </w:tblStylePr>
    <w:tblStylePr w:type="swCell">
      <w:tblPr/>
      <w:tcPr>
        <w:tcBorders>
          <w:top w:val="single" w:sz="4" w:space="0" w:color="BFECA6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A4D3B4" w:themeColor="accent6" w:themeTint="99"/>
        <w:left w:val="single" w:sz="4" w:space="0" w:color="A4D3B4" w:themeColor="accent6" w:themeTint="99"/>
        <w:bottom w:val="single" w:sz="4" w:space="0" w:color="A4D3B4" w:themeColor="accent6" w:themeTint="99"/>
        <w:right w:val="single" w:sz="4" w:space="0" w:color="A4D3B4" w:themeColor="accent6" w:themeTint="99"/>
        <w:insideH w:val="single" w:sz="4" w:space="0" w:color="A4D3B4" w:themeColor="accent6" w:themeTint="99"/>
        <w:insideV w:val="single" w:sz="4" w:space="0" w:color="A4D3B4" w:themeColor="accent6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  <w:tblStylePr w:type="neCell">
      <w:tblPr/>
      <w:tcPr>
        <w:tcBorders>
          <w:bottom w:val="single" w:sz="4" w:space="0" w:color="A4D3B4" w:themeColor="accent6" w:themeTint="99"/>
        </w:tcBorders>
      </w:tcPr>
    </w:tblStylePr>
    <w:tblStylePr w:type="nwCell">
      <w:tblPr/>
      <w:tcPr>
        <w:tcBorders>
          <w:bottom w:val="single" w:sz="4" w:space="0" w:color="A4D3B4" w:themeColor="accent6" w:themeTint="99"/>
        </w:tcBorders>
      </w:tcPr>
    </w:tblStylePr>
    <w:tblStylePr w:type="seCell">
      <w:tblPr/>
      <w:tcPr>
        <w:tcBorders>
          <w:top w:val="single" w:sz="4" w:space="0" w:color="A4D3B4" w:themeColor="accent6" w:themeTint="99"/>
        </w:tcBorders>
      </w:tcPr>
    </w:tblStylePr>
    <w:tblStylePr w:type="swCell">
      <w:tblPr/>
      <w:tcPr>
        <w:tcBorders>
          <w:top w:val="single" w:sz="4" w:space="0" w:color="A4D3B4" w:themeColor="accent6" w:themeTint="99"/>
        </w:tcBorders>
      </w:tcPr>
    </w:tblStylePr>
  </w:style>
  <w:style w:type="table" w:styleId="GridTable4">
    <w:name w:val="Grid Table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52C9FF" w:themeColor="accent1" w:themeTint="99"/>
        <w:left w:val="single" w:sz="4" w:space="0" w:color="52C9FF" w:themeColor="accent1" w:themeTint="99"/>
        <w:bottom w:val="single" w:sz="4" w:space="0" w:color="52C9FF" w:themeColor="accent1" w:themeTint="99"/>
        <w:right w:val="single" w:sz="4" w:space="0" w:color="52C9FF" w:themeColor="accent1" w:themeTint="99"/>
        <w:insideH w:val="single" w:sz="4" w:space="0" w:color="52C9FF" w:themeColor="accent1" w:themeTint="99"/>
        <w:insideV w:val="single" w:sz="4" w:space="0" w:color="52C9FF" w:themeColor="accen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9ADE" w:themeColor="accent1"/>
          <w:left w:val="single" w:sz="4" w:space="0" w:color="009ADE" w:themeColor="accent1"/>
          <w:bottom w:val="single" w:sz="4" w:space="0" w:color="009ADE" w:themeColor="accent1"/>
          <w:right w:val="single" w:sz="4" w:space="0" w:color="009ADE" w:themeColor="accent1"/>
          <w:insideH w:val="nil"/>
          <w:insideV w:val="nil"/>
        </w:tcBorders>
        <w:shd w:val="clear" w:color="auto" w:fill="009ADE" w:themeFill="accent1"/>
      </w:tcPr>
    </w:tblStylePr>
    <w:tblStylePr w:type="lastRow">
      <w:rPr>
        <w:b/>
        <w:bCs/>
      </w:rPr>
      <w:tblPr/>
      <w:tcPr>
        <w:tcBorders>
          <w:top w:val="double" w:sz="4" w:space="0" w:color="009AD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GridTable4-Accent2">
    <w:name w:val="Grid Table 4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9766" w:themeColor="accent2" w:themeTint="99"/>
        <w:left w:val="single" w:sz="4" w:space="0" w:color="FF9766" w:themeColor="accent2" w:themeTint="99"/>
        <w:bottom w:val="single" w:sz="4" w:space="0" w:color="FF9766" w:themeColor="accent2" w:themeTint="99"/>
        <w:right w:val="single" w:sz="4" w:space="0" w:color="FF9766" w:themeColor="accent2" w:themeTint="99"/>
        <w:insideH w:val="single" w:sz="4" w:space="0" w:color="FF9766" w:themeColor="accent2" w:themeTint="99"/>
        <w:insideV w:val="single" w:sz="4" w:space="0" w:color="FF9766" w:themeColor="accent2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5300" w:themeColor="accent2"/>
          <w:left w:val="single" w:sz="4" w:space="0" w:color="FF5300" w:themeColor="accent2"/>
          <w:bottom w:val="single" w:sz="4" w:space="0" w:color="FF5300" w:themeColor="accent2"/>
          <w:right w:val="single" w:sz="4" w:space="0" w:color="FF5300" w:themeColor="accent2"/>
          <w:insideH w:val="nil"/>
          <w:insideV w:val="nil"/>
        </w:tcBorders>
        <w:shd w:val="clear" w:color="auto" w:fill="FF5300" w:themeFill="accent2"/>
      </w:tcPr>
    </w:tblStylePr>
    <w:tblStylePr w:type="lastRow">
      <w:rPr>
        <w:b/>
        <w:bCs/>
      </w:rPr>
      <w:tblPr/>
      <w:tcPr>
        <w:tcBorders>
          <w:top w:val="double" w:sz="4" w:space="0" w:color="FF53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GridTable4-Accent3">
    <w:name w:val="Grid Table 4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A866" w:themeColor="accent3" w:themeTint="99"/>
        <w:left w:val="single" w:sz="4" w:space="0" w:color="FFA866" w:themeColor="accent3" w:themeTint="99"/>
        <w:bottom w:val="single" w:sz="4" w:space="0" w:color="FFA866" w:themeColor="accent3" w:themeTint="99"/>
        <w:right w:val="single" w:sz="4" w:space="0" w:color="FFA866" w:themeColor="accent3" w:themeTint="99"/>
        <w:insideH w:val="single" w:sz="4" w:space="0" w:color="FFA866" w:themeColor="accent3" w:themeTint="99"/>
        <w:insideV w:val="single" w:sz="4" w:space="0" w:color="FFA866" w:themeColor="accent3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E00" w:themeColor="accent3"/>
          <w:left w:val="single" w:sz="4" w:space="0" w:color="FF6E00" w:themeColor="accent3"/>
          <w:bottom w:val="single" w:sz="4" w:space="0" w:color="FF6E00" w:themeColor="accent3"/>
          <w:right w:val="single" w:sz="4" w:space="0" w:color="FF6E00" w:themeColor="accent3"/>
          <w:insideH w:val="nil"/>
          <w:insideV w:val="nil"/>
        </w:tcBorders>
        <w:shd w:val="clear" w:color="auto" w:fill="FF6E00" w:themeFill="accent3"/>
      </w:tcPr>
    </w:tblStylePr>
    <w:tblStylePr w:type="lastRow">
      <w:rPr>
        <w:b/>
        <w:bCs/>
      </w:rPr>
      <w:tblPr/>
      <w:tcPr>
        <w:tcBorders>
          <w:top w:val="double" w:sz="4" w:space="0" w:color="FF6E0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GridTable4-Accent4">
    <w:name w:val="Grid Table 4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DAFA88" w:themeColor="accent4" w:themeTint="99"/>
        <w:left w:val="single" w:sz="4" w:space="0" w:color="DAFA88" w:themeColor="accent4" w:themeTint="99"/>
        <w:bottom w:val="single" w:sz="4" w:space="0" w:color="DAFA88" w:themeColor="accent4" w:themeTint="99"/>
        <w:right w:val="single" w:sz="4" w:space="0" w:color="DAFA88" w:themeColor="accent4" w:themeTint="99"/>
        <w:insideH w:val="single" w:sz="4" w:space="0" w:color="DAFA88" w:themeColor="accent4" w:themeTint="99"/>
        <w:insideV w:val="single" w:sz="4" w:space="0" w:color="DAFA88" w:themeColor="accent4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F73A" w:themeColor="accent4"/>
          <w:left w:val="single" w:sz="4" w:space="0" w:color="C3F73A" w:themeColor="accent4"/>
          <w:bottom w:val="single" w:sz="4" w:space="0" w:color="C3F73A" w:themeColor="accent4"/>
          <w:right w:val="single" w:sz="4" w:space="0" w:color="C3F73A" w:themeColor="accent4"/>
          <w:insideH w:val="nil"/>
          <w:insideV w:val="nil"/>
        </w:tcBorders>
        <w:shd w:val="clear" w:color="auto" w:fill="C3F73A" w:themeFill="accent4"/>
      </w:tcPr>
    </w:tblStylePr>
    <w:tblStylePr w:type="lastRow">
      <w:rPr>
        <w:b/>
        <w:bCs/>
      </w:rPr>
      <w:tblPr/>
      <w:tcPr>
        <w:tcBorders>
          <w:top w:val="double" w:sz="4" w:space="0" w:color="C3F7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GridTable4-Accent5">
    <w:name w:val="Grid Table 4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BFECA6" w:themeColor="accent5" w:themeTint="99"/>
        <w:left w:val="single" w:sz="4" w:space="0" w:color="BFECA6" w:themeColor="accent5" w:themeTint="99"/>
        <w:bottom w:val="single" w:sz="4" w:space="0" w:color="BFECA6" w:themeColor="accent5" w:themeTint="99"/>
        <w:right w:val="single" w:sz="4" w:space="0" w:color="BFECA6" w:themeColor="accent5" w:themeTint="99"/>
        <w:insideH w:val="single" w:sz="4" w:space="0" w:color="BFECA6" w:themeColor="accent5" w:themeTint="99"/>
        <w:insideV w:val="single" w:sz="4" w:space="0" w:color="BFECA6" w:themeColor="accent5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E06C" w:themeColor="accent5"/>
          <w:left w:val="single" w:sz="4" w:space="0" w:color="95E06C" w:themeColor="accent5"/>
          <w:bottom w:val="single" w:sz="4" w:space="0" w:color="95E06C" w:themeColor="accent5"/>
          <w:right w:val="single" w:sz="4" w:space="0" w:color="95E06C" w:themeColor="accent5"/>
          <w:insideH w:val="nil"/>
          <w:insideV w:val="nil"/>
        </w:tcBorders>
        <w:shd w:val="clear" w:color="auto" w:fill="95E06C" w:themeFill="accent5"/>
      </w:tcPr>
    </w:tblStylePr>
    <w:tblStylePr w:type="lastRow">
      <w:rPr>
        <w:b/>
        <w:bCs/>
      </w:rPr>
      <w:tblPr/>
      <w:tcPr>
        <w:tcBorders>
          <w:top w:val="double" w:sz="4" w:space="0" w:color="95E0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GridTable4-Accent6">
    <w:name w:val="Grid Table 4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A4D3B4" w:themeColor="accent6" w:themeTint="99"/>
        <w:left w:val="single" w:sz="4" w:space="0" w:color="A4D3B4" w:themeColor="accent6" w:themeTint="99"/>
        <w:bottom w:val="single" w:sz="4" w:space="0" w:color="A4D3B4" w:themeColor="accent6" w:themeTint="99"/>
        <w:right w:val="single" w:sz="4" w:space="0" w:color="A4D3B4" w:themeColor="accent6" w:themeTint="99"/>
        <w:insideH w:val="single" w:sz="4" w:space="0" w:color="A4D3B4" w:themeColor="accent6" w:themeTint="99"/>
        <w:insideV w:val="single" w:sz="4" w:space="0" w:color="A4D3B4" w:themeColor="accent6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8B684" w:themeColor="accent6"/>
          <w:left w:val="single" w:sz="4" w:space="0" w:color="68B684" w:themeColor="accent6"/>
          <w:bottom w:val="single" w:sz="4" w:space="0" w:color="68B684" w:themeColor="accent6"/>
          <w:right w:val="single" w:sz="4" w:space="0" w:color="68B684" w:themeColor="accent6"/>
          <w:insideH w:val="nil"/>
          <w:insideV w:val="nil"/>
        </w:tcBorders>
        <w:shd w:val="clear" w:color="auto" w:fill="68B684" w:themeFill="accent6"/>
      </w:tcPr>
    </w:tblStylePr>
    <w:tblStylePr w:type="lastRow">
      <w:rPr>
        <w:b/>
        <w:bCs/>
      </w:rPr>
      <w:tblPr/>
      <w:tcPr>
        <w:tcBorders>
          <w:top w:val="double" w:sz="4" w:space="0" w:color="68B68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GridTable5Dark">
    <w:name w:val="Grid Table 5 Dark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C5EDF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9AD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9AD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9AD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9ADE" w:themeFill="accent1"/>
      </w:tcPr>
    </w:tblStylePr>
    <w:tblStylePr w:type="band1Vert">
      <w:tblPr/>
      <w:tcPr>
        <w:shd w:val="clear" w:color="auto" w:fill="8BDBFF" w:themeFill="accent1" w:themeFillTint="66"/>
      </w:tcPr>
    </w:tblStylePr>
    <w:tblStylePr w:type="band1Horz">
      <w:tblPr/>
      <w:tcPr>
        <w:shd w:val="clear" w:color="auto" w:fill="8BDBFF" w:themeFill="accent1" w:themeFillTint="66"/>
      </w:tcPr>
    </w:tblStylePr>
  </w:style>
  <w:style w:type="table" w:styleId="GridTable5Dark-Accent2">
    <w:name w:val="Grid Table 5 Dark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FFDCCC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5300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5300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530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5300" w:themeFill="accent2"/>
      </w:tcPr>
    </w:tblStylePr>
    <w:tblStylePr w:type="band1Vert">
      <w:tblPr/>
      <w:tcPr>
        <w:shd w:val="clear" w:color="auto" w:fill="FFBA99" w:themeFill="accent2" w:themeFillTint="66"/>
      </w:tcPr>
    </w:tblStylePr>
    <w:tblStylePr w:type="band1Horz">
      <w:tblPr/>
      <w:tcPr>
        <w:shd w:val="clear" w:color="auto" w:fill="FFBA99" w:themeFill="accent2" w:themeFillTint="66"/>
      </w:tcPr>
    </w:tblStylePr>
  </w:style>
  <w:style w:type="table" w:styleId="GridTable5Dark-Accent3">
    <w:name w:val="Grid Table 5 Dark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FFE2CC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E00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E00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6E0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6E00" w:themeFill="accent3"/>
      </w:tcPr>
    </w:tblStylePr>
    <w:tblStylePr w:type="band1Vert">
      <w:tblPr/>
      <w:tcPr>
        <w:shd w:val="clear" w:color="auto" w:fill="FFC599" w:themeFill="accent3" w:themeFillTint="66"/>
      </w:tcPr>
    </w:tblStylePr>
    <w:tblStylePr w:type="band1Horz">
      <w:tblPr/>
      <w:tcPr>
        <w:shd w:val="clear" w:color="auto" w:fill="FFC599" w:themeFill="accent3" w:themeFillTint="66"/>
      </w:tcPr>
    </w:tblStylePr>
  </w:style>
  <w:style w:type="table" w:styleId="GridTable5Dark-Accent4">
    <w:name w:val="Grid Table 5 Dark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F2FDD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F73A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F73A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3F73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3F73A" w:themeFill="accent4"/>
      </w:tcPr>
    </w:tblStylePr>
    <w:tblStylePr w:type="band1Vert">
      <w:tblPr/>
      <w:tcPr>
        <w:shd w:val="clear" w:color="auto" w:fill="E6FBB0" w:themeFill="accent4" w:themeFillTint="66"/>
      </w:tcPr>
    </w:tblStylePr>
    <w:tblStylePr w:type="band1Horz">
      <w:tblPr/>
      <w:tcPr>
        <w:shd w:val="clear" w:color="auto" w:fill="E6FBB0" w:themeFill="accent4" w:themeFillTint="66"/>
      </w:tcPr>
    </w:tblStylePr>
  </w:style>
  <w:style w:type="table" w:styleId="GridTable5Dark-Accent5">
    <w:name w:val="Grid Table 5 Dark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E9F8E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E06C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5E06C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5E06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5E06C" w:themeFill="accent5"/>
      </w:tcPr>
    </w:tblStylePr>
    <w:tblStylePr w:type="band1Vert">
      <w:tblPr/>
      <w:tcPr>
        <w:shd w:val="clear" w:color="auto" w:fill="D4F2C4" w:themeFill="accent5" w:themeFillTint="66"/>
      </w:tcPr>
    </w:tblStylePr>
    <w:tblStylePr w:type="band1Horz">
      <w:tblPr/>
      <w:tcPr>
        <w:shd w:val="clear" w:color="auto" w:fill="D4F2C4" w:themeFill="accent5" w:themeFillTint="66"/>
      </w:tcPr>
    </w:tblStylePr>
  </w:style>
  <w:style w:type="table" w:styleId="GridTable5Dark-Accent6">
    <w:name w:val="Grid Table 5 Dark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E0F0E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8B684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8B684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8B684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8B684" w:themeFill="accent6"/>
      </w:tcPr>
    </w:tblStylePr>
    <w:tblStylePr w:type="band1Vert">
      <w:tblPr/>
      <w:tcPr>
        <w:shd w:val="clear" w:color="auto" w:fill="C2E1CD" w:themeFill="accent6" w:themeFillTint="66"/>
      </w:tcPr>
    </w:tblStylePr>
    <w:tblStylePr w:type="band1Horz">
      <w:tblPr/>
      <w:tcPr>
        <w:shd w:val="clear" w:color="auto" w:fill="C2E1CD" w:themeFill="accent6" w:themeFillTint="66"/>
      </w:tcPr>
    </w:tblStylePr>
  </w:style>
  <w:style w:type="table" w:styleId="GridTable6Colorful">
    <w:name w:val="Grid Table 6 Colorful"/>
    <w:basedOn w:val="TableNormal"/>
    <w:uiPriority w:val="98"/>
    <w:semiHidden/>
    <w:rsid w:val="00573428"/>
    <w:rPr>
      <w:rFonts w:asciiTheme="minorHAnsi" w:eastAsia="Century Gothic" w:hAnsiTheme="minorHAnsi" w:cstheme="minorBid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98"/>
    <w:semiHidden/>
    <w:rsid w:val="00573428"/>
    <w:rPr>
      <w:rFonts w:asciiTheme="minorHAnsi" w:eastAsia="Century Gothic" w:hAnsiTheme="minorHAnsi" w:cstheme="minorBidi"/>
      <w:color w:val="0072A6" w:themeColor="accent1" w:themeShade="BF"/>
      <w:lang w:eastAsia="en-US"/>
    </w:rPr>
    <w:tblPr>
      <w:tblStyleRowBandSize w:val="1"/>
      <w:tblStyleColBandSize w:val="1"/>
      <w:tblBorders>
        <w:top w:val="single" w:sz="4" w:space="0" w:color="52C9FF" w:themeColor="accent1" w:themeTint="99"/>
        <w:left w:val="single" w:sz="4" w:space="0" w:color="52C9FF" w:themeColor="accent1" w:themeTint="99"/>
        <w:bottom w:val="single" w:sz="4" w:space="0" w:color="52C9FF" w:themeColor="accent1" w:themeTint="99"/>
        <w:right w:val="single" w:sz="4" w:space="0" w:color="52C9FF" w:themeColor="accent1" w:themeTint="99"/>
        <w:insideH w:val="single" w:sz="4" w:space="0" w:color="52C9FF" w:themeColor="accent1" w:themeTint="99"/>
        <w:insideV w:val="single" w:sz="4" w:space="0" w:color="52C9FF" w:themeColor="accen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52C9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52C9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GridTable6Colorful-Accent2">
    <w:name w:val="Grid Table 6 Colorful Accent 2"/>
    <w:basedOn w:val="TableNormal"/>
    <w:uiPriority w:val="98"/>
    <w:semiHidden/>
    <w:rsid w:val="00573428"/>
    <w:rPr>
      <w:rFonts w:asciiTheme="minorHAnsi" w:eastAsia="Century Gothic" w:hAnsiTheme="minorHAnsi" w:cstheme="minorBidi"/>
      <w:color w:val="BF3E00" w:themeColor="accent2" w:themeShade="BF"/>
      <w:lang w:eastAsia="en-US"/>
    </w:rPr>
    <w:tblPr>
      <w:tblStyleRowBandSize w:val="1"/>
      <w:tblStyleColBandSize w:val="1"/>
      <w:tblBorders>
        <w:top w:val="single" w:sz="4" w:space="0" w:color="FF9766" w:themeColor="accent2" w:themeTint="99"/>
        <w:left w:val="single" w:sz="4" w:space="0" w:color="FF9766" w:themeColor="accent2" w:themeTint="99"/>
        <w:bottom w:val="single" w:sz="4" w:space="0" w:color="FF9766" w:themeColor="accent2" w:themeTint="99"/>
        <w:right w:val="single" w:sz="4" w:space="0" w:color="FF9766" w:themeColor="accent2" w:themeTint="99"/>
        <w:insideH w:val="single" w:sz="4" w:space="0" w:color="FF9766" w:themeColor="accent2" w:themeTint="99"/>
        <w:insideV w:val="single" w:sz="4" w:space="0" w:color="FF9766" w:themeColor="accent2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FF9766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97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GridTable6Colorful-Accent3">
    <w:name w:val="Grid Table 6 Colorful Accent 3"/>
    <w:basedOn w:val="TableNormal"/>
    <w:uiPriority w:val="98"/>
    <w:semiHidden/>
    <w:rsid w:val="00573428"/>
    <w:rPr>
      <w:rFonts w:asciiTheme="minorHAnsi" w:eastAsia="Century Gothic" w:hAnsiTheme="minorHAnsi" w:cstheme="minorBidi"/>
      <w:color w:val="BF5200" w:themeColor="accent3" w:themeShade="BF"/>
      <w:lang w:eastAsia="en-US"/>
    </w:rPr>
    <w:tblPr>
      <w:tblStyleRowBandSize w:val="1"/>
      <w:tblStyleColBandSize w:val="1"/>
      <w:tblBorders>
        <w:top w:val="single" w:sz="4" w:space="0" w:color="FFA866" w:themeColor="accent3" w:themeTint="99"/>
        <w:left w:val="single" w:sz="4" w:space="0" w:color="FFA866" w:themeColor="accent3" w:themeTint="99"/>
        <w:bottom w:val="single" w:sz="4" w:space="0" w:color="FFA866" w:themeColor="accent3" w:themeTint="99"/>
        <w:right w:val="single" w:sz="4" w:space="0" w:color="FFA866" w:themeColor="accent3" w:themeTint="99"/>
        <w:insideH w:val="single" w:sz="4" w:space="0" w:color="FFA866" w:themeColor="accent3" w:themeTint="99"/>
        <w:insideV w:val="single" w:sz="4" w:space="0" w:color="FFA866" w:themeColor="accent3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FFA86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A86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GridTable6Colorful-Accent4">
    <w:name w:val="Grid Table 6 Colorful Accent 4"/>
    <w:basedOn w:val="TableNormal"/>
    <w:uiPriority w:val="98"/>
    <w:semiHidden/>
    <w:rsid w:val="00573428"/>
    <w:rPr>
      <w:rFonts w:asciiTheme="minorHAnsi" w:eastAsia="Century Gothic" w:hAnsiTheme="minorHAnsi" w:cstheme="minorBidi"/>
      <w:color w:val="A0DB09" w:themeColor="accent4" w:themeShade="BF"/>
      <w:lang w:eastAsia="en-US"/>
    </w:rPr>
    <w:tblPr>
      <w:tblStyleRowBandSize w:val="1"/>
      <w:tblStyleColBandSize w:val="1"/>
      <w:tblBorders>
        <w:top w:val="single" w:sz="4" w:space="0" w:color="DAFA88" w:themeColor="accent4" w:themeTint="99"/>
        <w:left w:val="single" w:sz="4" w:space="0" w:color="DAFA88" w:themeColor="accent4" w:themeTint="99"/>
        <w:bottom w:val="single" w:sz="4" w:space="0" w:color="DAFA88" w:themeColor="accent4" w:themeTint="99"/>
        <w:right w:val="single" w:sz="4" w:space="0" w:color="DAFA88" w:themeColor="accent4" w:themeTint="99"/>
        <w:insideH w:val="single" w:sz="4" w:space="0" w:color="DAFA88" w:themeColor="accent4" w:themeTint="99"/>
        <w:insideV w:val="single" w:sz="4" w:space="0" w:color="DAFA88" w:themeColor="accent4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DAFA8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AFA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GridTable6Colorful-Accent5">
    <w:name w:val="Grid Table 6 Colorful Accent 5"/>
    <w:basedOn w:val="TableNormal"/>
    <w:uiPriority w:val="98"/>
    <w:semiHidden/>
    <w:rsid w:val="00573428"/>
    <w:rPr>
      <w:rFonts w:asciiTheme="minorHAnsi" w:eastAsia="Century Gothic" w:hAnsiTheme="minorHAnsi" w:cstheme="minorBidi"/>
      <w:color w:val="64CD2B" w:themeColor="accent5" w:themeShade="BF"/>
      <w:lang w:eastAsia="en-US"/>
    </w:rPr>
    <w:tblPr>
      <w:tblStyleRowBandSize w:val="1"/>
      <w:tblStyleColBandSize w:val="1"/>
      <w:tblBorders>
        <w:top w:val="single" w:sz="4" w:space="0" w:color="BFECA6" w:themeColor="accent5" w:themeTint="99"/>
        <w:left w:val="single" w:sz="4" w:space="0" w:color="BFECA6" w:themeColor="accent5" w:themeTint="99"/>
        <w:bottom w:val="single" w:sz="4" w:space="0" w:color="BFECA6" w:themeColor="accent5" w:themeTint="99"/>
        <w:right w:val="single" w:sz="4" w:space="0" w:color="BFECA6" w:themeColor="accent5" w:themeTint="99"/>
        <w:insideH w:val="single" w:sz="4" w:space="0" w:color="BFECA6" w:themeColor="accent5" w:themeTint="99"/>
        <w:insideV w:val="single" w:sz="4" w:space="0" w:color="BFECA6" w:themeColor="accent5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BFECA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ECA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GridTable6Colorful-Accent6">
    <w:name w:val="Grid Table 6 Colorful Accent 6"/>
    <w:basedOn w:val="TableNormal"/>
    <w:uiPriority w:val="98"/>
    <w:semiHidden/>
    <w:rsid w:val="00573428"/>
    <w:rPr>
      <w:rFonts w:asciiTheme="minorHAnsi" w:eastAsia="Century Gothic" w:hAnsiTheme="minorHAnsi" w:cstheme="minorBidi"/>
      <w:color w:val="459060" w:themeColor="accent6" w:themeShade="BF"/>
      <w:lang w:eastAsia="en-US"/>
    </w:rPr>
    <w:tblPr>
      <w:tblStyleRowBandSize w:val="1"/>
      <w:tblStyleColBandSize w:val="1"/>
      <w:tblBorders>
        <w:top w:val="single" w:sz="4" w:space="0" w:color="A4D3B4" w:themeColor="accent6" w:themeTint="99"/>
        <w:left w:val="single" w:sz="4" w:space="0" w:color="A4D3B4" w:themeColor="accent6" w:themeTint="99"/>
        <w:bottom w:val="single" w:sz="4" w:space="0" w:color="A4D3B4" w:themeColor="accent6" w:themeTint="99"/>
        <w:right w:val="single" w:sz="4" w:space="0" w:color="A4D3B4" w:themeColor="accent6" w:themeTint="99"/>
        <w:insideH w:val="single" w:sz="4" w:space="0" w:color="A4D3B4" w:themeColor="accent6" w:themeTint="99"/>
        <w:insideV w:val="single" w:sz="4" w:space="0" w:color="A4D3B4" w:themeColor="accent6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12" w:space="0" w:color="A4D3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4D3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GridTable7Colorful">
    <w:name w:val="Grid Table 7 Colorful"/>
    <w:basedOn w:val="TableNormal"/>
    <w:uiPriority w:val="98"/>
    <w:semiHidden/>
    <w:rsid w:val="00573428"/>
    <w:rPr>
      <w:rFonts w:asciiTheme="minorHAnsi" w:eastAsia="Century Gothic" w:hAnsiTheme="minorHAnsi" w:cstheme="minorBid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98"/>
    <w:semiHidden/>
    <w:rsid w:val="00573428"/>
    <w:rPr>
      <w:rFonts w:asciiTheme="minorHAnsi" w:eastAsia="Century Gothic" w:hAnsiTheme="minorHAnsi" w:cstheme="minorBidi"/>
      <w:color w:val="0072A6" w:themeColor="accent1" w:themeShade="BF"/>
      <w:lang w:eastAsia="en-US"/>
    </w:rPr>
    <w:tblPr>
      <w:tblStyleRowBandSize w:val="1"/>
      <w:tblStyleColBandSize w:val="1"/>
      <w:tblBorders>
        <w:top w:val="single" w:sz="4" w:space="0" w:color="52C9FF" w:themeColor="accent1" w:themeTint="99"/>
        <w:left w:val="single" w:sz="4" w:space="0" w:color="52C9FF" w:themeColor="accent1" w:themeTint="99"/>
        <w:bottom w:val="single" w:sz="4" w:space="0" w:color="52C9FF" w:themeColor="accent1" w:themeTint="99"/>
        <w:right w:val="single" w:sz="4" w:space="0" w:color="52C9FF" w:themeColor="accent1" w:themeTint="99"/>
        <w:insideH w:val="single" w:sz="4" w:space="0" w:color="52C9FF" w:themeColor="accent1" w:themeTint="99"/>
        <w:insideV w:val="single" w:sz="4" w:space="0" w:color="52C9FF" w:themeColor="accent1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  <w:tblStylePr w:type="neCell">
      <w:tblPr/>
      <w:tcPr>
        <w:tcBorders>
          <w:bottom w:val="single" w:sz="4" w:space="0" w:color="52C9FF" w:themeColor="accent1" w:themeTint="99"/>
        </w:tcBorders>
      </w:tcPr>
    </w:tblStylePr>
    <w:tblStylePr w:type="nwCell">
      <w:tblPr/>
      <w:tcPr>
        <w:tcBorders>
          <w:bottom w:val="single" w:sz="4" w:space="0" w:color="52C9FF" w:themeColor="accent1" w:themeTint="99"/>
        </w:tcBorders>
      </w:tcPr>
    </w:tblStylePr>
    <w:tblStylePr w:type="seCell">
      <w:tblPr/>
      <w:tcPr>
        <w:tcBorders>
          <w:top w:val="single" w:sz="4" w:space="0" w:color="52C9FF" w:themeColor="accent1" w:themeTint="99"/>
        </w:tcBorders>
      </w:tcPr>
    </w:tblStylePr>
    <w:tblStylePr w:type="swCell">
      <w:tblPr/>
      <w:tcPr>
        <w:tcBorders>
          <w:top w:val="single" w:sz="4" w:space="0" w:color="52C9FF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98"/>
    <w:semiHidden/>
    <w:rsid w:val="00573428"/>
    <w:rPr>
      <w:rFonts w:asciiTheme="minorHAnsi" w:eastAsia="Century Gothic" w:hAnsiTheme="minorHAnsi" w:cstheme="minorBidi"/>
      <w:color w:val="BF3E00" w:themeColor="accent2" w:themeShade="BF"/>
      <w:lang w:eastAsia="en-US"/>
    </w:rPr>
    <w:tblPr>
      <w:tblStyleRowBandSize w:val="1"/>
      <w:tblStyleColBandSize w:val="1"/>
      <w:tblBorders>
        <w:top w:val="single" w:sz="4" w:space="0" w:color="FF9766" w:themeColor="accent2" w:themeTint="99"/>
        <w:left w:val="single" w:sz="4" w:space="0" w:color="FF9766" w:themeColor="accent2" w:themeTint="99"/>
        <w:bottom w:val="single" w:sz="4" w:space="0" w:color="FF9766" w:themeColor="accent2" w:themeTint="99"/>
        <w:right w:val="single" w:sz="4" w:space="0" w:color="FF9766" w:themeColor="accent2" w:themeTint="99"/>
        <w:insideH w:val="single" w:sz="4" w:space="0" w:color="FF9766" w:themeColor="accent2" w:themeTint="99"/>
        <w:insideV w:val="single" w:sz="4" w:space="0" w:color="FF9766" w:themeColor="accent2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  <w:tblStylePr w:type="neCell">
      <w:tblPr/>
      <w:tcPr>
        <w:tcBorders>
          <w:bottom w:val="single" w:sz="4" w:space="0" w:color="FF9766" w:themeColor="accent2" w:themeTint="99"/>
        </w:tcBorders>
      </w:tcPr>
    </w:tblStylePr>
    <w:tblStylePr w:type="nwCell">
      <w:tblPr/>
      <w:tcPr>
        <w:tcBorders>
          <w:bottom w:val="single" w:sz="4" w:space="0" w:color="FF9766" w:themeColor="accent2" w:themeTint="99"/>
        </w:tcBorders>
      </w:tcPr>
    </w:tblStylePr>
    <w:tblStylePr w:type="seCell">
      <w:tblPr/>
      <w:tcPr>
        <w:tcBorders>
          <w:top w:val="single" w:sz="4" w:space="0" w:color="FF9766" w:themeColor="accent2" w:themeTint="99"/>
        </w:tcBorders>
      </w:tcPr>
    </w:tblStylePr>
    <w:tblStylePr w:type="swCell">
      <w:tblPr/>
      <w:tcPr>
        <w:tcBorders>
          <w:top w:val="single" w:sz="4" w:space="0" w:color="FF9766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98"/>
    <w:semiHidden/>
    <w:rsid w:val="00573428"/>
    <w:rPr>
      <w:rFonts w:asciiTheme="minorHAnsi" w:eastAsia="Century Gothic" w:hAnsiTheme="minorHAnsi" w:cstheme="minorBidi"/>
      <w:color w:val="BF5200" w:themeColor="accent3" w:themeShade="BF"/>
      <w:lang w:eastAsia="en-US"/>
    </w:rPr>
    <w:tblPr>
      <w:tblStyleRowBandSize w:val="1"/>
      <w:tblStyleColBandSize w:val="1"/>
      <w:tblBorders>
        <w:top w:val="single" w:sz="4" w:space="0" w:color="FFA866" w:themeColor="accent3" w:themeTint="99"/>
        <w:left w:val="single" w:sz="4" w:space="0" w:color="FFA866" w:themeColor="accent3" w:themeTint="99"/>
        <w:bottom w:val="single" w:sz="4" w:space="0" w:color="FFA866" w:themeColor="accent3" w:themeTint="99"/>
        <w:right w:val="single" w:sz="4" w:space="0" w:color="FFA866" w:themeColor="accent3" w:themeTint="99"/>
        <w:insideH w:val="single" w:sz="4" w:space="0" w:color="FFA866" w:themeColor="accent3" w:themeTint="99"/>
        <w:insideV w:val="single" w:sz="4" w:space="0" w:color="FFA866" w:themeColor="accent3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  <w:tblStylePr w:type="neCell">
      <w:tblPr/>
      <w:tcPr>
        <w:tcBorders>
          <w:bottom w:val="single" w:sz="4" w:space="0" w:color="FFA866" w:themeColor="accent3" w:themeTint="99"/>
        </w:tcBorders>
      </w:tcPr>
    </w:tblStylePr>
    <w:tblStylePr w:type="nwCell">
      <w:tblPr/>
      <w:tcPr>
        <w:tcBorders>
          <w:bottom w:val="single" w:sz="4" w:space="0" w:color="FFA866" w:themeColor="accent3" w:themeTint="99"/>
        </w:tcBorders>
      </w:tcPr>
    </w:tblStylePr>
    <w:tblStylePr w:type="seCell">
      <w:tblPr/>
      <w:tcPr>
        <w:tcBorders>
          <w:top w:val="single" w:sz="4" w:space="0" w:color="FFA866" w:themeColor="accent3" w:themeTint="99"/>
        </w:tcBorders>
      </w:tcPr>
    </w:tblStylePr>
    <w:tblStylePr w:type="swCell">
      <w:tblPr/>
      <w:tcPr>
        <w:tcBorders>
          <w:top w:val="single" w:sz="4" w:space="0" w:color="FFA866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98"/>
    <w:semiHidden/>
    <w:rsid w:val="00573428"/>
    <w:rPr>
      <w:rFonts w:asciiTheme="minorHAnsi" w:eastAsia="Century Gothic" w:hAnsiTheme="minorHAnsi" w:cstheme="minorBidi"/>
      <w:color w:val="A0DB09" w:themeColor="accent4" w:themeShade="BF"/>
      <w:lang w:eastAsia="en-US"/>
    </w:rPr>
    <w:tblPr>
      <w:tblStyleRowBandSize w:val="1"/>
      <w:tblStyleColBandSize w:val="1"/>
      <w:tblBorders>
        <w:top w:val="single" w:sz="4" w:space="0" w:color="DAFA88" w:themeColor="accent4" w:themeTint="99"/>
        <w:left w:val="single" w:sz="4" w:space="0" w:color="DAFA88" w:themeColor="accent4" w:themeTint="99"/>
        <w:bottom w:val="single" w:sz="4" w:space="0" w:color="DAFA88" w:themeColor="accent4" w:themeTint="99"/>
        <w:right w:val="single" w:sz="4" w:space="0" w:color="DAFA88" w:themeColor="accent4" w:themeTint="99"/>
        <w:insideH w:val="single" w:sz="4" w:space="0" w:color="DAFA88" w:themeColor="accent4" w:themeTint="99"/>
        <w:insideV w:val="single" w:sz="4" w:space="0" w:color="DAFA88" w:themeColor="accent4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  <w:tblStylePr w:type="neCell">
      <w:tblPr/>
      <w:tcPr>
        <w:tcBorders>
          <w:bottom w:val="single" w:sz="4" w:space="0" w:color="DAFA88" w:themeColor="accent4" w:themeTint="99"/>
        </w:tcBorders>
      </w:tcPr>
    </w:tblStylePr>
    <w:tblStylePr w:type="nwCell">
      <w:tblPr/>
      <w:tcPr>
        <w:tcBorders>
          <w:bottom w:val="single" w:sz="4" w:space="0" w:color="DAFA88" w:themeColor="accent4" w:themeTint="99"/>
        </w:tcBorders>
      </w:tcPr>
    </w:tblStylePr>
    <w:tblStylePr w:type="seCell">
      <w:tblPr/>
      <w:tcPr>
        <w:tcBorders>
          <w:top w:val="single" w:sz="4" w:space="0" w:color="DAFA88" w:themeColor="accent4" w:themeTint="99"/>
        </w:tcBorders>
      </w:tcPr>
    </w:tblStylePr>
    <w:tblStylePr w:type="swCell">
      <w:tblPr/>
      <w:tcPr>
        <w:tcBorders>
          <w:top w:val="single" w:sz="4" w:space="0" w:color="DAFA88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98"/>
    <w:semiHidden/>
    <w:rsid w:val="00573428"/>
    <w:rPr>
      <w:rFonts w:asciiTheme="minorHAnsi" w:eastAsia="Century Gothic" w:hAnsiTheme="minorHAnsi" w:cstheme="minorBidi"/>
      <w:color w:val="64CD2B" w:themeColor="accent5" w:themeShade="BF"/>
      <w:lang w:eastAsia="en-US"/>
    </w:rPr>
    <w:tblPr>
      <w:tblStyleRowBandSize w:val="1"/>
      <w:tblStyleColBandSize w:val="1"/>
      <w:tblBorders>
        <w:top w:val="single" w:sz="4" w:space="0" w:color="BFECA6" w:themeColor="accent5" w:themeTint="99"/>
        <w:left w:val="single" w:sz="4" w:space="0" w:color="BFECA6" w:themeColor="accent5" w:themeTint="99"/>
        <w:bottom w:val="single" w:sz="4" w:space="0" w:color="BFECA6" w:themeColor="accent5" w:themeTint="99"/>
        <w:right w:val="single" w:sz="4" w:space="0" w:color="BFECA6" w:themeColor="accent5" w:themeTint="99"/>
        <w:insideH w:val="single" w:sz="4" w:space="0" w:color="BFECA6" w:themeColor="accent5" w:themeTint="99"/>
        <w:insideV w:val="single" w:sz="4" w:space="0" w:color="BFECA6" w:themeColor="accent5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  <w:tblStylePr w:type="neCell">
      <w:tblPr/>
      <w:tcPr>
        <w:tcBorders>
          <w:bottom w:val="single" w:sz="4" w:space="0" w:color="BFECA6" w:themeColor="accent5" w:themeTint="99"/>
        </w:tcBorders>
      </w:tcPr>
    </w:tblStylePr>
    <w:tblStylePr w:type="nwCell">
      <w:tblPr/>
      <w:tcPr>
        <w:tcBorders>
          <w:bottom w:val="single" w:sz="4" w:space="0" w:color="BFECA6" w:themeColor="accent5" w:themeTint="99"/>
        </w:tcBorders>
      </w:tcPr>
    </w:tblStylePr>
    <w:tblStylePr w:type="seCell">
      <w:tblPr/>
      <w:tcPr>
        <w:tcBorders>
          <w:top w:val="single" w:sz="4" w:space="0" w:color="BFECA6" w:themeColor="accent5" w:themeTint="99"/>
        </w:tcBorders>
      </w:tcPr>
    </w:tblStylePr>
    <w:tblStylePr w:type="swCell">
      <w:tblPr/>
      <w:tcPr>
        <w:tcBorders>
          <w:top w:val="single" w:sz="4" w:space="0" w:color="BFECA6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98"/>
    <w:semiHidden/>
    <w:rsid w:val="00573428"/>
    <w:rPr>
      <w:rFonts w:asciiTheme="minorHAnsi" w:eastAsia="Century Gothic" w:hAnsiTheme="minorHAnsi" w:cstheme="minorBidi"/>
      <w:color w:val="459060" w:themeColor="accent6" w:themeShade="BF"/>
      <w:lang w:eastAsia="en-US"/>
    </w:rPr>
    <w:tblPr>
      <w:tblStyleRowBandSize w:val="1"/>
      <w:tblStyleColBandSize w:val="1"/>
      <w:tblBorders>
        <w:top w:val="single" w:sz="4" w:space="0" w:color="A4D3B4" w:themeColor="accent6" w:themeTint="99"/>
        <w:left w:val="single" w:sz="4" w:space="0" w:color="A4D3B4" w:themeColor="accent6" w:themeTint="99"/>
        <w:bottom w:val="single" w:sz="4" w:space="0" w:color="A4D3B4" w:themeColor="accent6" w:themeTint="99"/>
        <w:right w:val="single" w:sz="4" w:space="0" w:color="A4D3B4" w:themeColor="accent6" w:themeTint="99"/>
        <w:insideH w:val="single" w:sz="4" w:space="0" w:color="A4D3B4" w:themeColor="accent6" w:themeTint="99"/>
        <w:insideV w:val="single" w:sz="4" w:space="0" w:color="A4D3B4" w:themeColor="accent6" w:themeTint="99"/>
      </w:tblBorders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  <w:tblStylePr w:type="neCell">
      <w:tblPr/>
      <w:tcPr>
        <w:tcBorders>
          <w:bottom w:val="single" w:sz="4" w:space="0" w:color="A4D3B4" w:themeColor="accent6" w:themeTint="99"/>
        </w:tcBorders>
      </w:tcPr>
    </w:tblStylePr>
    <w:tblStylePr w:type="nwCell">
      <w:tblPr/>
      <w:tcPr>
        <w:tcBorders>
          <w:bottom w:val="single" w:sz="4" w:space="0" w:color="A4D3B4" w:themeColor="accent6" w:themeTint="99"/>
        </w:tcBorders>
      </w:tcPr>
    </w:tblStylePr>
    <w:tblStylePr w:type="seCell">
      <w:tblPr/>
      <w:tcPr>
        <w:tcBorders>
          <w:top w:val="single" w:sz="4" w:space="0" w:color="A4D3B4" w:themeColor="accent6" w:themeTint="99"/>
        </w:tcBorders>
      </w:tcPr>
    </w:tblStylePr>
    <w:tblStylePr w:type="swCell">
      <w:tblPr/>
      <w:tcPr>
        <w:tcBorders>
          <w:top w:val="single" w:sz="4" w:space="0" w:color="A4D3B4" w:themeColor="accent6" w:themeTint="99"/>
        </w:tcBorders>
      </w:tcPr>
    </w:tblStylePr>
  </w:style>
  <w:style w:type="table" w:styleId="ListTable1Light">
    <w:name w:val="List Table 1 Light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52C9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52C9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ListTable1Light-Accent2">
    <w:name w:val="List Table 1 Light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FF9766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97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ListTable1Light-Accent3">
    <w:name w:val="List Table 1 Light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FFA866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A86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ListTable1Light-Accent4">
    <w:name w:val="List Table 1 Light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DAFA88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AFA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ListTable1Light-Accent5">
    <w:name w:val="List Table 1 Light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BFECA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ECA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ListTable1Light-Accent6">
    <w:name w:val="List Table 1 Light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A4D3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4D3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ListTable2">
    <w:name w:val="List Table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52C9FF" w:themeColor="accent1" w:themeTint="99"/>
        <w:bottom w:val="single" w:sz="4" w:space="0" w:color="52C9FF" w:themeColor="accent1" w:themeTint="99"/>
        <w:insideH w:val="single" w:sz="4" w:space="0" w:color="52C9FF" w:themeColor="accen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ListTable2-Accent2">
    <w:name w:val="List Table 2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9766" w:themeColor="accent2" w:themeTint="99"/>
        <w:bottom w:val="single" w:sz="4" w:space="0" w:color="FF9766" w:themeColor="accent2" w:themeTint="99"/>
        <w:insideH w:val="single" w:sz="4" w:space="0" w:color="FF9766" w:themeColor="accent2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ListTable2-Accent3">
    <w:name w:val="List Table 2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A866" w:themeColor="accent3" w:themeTint="99"/>
        <w:bottom w:val="single" w:sz="4" w:space="0" w:color="FFA866" w:themeColor="accent3" w:themeTint="99"/>
        <w:insideH w:val="single" w:sz="4" w:space="0" w:color="FFA866" w:themeColor="accent3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ListTable2-Accent4">
    <w:name w:val="List Table 2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DAFA88" w:themeColor="accent4" w:themeTint="99"/>
        <w:bottom w:val="single" w:sz="4" w:space="0" w:color="DAFA88" w:themeColor="accent4" w:themeTint="99"/>
        <w:insideH w:val="single" w:sz="4" w:space="0" w:color="DAFA88" w:themeColor="accent4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ListTable2-Accent5">
    <w:name w:val="List Table 2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BFECA6" w:themeColor="accent5" w:themeTint="99"/>
        <w:bottom w:val="single" w:sz="4" w:space="0" w:color="BFECA6" w:themeColor="accent5" w:themeTint="99"/>
        <w:insideH w:val="single" w:sz="4" w:space="0" w:color="BFECA6" w:themeColor="accent5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ListTable2-Accent6">
    <w:name w:val="List Table 2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A4D3B4" w:themeColor="accent6" w:themeTint="99"/>
        <w:bottom w:val="single" w:sz="4" w:space="0" w:color="A4D3B4" w:themeColor="accent6" w:themeTint="99"/>
        <w:insideH w:val="single" w:sz="4" w:space="0" w:color="A4D3B4" w:themeColor="accent6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ListTable3">
    <w:name w:val="List Table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2">
    <w:name w:val="List Table 3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5300" w:themeColor="accent2"/>
        <w:left w:val="single" w:sz="4" w:space="0" w:color="FF5300" w:themeColor="accent2"/>
        <w:bottom w:val="single" w:sz="4" w:space="0" w:color="FF5300" w:themeColor="accent2"/>
        <w:right w:val="single" w:sz="4" w:space="0" w:color="FF5300" w:themeColor="accent2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F5300" w:themeFill="accent2"/>
      </w:tcPr>
    </w:tblStylePr>
    <w:tblStylePr w:type="lastRow">
      <w:rPr>
        <w:b/>
        <w:bCs/>
      </w:rPr>
      <w:tblPr/>
      <w:tcPr>
        <w:tcBorders>
          <w:top w:val="double" w:sz="4" w:space="0" w:color="FF5300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5300" w:themeColor="accent2"/>
          <w:right w:val="single" w:sz="4" w:space="0" w:color="FF5300" w:themeColor="accent2"/>
        </w:tcBorders>
      </w:tcPr>
    </w:tblStylePr>
    <w:tblStylePr w:type="band1Horz">
      <w:tblPr/>
      <w:tcPr>
        <w:tcBorders>
          <w:top w:val="single" w:sz="4" w:space="0" w:color="FF5300" w:themeColor="accent2"/>
          <w:bottom w:val="single" w:sz="4" w:space="0" w:color="FF5300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5300" w:themeColor="accent2"/>
          <w:left w:val="nil"/>
        </w:tcBorders>
      </w:tcPr>
    </w:tblStylePr>
    <w:tblStylePr w:type="swCell">
      <w:tblPr/>
      <w:tcPr>
        <w:tcBorders>
          <w:top w:val="double" w:sz="4" w:space="0" w:color="FF5300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6E00" w:themeColor="accent3"/>
        <w:left w:val="single" w:sz="4" w:space="0" w:color="FF6E00" w:themeColor="accent3"/>
        <w:bottom w:val="single" w:sz="4" w:space="0" w:color="FF6E00" w:themeColor="accent3"/>
        <w:right w:val="single" w:sz="4" w:space="0" w:color="FF6E00" w:themeColor="accent3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F6E00" w:themeFill="accent3"/>
      </w:tcPr>
    </w:tblStylePr>
    <w:tblStylePr w:type="lastRow">
      <w:rPr>
        <w:b/>
        <w:bCs/>
      </w:rPr>
      <w:tblPr/>
      <w:tcPr>
        <w:tcBorders>
          <w:top w:val="double" w:sz="4" w:space="0" w:color="FF6E00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6E00" w:themeColor="accent3"/>
          <w:right w:val="single" w:sz="4" w:space="0" w:color="FF6E00" w:themeColor="accent3"/>
        </w:tcBorders>
      </w:tcPr>
    </w:tblStylePr>
    <w:tblStylePr w:type="band1Horz">
      <w:tblPr/>
      <w:tcPr>
        <w:tcBorders>
          <w:top w:val="single" w:sz="4" w:space="0" w:color="FF6E00" w:themeColor="accent3"/>
          <w:bottom w:val="single" w:sz="4" w:space="0" w:color="FF6E00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6E00" w:themeColor="accent3"/>
          <w:left w:val="nil"/>
        </w:tcBorders>
      </w:tcPr>
    </w:tblStylePr>
    <w:tblStylePr w:type="swCell">
      <w:tblPr/>
      <w:tcPr>
        <w:tcBorders>
          <w:top w:val="double" w:sz="4" w:space="0" w:color="FF6E00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C3F73A" w:themeColor="accent4"/>
        <w:left w:val="single" w:sz="4" w:space="0" w:color="C3F73A" w:themeColor="accent4"/>
        <w:bottom w:val="single" w:sz="4" w:space="0" w:color="C3F73A" w:themeColor="accent4"/>
        <w:right w:val="single" w:sz="4" w:space="0" w:color="C3F73A" w:themeColor="accent4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C3F73A" w:themeFill="accent4"/>
      </w:tcPr>
    </w:tblStylePr>
    <w:tblStylePr w:type="lastRow">
      <w:rPr>
        <w:b/>
        <w:bCs/>
      </w:rPr>
      <w:tblPr/>
      <w:tcPr>
        <w:tcBorders>
          <w:top w:val="double" w:sz="4" w:space="0" w:color="C3F73A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3F73A" w:themeColor="accent4"/>
          <w:right w:val="single" w:sz="4" w:space="0" w:color="C3F73A" w:themeColor="accent4"/>
        </w:tcBorders>
      </w:tcPr>
    </w:tblStylePr>
    <w:tblStylePr w:type="band1Horz">
      <w:tblPr/>
      <w:tcPr>
        <w:tcBorders>
          <w:top w:val="single" w:sz="4" w:space="0" w:color="C3F73A" w:themeColor="accent4"/>
          <w:bottom w:val="single" w:sz="4" w:space="0" w:color="C3F73A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3F73A" w:themeColor="accent4"/>
          <w:left w:val="nil"/>
        </w:tcBorders>
      </w:tcPr>
    </w:tblStylePr>
    <w:tblStylePr w:type="swCell">
      <w:tblPr/>
      <w:tcPr>
        <w:tcBorders>
          <w:top w:val="double" w:sz="4" w:space="0" w:color="C3F73A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95E06C" w:themeColor="accent5"/>
        <w:left w:val="single" w:sz="4" w:space="0" w:color="95E06C" w:themeColor="accent5"/>
        <w:bottom w:val="single" w:sz="4" w:space="0" w:color="95E06C" w:themeColor="accent5"/>
        <w:right w:val="single" w:sz="4" w:space="0" w:color="95E06C" w:themeColor="accent5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95E06C" w:themeFill="accent5"/>
      </w:tcPr>
    </w:tblStylePr>
    <w:tblStylePr w:type="lastRow">
      <w:rPr>
        <w:b/>
        <w:bCs/>
      </w:rPr>
      <w:tblPr/>
      <w:tcPr>
        <w:tcBorders>
          <w:top w:val="double" w:sz="4" w:space="0" w:color="95E06C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5E06C" w:themeColor="accent5"/>
          <w:right w:val="single" w:sz="4" w:space="0" w:color="95E06C" w:themeColor="accent5"/>
        </w:tcBorders>
      </w:tcPr>
    </w:tblStylePr>
    <w:tblStylePr w:type="band1Horz">
      <w:tblPr/>
      <w:tcPr>
        <w:tcBorders>
          <w:top w:val="single" w:sz="4" w:space="0" w:color="95E06C" w:themeColor="accent5"/>
          <w:bottom w:val="single" w:sz="4" w:space="0" w:color="95E06C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5E06C" w:themeColor="accent5"/>
          <w:left w:val="nil"/>
        </w:tcBorders>
      </w:tcPr>
    </w:tblStylePr>
    <w:tblStylePr w:type="swCell">
      <w:tblPr/>
      <w:tcPr>
        <w:tcBorders>
          <w:top w:val="double" w:sz="4" w:space="0" w:color="95E06C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68B684" w:themeColor="accent6"/>
        <w:left w:val="single" w:sz="4" w:space="0" w:color="68B684" w:themeColor="accent6"/>
        <w:bottom w:val="single" w:sz="4" w:space="0" w:color="68B684" w:themeColor="accent6"/>
        <w:right w:val="single" w:sz="4" w:space="0" w:color="68B684" w:themeColor="accent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68B684" w:themeFill="accent6"/>
      </w:tcPr>
    </w:tblStylePr>
    <w:tblStylePr w:type="lastRow">
      <w:rPr>
        <w:b/>
        <w:bCs/>
      </w:rPr>
      <w:tblPr/>
      <w:tcPr>
        <w:tcBorders>
          <w:top w:val="double" w:sz="4" w:space="0" w:color="68B684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8B684" w:themeColor="accent6"/>
          <w:right w:val="single" w:sz="4" w:space="0" w:color="68B684" w:themeColor="accent6"/>
        </w:tcBorders>
      </w:tcPr>
    </w:tblStylePr>
    <w:tblStylePr w:type="band1Horz">
      <w:tblPr/>
      <w:tcPr>
        <w:tcBorders>
          <w:top w:val="single" w:sz="4" w:space="0" w:color="68B684" w:themeColor="accent6"/>
          <w:bottom w:val="single" w:sz="4" w:space="0" w:color="68B684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8B684" w:themeColor="accent6"/>
          <w:left w:val="nil"/>
        </w:tcBorders>
      </w:tcPr>
    </w:tblStylePr>
    <w:tblStylePr w:type="swCell">
      <w:tblPr/>
      <w:tcPr>
        <w:tcBorders>
          <w:top w:val="double" w:sz="4" w:space="0" w:color="68B684" w:themeColor="accent6"/>
          <w:right w:val="nil"/>
        </w:tcBorders>
      </w:tcPr>
    </w:tblStylePr>
  </w:style>
  <w:style w:type="table" w:styleId="ListTable4">
    <w:name w:val="List Table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52C9FF" w:themeColor="accent1" w:themeTint="99"/>
        <w:left w:val="single" w:sz="4" w:space="0" w:color="52C9FF" w:themeColor="accent1" w:themeTint="99"/>
        <w:bottom w:val="single" w:sz="4" w:space="0" w:color="52C9FF" w:themeColor="accent1" w:themeTint="99"/>
        <w:right w:val="single" w:sz="4" w:space="0" w:color="52C9FF" w:themeColor="accent1" w:themeTint="99"/>
        <w:insideH w:val="single" w:sz="4" w:space="0" w:color="52C9FF" w:themeColor="accent1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9ADE" w:themeColor="accent1"/>
          <w:left w:val="single" w:sz="4" w:space="0" w:color="009ADE" w:themeColor="accent1"/>
          <w:bottom w:val="single" w:sz="4" w:space="0" w:color="009ADE" w:themeColor="accent1"/>
          <w:right w:val="single" w:sz="4" w:space="0" w:color="009ADE" w:themeColor="accent1"/>
          <w:insideH w:val="nil"/>
        </w:tcBorders>
        <w:shd w:val="clear" w:color="auto" w:fill="009ADE" w:themeFill="accent1"/>
      </w:tcPr>
    </w:tblStylePr>
    <w:tblStylePr w:type="lastRow">
      <w:rPr>
        <w:b/>
        <w:bCs/>
      </w:rPr>
      <w:tblPr/>
      <w:tcPr>
        <w:tcBorders>
          <w:top w:val="double" w:sz="4" w:space="0" w:color="52C9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ListTable4-Accent2">
    <w:name w:val="List Table 4 Accent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9766" w:themeColor="accent2" w:themeTint="99"/>
        <w:left w:val="single" w:sz="4" w:space="0" w:color="FF9766" w:themeColor="accent2" w:themeTint="99"/>
        <w:bottom w:val="single" w:sz="4" w:space="0" w:color="FF9766" w:themeColor="accent2" w:themeTint="99"/>
        <w:right w:val="single" w:sz="4" w:space="0" w:color="FF9766" w:themeColor="accent2" w:themeTint="99"/>
        <w:insideH w:val="single" w:sz="4" w:space="0" w:color="FF9766" w:themeColor="accent2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5300" w:themeColor="accent2"/>
          <w:left w:val="single" w:sz="4" w:space="0" w:color="FF5300" w:themeColor="accent2"/>
          <w:bottom w:val="single" w:sz="4" w:space="0" w:color="FF5300" w:themeColor="accent2"/>
          <w:right w:val="single" w:sz="4" w:space="0" w:color="FF5300" w:themeColor="accent2"/>
          <w:insideH w:val="nil"/>
        </w:tcBorders>
        <w:shd w:val="clear" w:color="auto" w:fill="FF5300" w:themeFill="accent2"/>
      </w:tcPr>
    </w:tblStylePr>
    <w:tblStylePr w:type="lastRow">
      <w:rPr>
        <w:b/>
        <w:bCs/>
      </w:rPr>
      <w:tblPr/>
      <w:tcPr>
        <w:tcBorders>
          <w:top w:val="double" w:sz="4" w:space="0" w:color="FF9766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ListTable4-Accent3">
    <w:name w:val="List Table 4 Accent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FFA866" w:themeColor="accent3" w:themeTint="99"/>
        <w:left w:val="single" w:sz="4" w:space="0" w:color="FFA866" w:themeColor="accent3" w:themeTint="99"/>
        <w:bottom w:val="single" w:sz="4" w:space="0" w:color="FFA866" w:themeColor="accent3" w:themeTint="99"/>
        <w:right w:val="single" w:sz="4" w:space="0" w:color="FFA866" w:themeColor="accent3" w:themeTint="99"/>
        <w:insideH w:val="single" w:sz="4" w:space="0" w:color="FFA866" w:themeColor="accent3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E00" w:themeColor="accent3"/>
          <w:left w:val="single" w:sz="4" w:space="0" w:color="FF6E00" w:themeColor="accent3"/>
          <w:bottom w:val="single" w:sz="4" w:space="0" w:color="FF6E00" w:themeColor="accent3"/>
          <w:right w:val="single" w:sz="4" w:space="0" w:color="FF6E00" w:themeColor="accent3"/>
          <w:insideH w:val="nil"/>
        </w:tcBorders>
        <w:shd w:val="clear" w:color="auto" w:fill="FF6E00" w:themeFill="accent3"/>
      </w:tcPr>
    </w:tblStylePr>
    <w:tblStylePr w:type="lastRow">
      <w:rPr>
        <w:b/>
        <w:bCs/>
      </w:rPr>
      <w:tblPr/>
      <w:tcPr>
        <w:tcBorders>
          <w:top w:val="double" w:sz="4" w:space="0" w:color="FFA86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ListTable4-Accent4">
    <w:name w:val="List Table 4 Accent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DAFA88" w:themeColor="accent4" w:themeTint="99"/>
        <w:left w:val="single" w:sz="4" w:space="0" w:color="DAFA88" w:themeColor="accent4" w:themeTint="99"/>
        <w:bottom w:val="single" w:sz="4" w:space="0" w:color="DAFA88" w:themeColor="accent4" w:themeTint="99"/>
        <w:right w:val="single" w:sz="4" w:space="0" w:color="DAFA88" w:themeColor="accent4" w:themeTint="99"/>
        <w:insideH w:val="single" w:sz="4" w:space="0" w:color="DAFA88" w:themeColor="accent4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F73A" w:themeColor="accent4"/>
          <w:left w:val="single" w:sz="4" w:space="0" w:color="C3F73A" w:themeColor="accent4"/>
          <w:bottom w:val="single" w:sz="4" w:space="0" w:color="C3F73A" w:themeColor="accent4"/>
          <w:right w:val="single" w:sz="4" w:space="0" w:color="C3F73A" w:themeColor="accent4"/>
          <w:insideH w:val="nil"/>
        </w:tcBorders>
        <w:shd w:val="clear" w:color="auto" w:fill="C3F73A" w:themeFill="accent4"/>
      </w:tcPr>
    </w:tblStylePr>
    <w:tblStylePr w:type="lastRow">
      <w:rPr>
        <w:b/>
        <w:bCs/>
      </w:rPr>
      <w:tblPr/>
      <w:tcPr>
        <w:tcBorders>
          <w:top w:val="double" w:sz="4" w:space="0" w:color="DAFA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ListTable4-Accent5">
    <w:name w:val="List Table 4 Accent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BFECA6" w:themeColor="accent5" w:themeTint="99"/>
        <w:left w:val="single" w:sz="4" w:space="0" w:color="BFECA6" w:themeColor="accent5" w:themeTint="99"/>
        <w:bottom w:val="single" w:sz="4" w:space="0" w:color="BFECA6" w:themeColor="accent5" w:themeTint="99"/>
        <w:right w:val="single" w:sz="4" w:space="0" w:color="BFECA6" w:themeColor="accent5" w:themeTint="99"/>
        <w:insideH w:val="single" w:sz="4" w:space="0" w:color="BFECA6" w:themeColor="accent5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5E06C" w:themeColor="accent5"/>
          <w:left w:val="single" w:sz="4" w:space="0" w:color="95E06C" w:themeColor="accent5"/>
          <w:bottom w:val="single" w:sz="4" w:space="0" w:color="95E06C" w:themeColor="accent5"/>
          <w:right w:val="single" w:sz="4" w:space="0" w:color="95E06C" w:themeColor="accent5"/>
          <w:insideH w:val="nil"/>
        </w:tcBorders>
        <w:shd w:val="clear" w:color="auto" w:fill="95E06C" w:themeFill="accent5"/>
      </w:tcPr>
    </w:tblStylePr>
    <w:tblStylePr w:type="lastRow">
      <w:rPr>
        <w:b/>
        <w:bCs/>
      </w:rPr>
      <w:tblPr/>
      <w:tcPr>
        <w:tcBorders>
          <w:top w:val="double" w:sz="4" w:space="0" w:color="BFECA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ListTable4-Accent6">
    <w:name w:val="List Table 4 Accent 6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A4D3B4" w:themeColor="accent6" w:themeTint="99"/>
        <w:left w:val="single" w:sz="4" w:space="0" w:color="A4D3B4" w:themeColor="accent6" w:themeTint="99"/>
        <w:bottom w:val="single" w:sz="4" w:space="0" w:color="A4D3B4" w:themeColor="accent6" w:themeTint="99"/>
        <w:right w:val="single" w:sz="4" w:space="0" w:color="A4D3B4" w:themeColor="accent6" w:themeTint="99"/>
        <w:insideH w:val="single" w:sz="4" w:space="0" w:color="A4D3B4" w:themeColor="accent6" w:themeTint="99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8B684" w:themeColor="accent6"/>
          <w:left w:val="single" w:sz="4" w:space="0" w:color="68B684" w:themeColor="accent6"/>
          <w:bottom w:val="single" w:sz="4" w:space="0" w:color="68B684" w:themeColor="accent6"/>
          <w:right w:val="single" w:sz="4" w:space="0" w:color="68B684" w:themeColor="accent6"/>
          <w:insideH w:val="nil"/>
        </w:tcBorders>
        <w:shd w:val="clear" w:color="auto" w:fill="68B684" w:themeFill="accent6"/>
      </w:tcPr>
    </w:tblStylePr>
    <w:tblStylePr w:type="lastRow">
      <w:rPr>
        <w:b/>
        <w:bCs/>
      </w:rPr>
      <w:tblPr/>
      <w:tcPr>
        <w:tcBorders>
          <w:top w:val="double" w:sz="4" w:space="0" w:color="A4D3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ListTable5Dark">
    <w:name w:val="List Table 5 Dark"/>
    <w:basedOn w:val="TableNormal"/>
    <w:uiPriority w:val="98"/>
    <w:semiHidden/>
    <w:rsid w:val="00573428"/>
    <w:rPr>
      <w:rFonts w:asciiTheme="minorHAnsi" w:eastAsia="Century Gothic" w:hAnsiTheme="minorHAnsi" w:cstheme="minorBidi"/>
      <w:color w:val="FFFFFF" w:themeColor="background1"/>
      <w:lang w:eastAsia="en-US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85" w:type="dxa"/>
        <w:left w:w="85" w:type="dxa"/>
        <w:bottom w:w="85" w:type="dxa"/>
        <w:right w:w="85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98"/>
    <w:semiHidden/>
    <w:rsid w:val="00573428"/>
    <w:rPr>
      <w:rFonts w:asciiTheme="minorHAnsi" w:eastAsia="Century Gothic" w:hAnsiTheme="minorHAnsi" w:cstheme="minorBidi"/>
      <w:color w:val="FFFFFF" w:themeColor="background1"/>
      <w:lang w:eastAsia="en-US"/>
    </w:rPr>
    <w:tblPr>
      <w:tblStyleRowBandSize w:val="1"/>
      <w:tblStyleColBandSize w:val="1"/>
      <w:tblBorders>
        <w:top w:val="single" w:sz="24" w:space="0" w:color="009ADE" w:themeColor="accent1"/>
        <w:left w:val="single" w:sz="24" w:space="0" w:color="009ADE" w:themeColor="accent1"/>
        <w:bottom w:val="single" w:sz="24" w:space="0" w:color="009ADE" w:themeColor="accent1"/>
        <w:right w:val="single" w:sz="24" w:space="0" w:color="009ADE" w:themeColor="accent1"/>
      </w:tblBorders>
      <w:tblCellMar>
        <w:top w:w="85" w:type="dxa"/>
        <w:left w:w="85" w:type="dxa"/>
        <w:bottom w:w="85" w:type="dxa"/>
        <w:right w:w="85" w:type="dxa"/>
      </w:tblCellMar>
    </w:tblPr>
    <w:tcPr>
      <w:shd w:val="clear" w:color="auto" w:fill="009AD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98"/>
    <w:semiHidden/>
    <w:rsid w:val="00573428"/>
    <w:rPr>
      <w:rFonts w:asciiTheme="minorHAnsi" w:eastAsia="Century Gothic" w:hAnsiTheme="minorHAnsi" w:cstheme="minorBidi"/>
      <w:color w:val="FFFFFF" w:themeColor="background1"/>
      <w:lang w:eastAsia="en-US"/>
    </w:rPr>
    <w:tblPr>
      <w:tblStyleRowBandSize w:val="1"/>
      <w:tblStyleColBandSize w:val="1"/>
      <w:tblBorders>
        <w:top w:val="single" w:sz="24" w:space="0" w:color="FF5300" w:themeColor="accent2"/>
        <w:left w:val="single" w:sz="24" w:space="0" w:color="FF5300" w:themeColor="accent2"/>
        <w:bottom w:val="single" w:sz="24" w:space="0" w:color="FF5300" w:themeColor="accent2"/>
        <w:right w:val="single" w:sz="24" w:space="0" w:color="FF5300" w:themeColor="accent2"/>
      </w:tblBorders>
      <w:tblCellMar>
        <w:top w:w="85" w:type="dxa"/>
        <w:left w:w="85" w:type="dxa"/>
        <w:bottom w:w="85" w:type="dxa"/>
        <w:right w:w="85" w:type="dxa"/>
      </w:tblCellMar>
    </w:tblPr>
    <w:tcPr>
      <w:shd w:val="clear" w:color="auto" w:fill="FF5300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98"/>
    <w:semiHidden/>
    <w:rsid w:val="00573428"/>
    <w:rPr>
      <w:rFonts w:asciiTheme="minorHAnsi" w:eastAsia="Century Gothic" w:hAnsiTheme="minorHAnsi" w:cstheme="minorBidi"/>
      <w:color w:val="FFFFFF" w:themeColor="background1"/>
      <w:lang w:eastAsia="en-US"/>
    </w:rPr>
    <w:tblPr>
      <w:tblStyleRowBandSize w:val="1"/>
      <w:tblStyleColBandSize w:val="1"/>
      <w:tblBorders>
        <w:top w:val="single" w:sz="24" w:space="0" w:color="FF6E00" w:themeColor="accent3"/>
        <w:left w:val="single" w:sz="24" w:space="0" w:color="FF6E00" w:themeColor="accent3"/>
        <w:bottom w:val="single" w:sz="24" w:space="0" w:color="FF6E00" w:themeColor="accent3"/>
        <w:right w:val="single" w:sz="24" w:space="0" w:color="FF6E00" w:themeColor="accent3"/>
      </w:tblBorders>
      <w:tblCellMar>
        <w:top w:w="85" w:type="dxa"/>
        <w:left w:w="85" w:type="dxa"/>
        <w:bottom w:w="85" w:type="dxa"/>
        <w:right w:w="85" w:type="dxa"/>
      </w:tblCellMar>
    </w:tblPr>
    <w:tcPr>
      <w:shd w:val="clear" w:color="auto" w:fill="FF6E00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98"/>
    <w:semiHidden/>
    <w:rsid w:val="00573428"/>
    <w:rPr>
      <w:rFonts w:asciiTheme="minorHAnsi" w:eastAsia="Century Gothic" w:hAnsiTheme="minorHAnsi" w:cstheme="minorBidi"/>
      <w:color w:val="FFFFFF" w:themeColor="background1"/>
      <w:lang w:eastAsia="en-US"/>
    </w:rPr>
    <w:tblPr>
      <w:tblStyleRowBandSize w:val="1"/>
      <w:tblStyleColBandSize w:val="1"/>
      <w:tblBorders>
        <w:top w:val="single" w:sz="24" w:space="0" w:color="C3F73A" w:themeColor="accent4"/>
        <w:left w:val="single" w:sz="24" w:space="0" w:color="C3F73A" w:themeColor="accent4"/>
        <w:bottom w:val="single" w:sz="24" w:space="0" w:color="C3F73A" w:themeColor="accent4"/>
        <w:right w:val="single" w:sz="24" w:space="0" w:color="C3F73A" w:themeColor="accent4"/>
      </w:tblBorders>
      <w:tblCellMar>
        <w:top w:w="85" w:type="dxa"/>
        <w:left w:w="85" w:type="dxa"/>
        <w:bottom w:w="85" w:type="dxa"/>
        <w:right w:w="85" w:type="dxa"/>
      </w:tblCellMar>
    </w:tblPr>
    <w:tcPr>
      <w:shd w:val="clear" w:color="auto" w:fill="C3F73A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98"/>
    <w:semiHidden/>
    <w:rsid w:val="00573428"/>
    <w:rPr>
      <w:rFonts w:asciiTheme="minorHAnsi" w:eastAsia="Century Gothic" w:hAnsiTheme="minorHAnsi" w:cstheme="minorBidi"/>
      <w:color w:val="FFFFFF" w:themeColor="background1"/>
      <w:lang w:eastAsia="en-US"/>
    </w:rPr>
    <w:tblPr>
      <w:tblStyleRowBandSize w:val="1"/>
      <w:tblStyleColBandSize w:val="1"/>
      <w:tblBorders>
        <w:top w:val="single" w:sz="24" w:space="0" w:color="95E06C" w:themeColor="accent5"/>
        <w:left w:val="single" w:sz="24" w:space="0" w:color="95E06C" w:themeColor="accent5"/>
        <w:bottom w:val="single" w:sz="24" w:space="0" w:color="95E06C" w:themeColor="accent5"/>
        <w:right w:val="single" w:sz="24" w:space="0" w:color="95E06C" w:themeColor="accent5"/>
      </w:tblBorders>
      <w:tblCellMar>
        <w:top w:w="85" w:type="dxa"/>
        <w:left w:w="85" w:type="dxa"/>
        <w:bottom w:w="85" w:type="dxa"/>
        <w:right w:w="85" w:type="dxa"/>
      </w:tblCellMar>
    </w:tblPr>
    <w:tcPr>
      <w:shd w:val="clear" w:color="auto" w:fill="95E06C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98"/>
    <w:semiHidden/>
    <w:rsid w:val="00573428"/>
    <w:rPr>
      <w:rFonts w:asciiTheme="minorHAnsi" w:eastAsia="Century Gothic" w:hAnsiTheme="minorHAnsi" w:cstheme="minorBidi"/>
      <w:color w:val="FFFFFF" w:themeColor="background1"/>
      <w:lang w:eastAsia="en-US"/>
    </w:rPr>
    <w:tblPr>
      <w:tblStyleRowBandSize w:val="1"/>
      <w:tblStyleColBandSize w:val="1"/>
      <w:tblBorders>
        <w:top w:val="single" w:sz="24" w:space="0" w:color="68B684" w:themeColor="accent6"/>
        <w:left w:val="single" w:sz="24" w:space="0" w:color="68B684" w:themeColor="accent6"/>
        <w:bottom w:val="single" w:sz="24" w:space="0" w:color="68B684" w:themeColor="accent6"/>
        <w:right w:val="single" w:sz="24" w:space="0" w:color="68B684" w:themeColor="accent6"/>
      </w:tblBorders>
      <w:tblCellMar>
        <w:top w:w="85" w:type="dxa"/>
        <w:left w:w="85" w:type="dxa"/>
        <w:bottom w:w="85" w:type="dxa"/>
        <w:right w:w="85" w:type="dxa"/>
      </w:tblCellMar>
    </w:tblPr>
    <w:tcPr>
      <w:shd w:val="clear" w:color="auto" w:fill="68B684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98"/>
    <w:semiHidden/>
    <w:rsid w:val="00573428"/>
    <w:rPr>
      <w:rFonts w:asciiTheme="minorHAnsi" w:eastAsia="Century Gothic" w:hAnsiTheme="minorHAnsi" w:cstheme="minorBid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98"/>
    <w:semiHidden/>
    <w:rsid w:val="00573428"/>
    <w:rPr>
      <w:rFonts w:asciiTheme="minorHAnsi" w:eastAsia="Century Gothic" w:hAnsiTheme="minorHAnsi" w:cstheme="minorBidi"/>
      <w:color w:val="0072A6" w:themeColor="accent1" w:themeShade="BF"/>
      <w:lang w:eastAsia="en-US"/>
    </w:rPr>
    <w:tblPr>
      <w:tblStyleRowBandSize w:val="1"/>
      <w:tblStyleColBandSize w:val="1"/>
      <w:tblBorders>
        <w:top w:val="single" w:sz="4" w:space="0" w:color="009ADE" w:themeColor="accent1"/>
        <w:bottom w:val="single" w:sz="4" w:space="0" w:color="009ADE" w:themeColor="accent1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009AD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9AD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ListTable6Colorful-Accent2">
    <w:name w:val="List Table 6 Colorful Accent 2"/>
    <w:basedOn w:val="TableNormal"/>
    <w:uiPriority w:val="98"/>
    <w:semiHidden/>
    <w:rsid w:val="00573428"/>
    <w:rPr>
      <w:rFonts w:asciiTheme="minorHAnsi" w:eastAsia="Century Gothic" w:hAnsiTheme="minorHAnsi" w:cstheme="minorBidi"/>
      <w:color w:val="BF3E00" w:themeColor="accent2" w:themeShade="BF"/>
      <w:lang w:eastAsia="en-US"/>
    </w:rPr>
    <w:tblPr>
      <w:tblStyleRowBandSize w:val="1"/>
      <w:tblStyleColBandSize w:val="1"/>
      <w:tblBorders>
        <w:top w:val="single" w:sz="4" w:space="0" w:color="FF5300" w:themeColor="accent2"/>
        <w:bottom w:val="single" w:sz="4" w:space="0" w:color="FF5300" w:themeColor="accent2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FF5300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F53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ListTable6Colorful-Accent3">
    <w:name w:val="List Table 6 Colorful Accent 3"/>
    <w:basedOn w:val="TableNormal"/>
    <w:uiPriority w:val="98"/>
    <w:semiHidden/>
    <w:rsid w:val="00573428"/>
    <w:rPr>
      <w:rFonts w:asciiTheme="minorHAnsi" w:eastAsia="Century Gothic" w:hAnsiTheme="minorHAnsi" w:cstheme="minorBidi"/>
      <w:color w:val="BF5200" w:themeColor="accent3" w:themeShade="BF"/>
      <w:lang w:eastAsia="en-US"/>
    </w:rPr>
    <w:tblPr>
      <w:tblStyleRowBandSize w:val="1"/>
      <w:tblStyleColBandSize w:val="1"/>
      <w:tblBorders>
        <w:top w:val="single" w:sz="4" w:space="0" w:color="FF6E00" w:themeColor="accent3"/>
        <w:bottom w:val="single" w:sz="4" w:space="0" w:color="FF6E00" w:themeColor="accent3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FF6E0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FF6E0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ListTable6Colorful-Accent4">
    <w:name w:val="List Table 6 Colorful Accent 4"/>
    <w:basedOn w:val="TableNormal"/>
    <w:uiPriority w:val="98"/>
    <w:semiHidden/>
    <w:rsid w:val="00573428"/>
    <w:rPr>
      <w:rFonts w:asciiTheme="minorHAnsi" w:eastAsia="Century Gothic" w:hAnsiTheme="minorHAnsi" w:cstheme="minorBidi"/>
      <w:color w:val="A0DB09" w:themeColor="accent4" w:themeShade="BF"/>
      <w:lang w:eastAsia="en-US"/>
    </w:rPr>
    <w:tblPr>
      <w:tblStyleRowBandSize w:val="1"/>
      <w:tblStyleColBandSize w:val="1"/>
      <w:tblBorders>
        <w:top w:val="single" w:sz="4" w:space="0" w:color="C3F73A" w:themeColor="accent4"/>
        <w:bottom w:val="single" w:sz="4" w:space="0" w:color="C3F73A" w:themeColor="accent4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C3F73A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C3F7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ListTable6Colorful-Accent5">
    <w:name w:val="List Table 6 Colorful Accent 5"/>
    <w:basedOn w:val="TableNormal"/>
    <w:uiPriority w:val="98"/>
    <w:semiHidden/>
    <w:rsid w:val="00573428"/>
    <w:rPr>
      <w:rFonts w:asciiTheme="minorHAnsi" w:eastAsia="Century Gothic" w:hAnsiTheme="minorHAnsi" w:cstheme="minorBidi"/>
      <w:color w:val="64CD2B" w:themeColor="accent5" w:themeShade="BF"/>
      <w:lang w:eastAsia="en-US"/>
    </w:rPr>
    <w:tblPr>
      <w:tblStyleRowBandSize w:val="1"/>
      <w:tblStyleColBandSize w:val="1"/>
      <w:tblBorders>
        <w:top w:val="single" w:sz="4" w:space="0" w:color="95E06C" w:themeColor="accent5"/>
        <w:bottom w:val="single" w:sz="4" w:space="0" w:color="95E06C" w:themeColor="accent5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95E06C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5E0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ListTable6Colorful-Accent6">
    <w:name w:val="List Table 6 Colorful Accent 6"/>
    <w:basedOn w:val="TableNormal"/>
    <w:uiPriority w:val="98"/>
    <w:semiHidden/>
    <w:rsid w:val="00573428"/>
    <w:rPr>
      <w:rFonts w:asciiTheme="minorHAnsi" w:eastAsia="Century Gothic" w:hAnsiTheme="minorHAnsi" w:cstheme="minorBidi"/>
      <w:color w:val="459060" w:themeColor="accent6" w:themeShade="BF"/>
      <w:lang w:eastAsia="en-US"/>
    </w:rPr>
    <w:tblPr>
      <w:tblStyleRowBandSize w:val="1"/>
      <w:tblStyleColBandSize w:val="1"/>
      <w:tblBorders>
        <w:top w:val="single" w:sz="4" w:space="0" w:color="68B684" w:themeColor="accent6"/>
        <w:bottom w:val="single" w:sz="4" w:space="0" w:color="68B684" w:themeColor="accent6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68B684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8B68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ListTable7Colorful">
    <w:name w:val="List Table 7 Colorful"/>
    <w:basedOn w:val="TableNormal"/>
    <w:uiPriority w:val="98"/>
    <w:semiHidden/>
    <w:rsid w:val="00573428"/>
    <w:rPr>
      <w:rFonts w:asciiTheme="minorHAnsi" w:eastAsia="Century Gothic" w:hAnsiTheme="minorHAnsi" w:cstheme="minorBidi"/>
      <w:color w:val="000000" w:themeColor="text1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98"/>
    <w:semiHidden/>
    <w:rsid w:val="00573428"/>
    <w:rPr>
      <w:rFonts w:asciiTheme="minorHAnsi" w:eastAsia="Century Gothic" w:hAnsiTheme="minorHAnsi" w:cstheme="minorBidi"/>
      <w:color w:val="0072A6" w:themeColor="accent1" w:themeShade="BF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9AD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9AD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9AD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9AD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5EDFF" w:themeFill="accent1" w:themeFillTint="33"/>
      </w:tcPr>
    </w:tblStylePr>
    <w:tblStylePr w:type="band1Horz">
      <w:tblPr/>
      <w:tcPr>
        <w:shd w:val="clear" w:color="auto" w:fill="C5EDF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98"/>
    <w:semiHidden/>
    <w:rsid w:val="00573428"/>
    <w:rPr>
      <w:rFonts w:asciiTheme="minorHAnsi" w:eastAsia="Century Gothic" w:hAnsiTheme="minorHAnsi" w:cstheme="minorBidi"/>
      <w:color w:val="BF3E00" w:themeColor="accent2" w:themeShade="BF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5300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5300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5300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5300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FDCCC" w:themeFill="accent2" w:themeFillTint="33"/>
      </w:tcPr>
    </w:tblStylePr>
    <w:tblStylePr w:type="band1Horz">
      <w:tblPr/>
      <w:tcPr>
        <w:shd w:val="clear" w:color="auto" w:fill="FFDCCC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98"/>
    <w:semiHidden/>
    <w:rsid w:val="00573428"/>
    <w:rPr>
      <w:rFonts w:asciiTheme="minorHAnsi" w:eastAsia="Century Gothic" w:hAnsiTheme="minorHAnsi" w:cstheme="minorBidi"/>
      <w:color w:val="BF5200" w:themeColor="accent3" w:themeShade="BF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6E00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6E00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6E00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6E00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FE2CC" w:themeFill="accent3" w:themeFillTint="33"/>
      </w:tcPr>
    </w:tblStylePr>
    <w:tblStylePr w:type="band1Horz">
      <w:tblPr/>
      <w:tcPr>
        <w:shd w:val="clear" w:color="auto" w:fill="FFE2CC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98"/>
    <w:semiHidden/>
    <w:rsid w:val="00573428"/>
    <w:rPr>
      <w:rFonts w:asciiTheme="minorHAnsi" w:eastAsia="Century Gothic" w:hAnsiTheme="minorHAnsi" w:cstheme="minorBidi"/>
      <w:color w:val="A0DB09" w:themeColor="accent4" w:themeShade="BF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3F73A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3F73A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3F73A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3F73A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2FDD7" w:themeFill="accent4" w:themeFillTint="33"/>
      </w:tcPr>
    </w:tblStylePr>
    <w:tblStylePr w:type="band1Horz">
      <w:tblPr/>
      <w:tcPr>
        <w:shd w:val="clear" w:color="auto" w:fill="F2FDD7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98"/>
    <w:semiHidden/>
    <w:rsid w:val="00573428"/>
    <w:rPr>
      <w:rFonts w:asciiTheme="minorHAnsi" w:eastAsia="Century Gothic" w:hAnsiTheme="minorHAnsi" w:cstheme="minorBidi"/>
      <w:color w:val="64CD2B" w:themeColor="accent5" w:themeShade="BF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170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5E06C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5E06C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5E06C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5E06C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9F8E1" w:themeFill="accent5" w:themeFillTint="33"/>
      </w:tcPr>
    </w:tblStylePr>
    <w:tblStylePr w:type="band1Horz">
      <w:tblPr/>
      <w:tcPr>
        <w:shd w:val="clear" w:color="auto" w:fill="E9F8E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1">
    <w:name w:val="Plain Table 1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98"/>
    <w:semiHidden/>
    <w:rsid w:val="00573428"/>
    <w:rPr>
      <w:rFonts w:asciiTheme="minorHAnsi" w:eastAsia="Century Gothic" w:hAnsiTheme="minorHAnsi" w:cstheme="minorBidi"/>
      <w:lang w:eastAsia="en-US"/>
    </w:rPr>
    <w:tblPr>
      <w:tblStyleRowBandSize w:val="1"/>
      <w:tblStyleColBandSize w:val="1"/>
      <w:tblCellMar>
        <w:top w:w="57" w:type="dxa"/>
        <w:left w:w="57" w:type="dxa"/>
        <w:bottom w:w="57" w:type="dxa"/>
        <w:right w:w="113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ListBullet2">
    <w:name w:val="List Bullet 2"/>
    <w:basedOn w:val="Normal"/>
    <w:uiPriority w:val="3"/>
    <w:rsid w:val="00722E8C"/>
    <w:pPr>
      <w:numPr>
        <w:ilvl w:val="1"/>
        <w:numId w:val="24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Bullet3">
    <w:name w:val="List Bullet 3"/>
    <w:basedOn w:val="Normal"/>
    <w:uiPriority w:val="3"/>
    <w:rsid w:val="00722E8C"/>
    <w:pPr>
      <w:numPr>
        <w:ilvl w:val="2"/>
        <w:numId w:val="24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Bullet4">
    <w:name w:val="List Bullet 4"/>
    <w:basedOn w:val="Normal"/>
    <w:uiPriority w:val="3"/>
    <w:semiHidden/>
    <w:rsid w:val="00722E8C"/>
    <w:pPr>
      <w:numPr>
        <w:ilvl w:val="3"/>
        <w:numId w:val="24"/>
      </w:numPr>
    </w:pPr>
    <w:rPr>
      <w:rFonts w:eastAsia="Century Gothic" w:cstheme="minorBidi"/>
      <w:color w:val="008065" w:themeColor="background2"/>
      <w:szCs w:val="20"/>
      <w:lang w:eastAsia="en-US"/>
    </w:rPr>
  </w:style>
  <w:style w:type="paragraph" w:styleId="ListBullet5">
    <w:name w:val="List Bullet 5"/>
    <w:basedOn w:val="Normal"/>
    <w:uiPriority w:val="3"/>
    <w:semiHidden/>
    <w:rsid w:val="00722E8C"/>
    <w:pPr>
      <w:numPr>
        <w:ilvl w:val="4"/>
        <w:numId w:val="24"/>
      </w:numPr>
      <w:contextualSpacing/>
    </w:pPr>
    <w:rPr>
      <w:rFonts w:eastAsia="Century Gothic" w:cstheme="minorBidi"/>
      <w:color w:val="008065" w:themeColor="background2"/>
      <w:szCs w:val="20"/>
      <w:lang w:eastAsia="en-US"/>
    </w:rPr>
  </w:style>
  <w:style w:type="character" w:customStyle="1" w:styleId="Heading1Char">
    <w:name w:val="Heading 1 Char"/>
    <w:basedOn w:val="DefaultParagraphFont"/>
    <w:link w:val="Heading1"/>
    <w:uiPriority w:val="1"/>
    <w:rsid w:val="004E633E"/>
    <w:rPr>
      <w:rFonts w:asciiTheme="majorHAnsi" w:eastAsiaTheme="majorEastAsia" w:hAnsiTheme="majorHAnsi" w:cs="Calibri"/>
      <w:b/>
      <w:bCs/>
      <w:iCs/>
      <w:color w:val="008065" w:themeColor="text2"/>
      <w:sz w:val="30"/>
      <w:szCs w:val="28"/>
    </w:rPr>
  </w:style>
  <w:style w:type="paragraph" w:customStyle="1" w:styleId="TableText">
    <w:name w:val="Table Text"/>
    <w:basedOn w:val="Normal"/>
    <w:uiPriority w:val="9"/>
    <w:qFormat/>
    <w:rsid w:val="0036684A"/>
    <w:pPr>
      <w:spacing w:before="30" w:after="30" w:line="200" w:lineRule="atLeast"/>
    </w:pPr>
    <w:rPr>
      <w:rFonts w:eastAsia="Century Gothic"/>
      <w:color w:val="008065" w:themeColor="background2"/>
      <w:lang w:eastAsia="en-US"/>
    </w:rPr>
  </w:style>
  <w:style w:type="paragraph" w:customStyle="1" w:styleId="Footer2">
    <w:name w:val="Footer 2"/>
    <w:basedOn w:val="Footer"/>
    <w:uiPriority w:val="21"/>
    <w:semiHidden/>
    <w:qFormat/>
    <w:rsid w:val="00DB6093"/>
    <w:rPr>
      <w:b/>
    </w:rPr>
  </w:style>
  <w:style w:type="character" w:styleId="Hyperlink">
    <w:name w:val="Hyperlink"/>
    <w:basedOn w:val="DefaultParagraphFont"/>
    <w:uiPriority w:val="99"/>
    <w:unhideWhenUsed/>
    <w:rsid w:val="009442D8"/>
    <w:rPr>
      <w:color w:val="008065" w:themeColor="text2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442D8"/>
    <w:rPr>
      <w:color w:val="605E5C"/>
      <w:shd w:val="clear" w:color="auto" w:fill="E1DFDD"/>
    </w:rPr>
  </w:style>
  <w:style w:type="paragraph" w:styleId="TOC2">
    <w:name w:val="toc 2"/>
    <w:basedOn w:val="TOC1"/>
    <w:next w:val="Normal"/>
    <w:uiPriority w:val="39"/>
    <w:rsid w:val="00F55EA2"/>
    <w:pPr>
      <w:tabs>
        <w:tab w:val="left" w:pos="1134"/>
      </w:tabs>
      <w:ind w:left="1134" w:hanging="567"/>
    </w:pPr>
    <w:rPr>
      <w:b w:val="0"/>
    </w:rPr>
  </w:style>
  <w:style w:type="paragraph" w:styleId="TOC1">
    <w:name w:val="toc 1"/>
    <w:basedOn w:val="Normal"/>
    <w:next w:val="Normal"/>
    <w:uiPriority w:val="39"/>
    <w:rsid w:val="00F55EA2"/>
    <w:pPr>
      <w:tabs>
        <w:tab w:val="right" w:leader="dot" w:pos="9354"/>
      </w:tabs>
      <w:spacing w:before="60" w:after="60" w:line="320" w:lineRule="atLeast"/>
    </w:pPr>
    <w:rPr>
      <w:b/>
      <w:color w:val="008065" w:themeColor="background2"/>
      <w:sz w:val="22"/>
    </w:rPr>
  </w:style>
  <w:style w:type="paragraph" w:styleId="NoSpacing">
    <w:name w:val="No Spacing"/>
    <w:uiPriority w:val="3"/>
    <w:semiHidden/>
    <w:rsid w:val="00F87FD2"/>
    <w:rPr>
      <w:rFonts w:asciiTheme="minorHAnsi" w:hAnsiTheme="minorHAnsi" w:cs="Calibri"/>
      <w:sz w:val="18"/>
      <w:szCs w:val="24"/>
    </w:rPr>
  </w:style>
  <w:style w:type="numbering" w:customStyle="1" w:styleId="Headings">
    <w:name w:val="Headings"/>
    <w:uiPriority w:val="99"/>
    <w:rsid w:val="008B2F3C"/>
    <w:pPr>
      <w:numPr>
        <w:numId w:val="6"/>
      </w:numPr>
    </w:pPr>
  </w:style>
  <w:style w:type="character" w:customStyle="1" w:styleId="Heading6Char">
    <w:name w:val="Heading 6 Char"/>
    <w:basedOn w:val="DefaultParagraphFont"/>
    <w:link w:val="Heading6"/>
    <w:uiPriority w:val="1"/>
    <w:semiHidden/>
    <w:rsid w:val="004E633E"/>
    <w:rPr>
      <w:rFonts w:asciiTheme="majorHAnsi" w:eastAsiaTheme="majorEastAsia" w:hAnsiTheme="majorHAnsi" w:cstheme="majorBidi"/>
      <w:color w:val="008065" w:themeColor="background2"/>
      <w:sz w:val="18"/>
      <w:szCs w:val="24"/>
    </w:rPr>
  </w:style>
  <w:style w:type="character" w:customStyle="1" w:styleId="Heading7Char">
    <w:name w:val="Heading 7 Char"/>
    <w:basedOn w:val="DefaultParagraphFont"/>
    <w:link w:val="Heading7"/>
    <w:uiPriority w:val="1"/>
    <w:semiHidden/>
    <w:rsid w:val="004E633E"/>
    <w:rPr>
      <w:rFonts w:asciiTheme="majorHAnsi" w:eastAsiaTheme="majorEastAsia" w:hAnsiTheme="majorHAnsi" w:cstheme="majorBidi"/>
      <w:i/>
      <w:iCs/>
      <w:color w:val="008065" w:themeColor="text2"/>
      <w:sz w:val="18"/>
      <w:szCs w:val="24"/>
    </w:rPr>
  </w:style>
  <w:style w:type="paragraph" w:styleId="TOC3">
    <w:name w:val="toc 3"/>
    <w:basedOn w:val="Normal"/>
    <w:next w:val="Normal"/>
    <w:uiPriority w:val="39"/>
    <w:rsid w:val="00F55EA2"/>
    <w:pPr>
      <w:tabs>
        <w:tab w:val="right" w:leader="dot" w:pos="9354"/>
      </w:tabs>
      <w:spacing w:before="120" w:after="120"/>
      <w:ind w:left="1843" w:hanging="709"/>
    </w:pPr>
    <w:rPr>
      <w:color w:val="008065" w:themeColor="background2"/>
      <w:sz w:val="22"/>
    </w:rPr>
  </w:style>
  <w:style w:type="paragraph" w:customStyle="1" w:styleId="NormalBold">
    <w:name w:val="Normal Bold"/>
    <w:basedOn w:val="Normal"/>
    <w:link w:val="NormalBoldChar"/>
    <w:uiPriority w:val="3"/>
    <w:semiHidden/>
    <w:qFormat/>
    <w:rsid w:val="00542C98"/>
    <w:rPr>
      <w:b/>
      <w:color w:val="008065" w:themeColor="background2"/>
    </w:rPr>
  </w:style>
  <w:style w:type="paragraph" w:styleId="ListParagraph">
    <w:name w:val="List Paragraph"/>
    <w:basedOn w:val="Normal"/>
    <w:uiPriority w:val="34"/>
    <w:semiHidden/>
    <w:qFormat/>
    <w:rsid w:val="0018727F"/>
    <w:pPr>
      <w:spacing w:line="259" w:lineRule="auto"/>
      <w:ind w:left="720"/>
      <w:contextualSpacing/>
    </w:pPr>
    <w:rPr>
      <w:rFonts w:eastAsiaTheme="minorHAnsi" w:cstheme="minorBidi"/>
      <w:color w:val="008065" w:themeColor="background2"/>
      <w:szCs w:val="22"/>
      <w:lang w:eastAsia="en-US"/>
    </w:rPr>
  </w:style>
  <w:style w:type="character" w:customStyle="1" w:styleId="NormalBoldChar">
    <w:name w:val="Normal Bold Char"/>
    <w:basedOn w:val="DefaultParagraphFont"/>
    <w:link w:val="NormalBold"/>
    <w:uiPriority w:val="3"/>
    <w:semiHidden/>
    <w:rsid w:val="003D4EE8"/>
    <w:rPr>
      <w:rFonts w:asciiTheme="minorHAnsi" w:hAnsiTheme="minorHAnsi" w:cs="Calibri"/>
      <w:b/>
      <w:sz w:val="18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sid w:val="004E633E"/>
    <w:rPr>
      <w:rFonts w:asciiTheme="majorHAnsi" w:eastAsia="Century Gothic" w:hAnsiTheme="majorHAnsi" w:cs="Calibri"/>
      <w:b/>
      <w:iCs/>
      <w:color w:val="000000" w:themeColor="text1"/>
      <w:szCs w:val="26"/>
    </w:rPr>
  </w:style>
  <w:style w:type="paragraph" w:styleId="TOC4">
    <w:name w:val="toc 4"/>
    <w:basedOn w:val="TOC1"/>
    <w:next w:val="Normal"/>
    <w:uiPriority w:val="39"/>
    <w:rsid w:val="00871339"/>
    <w:pPr>
      <w:ind w:left="567" w:hanging="567"/>
    </w:pPr>
  </w:style>
  <w:style w:type="paragraph" w:customStyle="1" w:styleId="FooterColour">
    <w:name w:val="Footer Colour"/>
    <w:basedOn w:val="Footer"/>
    <w:link w:val="FooterColourChar"/>
    <w:uiPriority w:val="21"/>
    <w:semiHidden/>
    <w:qFormat/>
    <w:rsid w:val="00B747D6"/>
    <w:rPr>
      <w:b/>
    </w:rPr>
  </w:style>
  <w:style w:type="paragraph" w:styleId="Subtitle">
    <w:name w:val="Subtitle"/>
    <w:basedOn w:val="Normal"/>
    <w:next w:val="Normal"/>
    <w:link w:val="SubtitleChar"/>
    <w:uiPriority w:val="49"/>
    <w:semiHidden/>
    <w:rsid w:val="0059152E"/>
    <w:pPr>
      <w:numPr>
        <w:ilvl w:val="1"/>
      </w:numPr>
      <w:spacing w:after="160"/>
    </w:pPr>
    <w:rPr>
      <w:rFonts w:eastAsiaTheme="minorEastAsia" w:cstheme="minorBidi"/>
      <w:color w:val="5A5A5A" w:themeColor="text1" w:themeTint="A5"/>
      <w:spacing w:val="15"/>
      <w:szCs w:val="22"/>
    </w:rPr>
  </w:style>
  <w:style w:type="character" w:customStyle="1" w:styleId="FooterColourChar">
    <w:name w:val="Footer Colour Char"/>
    <w:basedOn w:val="FooterChar"/>
    <w:link w:val="FooterColour"/>
    <w:uiPriority w:val="21"/>
    <w:semiHidden/>
    <w:rsid w:val="003D4EE8"/>
    <w:rPr>
      <w:rFonts w:asciiTheme="minorHAnsi" w:eastAsiaTheme="majorEastAsia" w:hAnsiTheme="minorHAnsi" w:cs="Calibri"/>
      <w:b/>
      <w:i w:val="0"/>
      <w:caps/>
      <w:color w:val="008065" w:themeColor="text2"/>
      <w:sz w:val="18"/>
      <w:szCs w:val="24"/>
    </w:rPr>
  </w:style>
  <w:style w:type="character" w:customStyle="1" w:styleId="SubtitleChar">
    <w:name w:val="Subtitle Char"/>
    <w:basedOn w:val="DefaultParagraphFont"/>
    <w:link w:val="Subtitle"/>
    <w:uiPriority w:val="49"/>
    <w:semiHidden/>
    <w:rsid w:val="0059152E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customStyle="1" w:styleId="DefaultTable">
    <w:name w:val="_Default Table"/>
    <w:basedOn w:val="TableNormal"/>
    <w:uiPriority w:val="99"/>
    <w:rsid w:val="001818A9"/>
    <w:rPr>
      <w:rFonts w:asciiTheme="minorHAnsi" w:hAnsiTheme="minorHAnsi"/>
    </w:rPr>
    <w:tblPr>
      <w:tblStyleRow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113" w:type="dxa"/>
        <w:left w:w="113" w:type="dxa"/>
        <w:bottom w:w="113" w:type="dxa"/>
        <w:right w:w="113" w:type="dxa"/>
      </w:tblCellMar>
    </w:tblPr>
    <w:tcPr>
      <w:shd w:val="clear" w:color="auto" w:fill="FFFFFF" w:themeFill="background1"/>
    </w:tcPr>
    <w:tblStylePr w:type="firstRow">
      <w:rPr>
        <w:b w:val="0"/>
        <w:color w:val="008065" w:themeColor="background2"/>
      </w:rPr>
      <w:tblPr/>
      <w:tcPr>
        <w:tcBorders>
          <w:top w:val="single" w:sz="4" w:space="0" w:color="008065" w:themeColor="text2"/>
          <w:left w:val="single" w:sz="4" w:space="0" w:color="008065" w:themeColor="text2"/>
          <w:bottom w:val="single" w:sz="4" w:space="0" w:color="008065" w:themeColor="text2"/>
          <w:right w:val="single" w:sz="4" w:space="0" w:color="008065" w:themeColor="text2"/>
          <w:insideH w:val="single" w:sz="4" w:space="0" w:color="008065" w:themeColor="text2"/>
          <w:insideV w:val="single" w:sz="4" w:space="0" w:color="999999" w:themeColor="text1" w:themeTint="66"/>
        </w:tcBorders>
        <w:shd w:val="clear" w:color="auto" w:fill="008065" w:themeFill="text2"/>
      </w:tcPr>
    </w:tblStylePr>
    <w:tblStylePr w:type="firstCol">
      <w:tblPr/>
      <w:tcPr>
        <w:shd w:val="clear" w:color="auto" w:fill="008065" w:themeFill="text2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F3F4F4"/>
      </w:tcPr>
    </w:tblStylePr>
  </w:style>
  <w:style w:type="table" w:customStyle="1" w:styleId="PlainGridColoured">
    <w:name w:val="_Plain Grid Coloured"/>
    <w:basedOn w:val="TableNormal"/>
    <w:uiPriority w:val="99"/>
    <w:rsid w:val="001C03FA"/>
    <w:rPr>
      <w:rFonts w:asciiTheme="minorHAnsi" w:hAnsiTheme="minorHAnsi"/>
    </w:rPr>
    <w:tblPr>
      <w:tblBorders>
        <w:top w:val="single" w:sz="4" w:space="0" w:color="008065" w:themeColor="text2"/>
        <w:left w:val="single" w:sz="4" w:space="0" w:color="008065" w:themeColor="text2"/>
        <w:bottom w:val="single" w:sz="4" w:space="0" w:color="008065" w:themeColor="text2"/>
        <w:right w:val="single" w:sz="4" w:space="0" w:color="008065" w:themeColor="text2"/>
        <w:insideH w:val="single" w:sz="4" w:space="0" w:color="008065" w:themeColor="text2"/>
        <w:insideV w:val="single" w:sz="4" w:space="0" w:color="008065" w:themeColor="text2"/>
      </w:tblBorders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PlainGridBlack">
    <w:name w:val="_Plain Grid Black"/>
    <w:basedOn w:val="TableNormal"/>
    <w:uiPriority w:val="99"/>
    <w:rsid w:val="001F6DC1"/>
    <w:rPr>
      <w:rFonts w:asciiTheme="minorHAnsi" w:hAnsiTheme="minorHAnsi"/>
      <w:color w:val="009ADE" w:themeColor="accent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</w:style>
  <w:style w:type="table" w:styleId="ColorfulGrid">
    <w:name w:val="Colorful Grid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5EDFF" w:themeFill="accent1" w:themeFillTint="33"/>
    </w:tcPr>
    <w:tblStylePr w:type="firstRow">
      <w:rPr>
        <w:b/>
        <w:bCs/>
      </w:rPr>
      <w:tblPr/>
      <w:tcPr>
        <w:shd w:val="clear" w:color="auto" w:fill="8BDBF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BDBF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072A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072A6" w:themeFill="accent1" w:themeFillShade="BF"/>
      </w:tcPr>
    </w:tblStylePr>
    <w:tblStylePr w:type="band1Vert">
      <w:tblPr/>
      <w:tcPr>
        <w:shd w:val="clear" w:color="auto" w:fill="6FD2FF" w:themeFill="accent1" w:themeFillTint="7F"/>
      </w:tcPr>
    </w:tblStylePr>
    <w:tblStylePr w:type="band1Horz">
      <w:tblPr/>
      <w:tcPr>
        <w:shd w:val="clear" w:color="auto" w:fill="6FD2FF" w:themeFill="accent1" w:themeFillTint="7F"/>
      </w:tcPr>
    </w:tblStylePr>
  </w:style>
  <w:style w:type="table" w:styleId="ColorfulGrid-Accent2">
    <w:name w:val="Colorful Grid Accent 2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DCCC" w:themeFill="accent2" w:themeFillTint="33"/>
    </w:tcPr>
    <w:tblStylePr w:type="firstRow">
      <w:rPr>
        <w:b/>
        <w:bCs/>
      </w:rPr>
      <w:tblPr/>
      <w:tcPr>
        <w:shd w:val="clear" w:color="auto" w:fill="FFBA99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BA99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BF3E00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BF3E00" w:themeFill="accent2" w:themeFillShade="BF"/>
      </w:tcPr>
    </w:tblStylePr>
    <w:tblStylePr w:type="band1Vert">
      <w:tblPr/>
      <w:tcPr>
        <w:shd w:val="clear" w:color="auto" w:fill="FFA980" w:themeFill="accent2" w:themeFillTint="7F"/>
      </w:tcPr>
    </w:tblStylePr>
    <w:tblStylePr w:type="band1Horz">
      <w:tblPr/>
      <w:tcPr>
        <w:shd w:val="clear" w:color="auto" w:fill="FFA980" w:themeFill="accent2" w:themeFillTint="7F"/>
      </w:tcPr>
    </w:tblStylePr>
  </w:style>
  <w:style w:type="table" w:styleId="ColorfulGrid-Accent3">
    <w:name w:val="Colorful Grid Accent 3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E2CC" w:themeFill="accent3" w:themeFillTint="33"/>
    </w:tcPr>
    <w:tblStylePr w:type="firstRow">
      <w:rPr>
        <w:b/>
        <w:bCs/>
      </w:rPr>
      <w:tblPr/>
      <w:tcPr>
        <w:shd w:val="clear" w:color="auto" w:fill="FFC599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C599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F5200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F5200" w:themeFill="accent3" w:themeFillShade="BF"/>
      </w:tcPr>
    </w:tblStylePr>
    <w:tblStylePr w:type="band1Vert">
      <w:tblPr/>
      <w:tcPr>
        <w:shd w:val="clear" w:color="auto" w:fill="FFB680" w:themeFill="accent3" w:themeFillTint="7F"/>
      </w:tcPr>
    </w:tblStylePr>
    <w:tblStylePr w:type="band1Horz">
      <w:tblPr/>
      <w:tcPr>
        <w:shd w:val="clear" w:color="auto" w:fill="FFB680" w:themeFill="accent3" w:themeFillTint="7F"/>
      </w:tcPr>
    </w:tblStylePr>
  </w:style>
  <w:style w:type="table" w:styleId="ColorfulGrid-Accent4">
    <w:name w:val="Colorful Grid Accent 4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FDD7" w:themeFill="accent4" w:themeFillTint="33"/>
    </w:tcPr>
    <w:tblStylePr w:type="firstRow">
      <w:rPr>
        <w:b/>
        <w:bCs/>
      </w:rPr>
      <w:tblPr/>
      <w:tcPr>
        <w:shd w:val="clear" w:color="auto" w:fill="E6FBB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FBB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A0DB09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A0DB09" w:themeFill="accent4" w:themeFillShade="BF"/>
      </w:tcPr>
    </w:tblStylePr>
    <w:tblStylePr w:type="band1Vert">
      <w:tblPr/>
      <w:tcPr>
        <w:shd w:val="clear" w:color="auto" w:fill="E0FB9C" w:themeFill="accent4" w:themeFillTint="7F"/>
      </w:tcPr>
    </w:tblStylePr>
    <w:tblStylePr w:type="band1Horz">
      <w:tblPr/>
      <w:tcPr>
        <w:shd w:val="clear" w:color="auto" w:fill="E0FB9C" w:themeFill="accent4" w:themeFillTint="7F"/>
      </w:tcPr>
    </w:tblStylePr>
  </w:style>
  <w:style w:type="table" w:styleId="ColorfulGrid-Accent5">
    <w:name w:val="Colorful Grid Accent 5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8E1" w:themeFill="accent5" w:themeFillTint="33"/>
    </w:tcPr>
    <w:tblStylePr w:type="firstRow">
      <w:rPr>
        <w:b/>
        <w:bCs/>
      </w:rPr>
      <w:tblPr/>
      <w:tcPr>
        <w:shd w:val="clear" w:color="auto" w:fill="D4F2C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F2C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4CD2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4CD2B" w:themeFill="accent5" w:themeFillShade="BF"/>
      </w:tcPr>
    </w:tblStylePr>
    <w:tblStylePr w:type="band1Vert">
      <w:tblPr/>
      <w:tcPr>
        <w:shd w:val="clear" w:color="auto" w:fill="CAEFB5" w:themeFill="accent5" w:themeFillTint="7F"/>
      </w:tcPr>
    </w:tblStylePr>
    <w:tblStylePr w:type="band1Horz">
      <w:tblPr/>
      <w:tcPr>
        <w:shd w:val="clear" w:color="auto" w:fill="CAEFB5" w:themeFill="accent5" w:themeFillTint="7F"/>
      </w:tcPr>
    </w:tblStylePr>
  </w:style>
  <w:style w:type="table" w:styleId="ColorfulGrid-Accent6">
    <w:name w:val="Colorful Grid Accent 6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F0E6" w:themeFill="accent6" w:themeFillTint="33"/>
    </w:tcPr>
    <w:tblStylePr w:type="firstRow">
      <w:rPr>
        <w:b/>
        <w:bCs/>
      </w:rPr>
      <w:tblPr/>
      <w:tcPr>
        <w:shd w:val="clear" w:color="auto" w:fill="C2E1C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2E1C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5906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59060" w:themeFill="accent6" w:themeFillShade="BF"/>
      </w:tcPr>
    </w:tblStylePr>
    <w:tblStylePr w:type="band1Vert">
      <w:tblPr/>
      <w:tcPr>
        <w:shd w:val="clear" w:color="auto" w:fill="B3DAC1" w:themeFill="accent6" w:themeFillTint="7F"/>
      </w:tcPr>
    </w:tblStylePr>
    <w:tblStylePr w:type="band1Horz">
      <w:tblPr/>
      <w:tcPr>
        <w:shd w:val="clear" w:color="auto" w:fill="B3DAC1" w:themeFill="accent6" w:themeFillTint="7F"/>
      </w:tcPr>
    </w:tblStylePr>
  </w:style>
  <w:style w:type="table" w:styleId="ColorfulList">
    <w:name w:val="Colorful List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4200" w:themeFill="accent2" w:themeFillShade="CC"/>
      </w:tcPr>
    </w:tblStylePr>
    <w:tblStylePr w:type="lastRow">
      <w:rPr>
        <w:b/>
        <w:bCs/>
        <w:color w:val="CC420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</w:tblPr>
    <w:tcPr>
      <w:shd w:val="clear" w:color="auto" w:fill="E2F6FF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4200" w:themeFill="accent2" w:themeFillShade="CC"/>
      </w:tcPr>
    </w:tblStylePr>
    <w:tblStylePr w:type="lastRow">
      <w:rPr>
        <w:b/>
        <w:bCs/>
        <w:color w:val="CC420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7E8FF" w:themeFill="accent1" w:themeFillTint="3F"/>
      </w:tcPr>
    </w:tblStylePr>
    <w:tblStylePr w:type="band1Horz">
      <w:tblPr/>
      <w:tcPr>
        <w:shd w:val="clear" w:color="auto" w:fill="C5EDFF" w:themeFill="accent1" w:themeFillTint="33"/>
      </w:tcPr>
    </w:tblStylePr>
  </w:style>
  <w:style w:type="table" w:styleId="ColorfulList-Accent2">
    <w:name w:val="Colorful List Accent 2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</w:tblPr>
    <w:tcPr>
      <w:shd w:val="clear" w:color="auto" w:fill="FFEEE6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4200" w:themeFill="accent2" w:themeFillShade="CC"/>
      </w:tcPr>
    </w:tblStylePr>
    <w:tblStylePr w:type="lastRow">
      <w:rPr>
        <w:b/>
        <w:bCs/>
        <w:color w:val="CC420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4C0" w:themeFill="accent2" w:themeFillTint="3F"/>
      </w:tcPr>
    </w:tblStylePr>
    <w:tblStylePr w:type="band1Horz">
      <w:tblPr/>
      <w:tcPr>
        <w:shd w:val="clear" w:color="auto" w:fill="FFDCCC" w:themeFill="accent2" w:themeFillTint="33"/>
      </w:tcPr>
    </w:tblStylePr>
  </w:style>
  <w:style w:type="table" w:styleId="ColorfulList-Accent3">
    <w:name w:val="Colorful List Accent 3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</w:tblPr>
    <w:tcPr>
      <w:shd w:val="clear" w:color="auto" w:fill="FFF0E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BEA09" w:themeFill="accent4" w:themeFillShade="CC"/>
      </w:tcPr>
    </w:tblStylePr>
    <w:tblStylePr w:type="lastRow">
      <w:rPr>
        <w:b/>
        <w:bCs/>
        <w:color w:val="ABEA09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BC0" w:themeFill="accent3" w:themeFillTint="3F"/>
      </w:tcPr>
    </w:tblStylePr>
    <w:tblStylePr w:type="band1Horz">
      <w:tblPr/>
      <w:tcPr>
        <w:shd w:val="clear" w:color="auto" w:fill="FFE2CC" w:themeFill="accent3" w:themeFillTint="33"/>
      </w:tcPr>
    </w:tblStylePr>
  </w:style>
  <w:style w:type="table" w:styleId="ColorfulList-Accent4">
    <w:name w:val="Colorful List Accent 4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</w:tblPr>
    <w:tcPr>
      <w:shd w:val="clear" w:color="auto" w:fill="F9FEEB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5800" w:themeFill="accent3" w:themeFillShade="CC"/>
      </w:tcPr>
    </w:tblStylePr>
    <w:tblStylePr w:type="lastRow">
      <w:rPr>
        <w:b/>
        <w:bCs/>
        <w:color w:val="CC580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FDCE" w:themeFill="accent4" w:themeFillTint="3F"/>
      </w:tcPr>
    </w:tblStylePr>
    <w:tblStylePr w:type="band1Horz">
      <w:tblPr/>
      <w:tcPr>
        <w:shd w:val="clear" w:color="auto" w:fill="F2FDD7" w:themeFill="accent4" w:themeFillTint="33"/>
      </w:tcPr>
    </w:tblStylePr>
  </w:style>
  <w:style w:type="table" w:styleId="ColorfulList-Accent5">
    <w:name w:val="Colorful List Accent 5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</w:tblPr>
    <w:tcPr>
      <w:shd w:val="clear" w:color="auto" w:fill="F4FCF0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A9A66" w:themeFill="accent6" w:themeFillShade="CC"/>
      </w:tcPr>
    </w:tblStylePr>
    <w:tblStylePr w:type="lastRow">
      <w:rPr>
        <w:b/>
        <w:bCs/>
        <w:color w:val="4A9A6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7DA" w:themeFill="accent5" w:themeFillTint="3F"/>
      </w:tcPr>
    </w:tblStylePr>
    <w:tblStylePr w:type="band1Horz">
      <w:tblPr/>
      <w:tcPr>
        <w:shd w:val="clear" w:color="auto" w:fill="E9F8E1" w:themeFill="accent5" w:themeFillTint="33"/>
      </w:tcPr>
    </w:tblStylePr>
  </w:style>
  <w:style w:type="table" w:styleId="ColorfulList-Accent6">
    <w:name w:val="Colorful List Accent 6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</w:tblPr>
    <w:tcPr>
      <w:shd w:val="clear" w:color="auto" w:fill="F0F7F2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DD434" w:themeFill="accent5" w:themeFillShade="CC"/>
      </w:tcPr>
    </w:tblStylePr>
    <w:tblStylePr w:type="lastRow">
      <w:rPr>
        <w:b/>
        <w:bCs/>
        <w:color w:val="6DD434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DE0" w:themeFill="accent6" w:themeFillTint="3F"/>
      </w:tcPr>
    </w:tblStylePr>
    <w:tblStylePr w:type="band1Horz">
      <w:tblPr/>
      <w:tcPr>
        <w:shd w:val="clear" w:color="auto" w:fill="E0F0E6" w:themeFill="accent6" w:themeFillTint="33"/>
      </w:tcPr>
    </w:tblStylePr>
  </w:style>
  <w:style w:type="table" w:styleId="ColorfulShading">
    <w:name w:val="Colorful Shading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24" w:space="0" w:color="FF5300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53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24" w:space="0" w:color="FF5300" w:themeColor="accent2"/>
        <w:left w:val="single" w:sz="4" w:space="0" w:color="009ADE" w:themeColor="accent1"/>
        <w:bottom w:val="single" w:sz="4" w:space="0" w:color="009ADE" w:themeColor="accent1"/>
        <w:right w:val="single" w:sz="4" w:space="0" w:color="009AD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F6FF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53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5B8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5B85" w:themeColor="accent1" w:themeShade="99"/>
          <w:insideV w:val="nil"/>
        </w:tcBorders>
        <w:shd w:val="clear" w:color="auto" w:fill="005B8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B85" w:themeFill="accent1" w:themeFillShade="99"/>
      </w:tcPr>
    </w:tblStylePr>
    <w:tblStylePr w:type="band1Vert">
      <w:tblPr/>
      <w:tcPr>
        <w:shd w:val="clear" w:color="auto" w:fill="8BDBFF" w:themeFill="accent1" w:themeFillTint="66"/>
      </w:tcPr>
    </w:tblStylePr>
    <w:tblStylePr w:type="band1Horz">
      <w:tblPr/>
      <w:tcPr>
        <w:shd w:val="clear" w:color="auto" w:fill="6FD2FF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24" w:space="0" w:color="FF5300" w:themeColor="accent2"/>
        <w:left w:val="single" w:sz="4" w:space="0" w:color="FF5300" w:themeColor="accent2"/>
        <w:bottom w:val="single" w:sz="4" w:space="0" w:color="FF5300" w:themeColor="accent2"/>
        <w:right w:val="single" w:sz="4" w:space="0" w:color="FF5300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EE6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53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310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3100" w:themeColor="accent2" w:themeShade="99"/>
          <w:insideV w:val="nil"/>
        </w:tcBorders>
        <w:shd w:val="clear" w:color="auto" w:fill="99310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3100" w:themeFill="accent2" w:themeFillShade="99"/>
      </w:tcPr>
    </w:tblStylePr>
    <w:tblStylePr w:type="band1Vert">
      <w:tblPr/>
      <w:tcPr>
        <w:shd w:val="clear" w:color="auto" w:fill="FFBA99" w:themeFill="accent2" w:themeFillTint="66"/>
      </w:tcPr>
    </w:tblStylePr>
    <w:tblStylePr w:type="band1Horz">
      <w:tblPr/>
      <w:tcPr>
        <w:shd w:val="clear" w:color="auto" w:fill="FFA980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24" w:space="0" w:color="C3F73A" w:themeColor="accent4"/>
        <w:left w:val="single" w:sz="4" w:space="0" w:color="FF6E00" w:themeColor="accent3"/>
        <w:bottom w:val="single" w:sz="4" w:space="0" w:color="FF6E00" w:themeColor="accent3"/>
        <w:right w:val="single" w:sz="4" w:space="0" w:color="FF6E00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0E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3F73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420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4200" w:themeColor="accent3" w:themeShade="99"/>
          <w:insideV w:val="nil"/>
        </w:tcBorders>
        <w:shd w:val="clear" w:color="auto" w:fill="99420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4200" w:themeFill="accent3" w:themeFillShade="99"/>
      </w:tcPr>
    </w:tblStylePr>
    <w:tblStylePr w:type="band1Vert">
      <w:tblPr/>
      <w:tcPr>
        <w:shd w:val="clear" w:color="auto" w:fill="FFC599" w:themeFill="accent3" w:themeFillTint="66"/>
      </w:tcPr>
    </w:tblStylePr>
    <w:tblStylePr w:type="band1Horz">
      <w:tblPr/>
      <w:tcPr>
        <w:shd w:val="clear" w:color="auto" w:fill="FFB680" w:themeFill="accent3" w:themeFillTint="7F"/>
      </w:tcPr>
    </w:tblStylePr>
  </w:style>
  <w:style w:type="table" w:styleId="ColorfulShading-Accent4">
    <w:name w:val="Colorful Shading Accent 4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24" w:space="0" w:color="FF6E00" w:themeColor="accent3"/>
        <w:left w:val="single" w:sz="4" w:space="0" w:color="C3F73A" w:themeColor="accent4"/>
        <w:bottom w:val="single" w:sz="4" w:space="0" w:color="C3F73A" w:themeColor="accent4"/>
        <w:right w:val="single" w:sz="4" w:space="0" w:color="C3F73A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FEEB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6E0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0AF0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0AF07" w:themeColor="accent4" w:themeShade="99"/>
          <w:insideV w:val="nil"/>
        </w:tcBorders>
        <w:shd w:val="clear" w:color="auto" w:fill="80AF0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AF07" w:themeFill="accent4" w:themeFillShade="99"/>
      </w:tcPr>
    </w:tblStylePr>
    <w:tblStylePr w:type="band1Vert">
      <w:tblPr/>
      <w:tcPr>
        <w:shd w:val="clear" w:color="auto" w:fill="E6FBB0" w:themeFill="accent4" w:themeFillTint="66"/>
      </w:tcPr>
    </w:tblStylePr>
    <w:tblStylePr w:type="band1Horz">
      <w:tblPr/>
      <w:tcPr>
        <w:shd w:val="clear" w:color="auto" w:fill="E0FB9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24" w:space="0" w:color="68B684" w:themeColor="accent6"/>
        <w:left w:val="single" w:sz="4" w:space="0" w:color="95E06C" w:themeColor="accent5"/>
        <w:bottom w:val="single" w:sz="4" w:space="0" w:color="95E06C" w:themeColor="accent5"/>
        <w:right w:val="single" w:sz="4" w:space="0" w:color="95E06C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CF0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8B684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0A42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0A422" w:themeColor="accent5" w:themeShade="99"/>
          <w:insideV w:val="nil"/>
        </w:tcBorders>
        <w:shd w:val="clear" w:color="auto" w:fill="50A42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0A422" w:themeFill="accent5" w:themeFillShade="99"/>
      </w:tcPr>
    </w:tblStylePr>
    <w:tblStylePr w:type="band1Vert">
      <w:tblPr/>
      <w:tcPr>
        <w:shd w:val="clear" w:color="auto" w:fill="D4F2C4" w:themeFill="accent5" w:themeFillTint="66"/>
      </w:tcPr>
    </w:tblStylePr>
    <w:tblStylePr w:type="band1Horz">
      <w:tblPr/>
      <w:tcPr>
        <w:shd w:val="clear" w:color="auto" w:fill="CAEFB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24" w:space="0" w:color="95E06C" w:themeColor="accent5"/>
        <w:left w:val="single" w:sz="4" w:space="0" w:color="68B684" w:themeColor="accent6"/>
        <w:bottom w:val="single" w:sz="4" w:space="0" w:color="68B684" w:themeColor="accent6"/>
        <w:right w:val="single" w:sz="4" w:space="0" w:color="68B684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F2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5E06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8734D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8734D" w:themeColor="accent6" w:themeShade="99"/>
          <w:insideV w:val="nil"/>
        </w:tcBorders>
        <w:shd w:val="clear" w:color="auto" w:fill="38734D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8734D" w:themeFill="accent6" w:themeFillShade="99"/>
      </w:tcPr>
    </w:tblStylePr>
    <w:tblStylePr w:type="band1Vert">
      <w:tblPr/>
      <w:tcPr>
        <w:shd w:val="clear" w:color="auto" w:fill="C2E1CD" w:themeFill="accent6" w:themeFillTint="66"/>
      </w:tcPr>
    </w:tblStylePr>
    <w:tblStylePr w:type="band1Horz">
      <w:tblPr/>
      <w:tcPr>
        <w:shd w:val="clear" w:color="auto" w:fill="B3DAC1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DarkList">
    <w:name w:val="Dark List"/>
    <w:basedOn w:val="TableNormal"/>
    <w:uiPriority w:val="98"/>
    <w:semiHidden/>
    <w:unhideWhenUsed/>
    <w:rsid w:val="001F6DC1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98"/>
    <w:semiHidden/>
    <w:unhideWhenUsed/>
    <w:rsid w:val="001F6DC1"/>
    <w:rPr>
      <w:color w:val="FFFFFF" w:themeColor="background1"/>
    </w:rPr>
    <w:tblPr>
      <w:tblStyleRowBandSize w:val="1"/>
      <w:tblStyleColBandSize w:val="1"/>
    </w:tblPr>
    <w:tcPr>
      <w:shd w:val="clear" w:color="auto" w:fill="009AD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4C6E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2A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2A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2A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2A6" w:themeFill="accent1" w:themeFillShade="BF"/>
      </w:tcPr>
    </w:tblStylePr>
  </w:style>
  <w:style w:type="table" w:styleId="DarkList-Accent2">
    <w:name w:val="Dark List Accent 2"/>
    <w:basedOn w:val="TableNormal"/>
    <w:uiPriority w:val="98"/>
    <w:semiHidden/>
    <w:unhideWhenUsed/>
    <w:rsid w:val="001F6DC1"/>
    <w:rPr>
      <w:color w:val="FFFFFF" w:themeColor="background1"/>
    </w:rPr>
    <w:tblPr>
      <w:tblStyleRowBandSize w:val="1"/>
      <w:tblStyleColBandSize w:val="1"/>
    </w:tblPr>
    <w:tcPr>
      <w:shd w:val="clear" w:color="auto" w:fill="FF5300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290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3E00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3E00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3E00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3E00" w:themeFill="accent2" w:themeFillShade="BF"/>
      </w:tcPr>
    </w:tblStylePr>
  </w:style>
  <w:style w:type="table" w:styleId="DarkList-Accent3">
    <w:name w:val="Dark List Accent 3"/>
    <w:basedOn w:val="TableNormal"/>
    <w:uiPriority w:val="98"/>
    <w:semiHidden/>
    <w:unhideWhenUsed/>
    <w:rsid w:val="001F6DC1"/>
    <w:rPr>
      <w:color w:val="FFFFFF" w:themeColor="background1"/>
    </w:rPr>
    <w:tblPr>
      <w:tblStyleRowBandSize w:val="1"/>
      <w:tblStyleColBandSize w:val="1"/>
    </w:tblPr>
    <w:tcPr>
      <w:shd w:val="clear" w:color="auto" w:fill="FF6E00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3600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5200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5200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200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200" w:themeFill="accent3" w:themeFillShade="BF"/>
      </w:tcPr>
    </w:tblStylePr>
  </w:style>
  <w:style w:type="table" w:styleId="DarkList-Accent4">
    <w:name w:val="Dark List Accent 4"/>
    <w:basedOn w:val="TableNormal"/>
    <w:uiPriority w:val="98"/>
    <w:semiHidden/>
    <w:unhideWhenUsed/>
    <w:rsid w:val="001F6DC1"/>
    <w:rPr>
      <w:color w:val="FFFFFF" w:themeColor="background1"/>
    </w:rPr>
    <w:tblPr>
      <w:tblStyleRowBandSize w:val="1"/>
      <w:tblStyleColBandSize w:val="1"/>
    </w:tblPr>
    <w:tcPr>
      <w:shd w:val="clear" w:color="auto" w:fill="C3F73A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A9106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0DB09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0DB09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B09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B09" w:themeFill="accent4" w:themeFillShade="BF"/>
      </w:tcPr>
    </w:tblStylePr>
  </w:style>
  <w:style w:type="table" w:styleId="DarkList-Accent5">
    <w:name w:val="Dark List Accent 5"/>
    <w:basedOn w:val="TableNormal"/>
    <w:uiPriority w:val="98"/>
    <w:semiHidden/>
    <w:unhideWhenUsed/>
    <w:rsid w:val="001F6DC1"/>
    <w:rPr>
      <w:color w:val="FFFFFF" w:themeColor="background1"/>
    </w:rPr>
    <w:tblPr>
      <w:tblStyleRowBandSize w:val="1"/>
      <w:tblStyleColBandSize w:val="1"/>
    </w:tblPr>
    <w:tcPr>
      <w:shd w:val="clear" w:color="auto" w:fill="95E06C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2881C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4CD2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4CD2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4CD2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4CD2B" w:themeFill="accent5" w:themeFillShade="BF"/>
      </w:tcPr>
    </w:tblStylePr>
  </w:style>
  <w:style w:type="table" w:styleId="DarkList-Accent6">
    <w:name w:val="Dark List Accent 6"/>
    <w:basedOn w:val="TableNormal"/>
    <w:uiPriority w:val="98"/>
    <w:semiHidden/>
    <w:unhideWhenUsed/>
    <w:rsid w:val="001F6DC1"/>
    <w:rPr>
      <w:color w:val="FFFFFF" w:themeColor="background1"/>
    </w:rPr>
    <w:tblPr>
      <w:tblStyleRowBandSize w:val="1"/>
      <w:tblStyleColBandSize w:val="1"/>
    </w:tblPr>
    <w:tcPr>
      <w:shd w:val="clear" w:color="auto" w:fill="68B684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E5F4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5906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5906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906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9060" w:themeFill="accent6" w:themeFillShade="BF"/>
      </w:tcPr>
    </w:tblStylePr>
  </w:style>
  <w:style w:type="table" w:styleId="LightGrid">
    <w:name w:val="Light Grid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009ADE" w:themeColor="accent1"/>
        <w:left w:val="single" w:sz="8" w:space="0" w:color="009ADE" w:themeColor="accent1"/>
        <w:bottom w:val="single" w:sz="8" w:space="0" w:color="009ADE" w:themeColor="accent1"/>
        <w:right w:val="single" w:sz="8" w:space="0" w:color="009ADE" w:themeColor="accent1"/>
        <w:insideH w:val="single" w:sz="8" w:space="0" w:color="009ADE" w:themeColor="accent1"/>
        <w:insideV w:val="single" w:sz="8" w:space="0" w:color="009AD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9ADE" w:themeColor="accent1"/>
          <w:left w:val="single" w:sz="8" w:space="0" w:color="009ADE" w:themeColor="accent1"/>
          <w:bottom w:val="single" w:sz="18" w:space="0" w:color="009ADE" w:themeColor="accent1"/>
          <w:right w:val="single" w:sz="8" w:space="0" w:color="009ADE" w:themeColor="accent1"/>
          <w:insideH w:val="nil"/>
          <w:insideV w:val="single" w:sz="8" w:space="0" w:color="009AD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  <w:insideH w:val="nil"/>
          <w:insideV w:val="single" w:sz="8" w:space="0" w:color="009AD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</w:tcBorders>
      </w:tcPr>
    </w:tblStylePr>
    <w:tblStylePr w:type="band1Vert">
      <w:tblPr/>
      <w:tcPr>
        <w:tcBorders>
          <w:top w:val="single" w:sz="8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</w:tcBorders>
        <w:shd w:val="clear" w:color="auto" w:fill="B7E8FF" w:themeFill="accent1" w:themeFillTint="3F"/>
      </w:tcPr>
    </w:tblStylePr>
    <w:tblStylePr w:type="band1Horz">
      <w:tblPr/>
      <w:tcPr>
        <w:tcBorders>
          <w:top w:val="single" w:sz="8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  <w:insideV w:val="single" w:sz="8" w:space="0" w:color="009ADE" w:themeColor="accent1"/>
        </w:tcBorders>
        <w:shd w:val="clear" w:color="auto" w:fill="B7E8FF" w:themeFill="accent1" w:themeFillTint="3F"/>
      </w:tcPr>
    </w:tblStylePr>
    <w:tblStylePr w:type="band2Horz">
      <w:tblPr/>
      <w:tcPr>
        <w:tcBorders>
          <w:top w:val="single" w:sz="8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  <w:insideV w:val="single" w:sz="8" w:space="0" w:color="009ADE" w:themeColor="accent1"/>
        </w:tcBorders>
      </w:tcPr>
    </w:tblStylePr>
  </w:style>
  <w:style w:type="table" w:styleId="LightGrid-Accent2">
    <w:name w:val="Light Grid Accent 2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5300" w:themeColor="accent2"/>
        <w:left w:val="single" w:sz="8" w:space="0" w:color="FF5300" w:themeColor="accent2"/>
        <w:bottom w:val="single" w:sz="8" w:space="0" w:color="FF5300" w:themeColor="accent2"/>
        <w:right w:val="single" w:sz="8" w:space="0" w:color="FF5300" w:themeColor="accent2"/>
        <w:insideH w:val="single" w:sz="8" w:space="0" w:color="FF5300" w:themeColor="accent2"/>
        <w:insideV w:val="single" w:sz="8" w:space="0" w:color="FF5300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5300" w:themeColor="accent2"/>
          <w:left w:val="single" w:sz="8" w:space="0" w:color="FF5300" w:themeColor="accent2"/>
          <w:bottom w:val="single" w:sz="18" w:space="0" w:color="FF5300" w:themeColor="accent2"/>
          <w:right w:val="single" w:sz="8" w:space="0" w:color="FF5300" w:themeColor="accent2"/>
          <w:insideH w:val="nil"/>
          <w:insideV w:val="single" w:sz="8" w:space="0" w:color="FF5300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  <w:insideH w:val="nil"/>
          <w:insideV w:val="single" w:sz="8" w:space="0" w:color="FF5300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</w:tcBorders>
      </w:tcPr>
    </w:tblStylePr>
    <w:tblStylePr w:type="band1Vert">
      <w:tblPr/>
      <w:tcPr>
        <w:tcBorders>
          <w:top w:val="single" w:sz="8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</w:tcBorders>
        <w:shd w:val="clear" w:color="auto" w:fill="FFD4C0" w:themeFill="accent2" w:themeFillTint="3F"/>
      </w:tcPr>
    </w:tblStylePr>
    <w:tblStylePr w:type="band1Horz">
      <w:tblPr/>
      <w:tcPr>
        <w:tcBorders>
          <w:top w:val="single" w:sz="8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  <w:insideV w:val="single" w:sz="8" w:space="0" w:color="FF5300" w:themeColor="accent2"/>
        </w:tcBorders>
        <w:shd w:val="clear" w:color="auto" w:fill="FFD4C0" w:themeFill="accent2" w:themeFillTint="3F"/>
      </w:tcPr>
    </w:tblStylePr>
    <w:tblStylePr w:type="band2Horz">
      <w:tblPr/>
      <w:tcPr>
        <w:tcBorders>
          <w:top w:val="single" w:sz="8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  <w:insideV w:val="single" w:sz="8" w:space="0" w:color="FF5300" w:themeColor="accent2"/>
        </w:tcBorders>
      </w:tcPr>
    </w:tblStylePr>
  </w:style>
  <w:style w:type="table" w:styleId="LightGrid-Accent3">
    <w:name w:val="Light Grid Accent 3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6E00" w:themeColor="accent3"/>
        <w:left w:val="single" w:sz="8" w:space="0" w:color="FF6E00" w:themeColor="accent3"/>
        <w:bottom w:val="single" w:sz="8" w:space="0" w:color="FF6E00" w:themeColor="accent3"/>
        <w:right w:val="single" w:sz="8" w:space="0" w:color="FF6E00" w:themeColor="accent3"/>
        <w:insideH w:val="single" w:sz="8" w:space="0" w:color="FF6E00" w:themeColor="accent3"/>
        <w:insideV w:val="single" w:sz="8" w:space="0" w:color="FF6E00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E00" w:themeColor="accent3"/>
          <w:left w:val="single" w:sz="8" w:space="0" w:color="FF6E00" w:themeColor="accent3"/>
          <w:bottom w:val="single" w:sz="18" w:space="0" w:color="FF6E00" w:themeColor="accent3"/>
          <w:right w:val="single" w:sz="8" w:space="0" w:color="FF6E00" w:themeColor="accent3"/>
          <w:insideH w:val="nil"/>
          <w:insideV w:val="single" w:sz="8" w:space="0" w:color="FF6E00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  <w:insideH w:val="nil"/>
          <w:insideV w:val="single" w:sz="8" w:space="0" w:color="FF6E00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</w:tcBorders>
      </w:tcPr>
    </w:tblStylePr>
    <w:tblStylePr w:type="band1Vert">
      <w:tblPr/>
      <w:tcPr>
        <w:tcBorders>
          <w:top w:val="single" w:sz="8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</w:tcBorders>
        <w:shd w:val="clear" w:color="auto" w:fill="FFDBC0" w:themeFill="accent3" w:themeFillTint="3F"/>
      </w:tcPr>
    </w:tblStylePr>
    <w:tblStylePr w:type="band1Horz">
      <w:tblPr/>
      <w:tcPr>
        <w:tcBorders>
          <w:top w:val="single" w:sz="8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  <w:insideV w:val="single" w:sz="8" w:space="0" w:color="FF6E00" w:themeColor="accent3"/>
        </w:tcBorders>
        <w:shd w:val="clear" w:color="auto" w:fill="FFDBC0" w:themeFill="accent3" w:themeFillTint="3F"/>
      </w:tcPr>
    </w:tblStylePr>
    <w:tblStylePr w:type="band2Horz">
      <w:tblPr/>
      <w:tcPr>
        <w:tcBorders>
          <w:top w:val="single" w:sz="8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  <w:insideV w:val="single" w:sz="8" w:space="0" w:color="FF6E00" w:themeColor="accent3"/>
        </w:tcBorders>
      </w:tcPr>
    </w:tblStylePr>
  </w:style>
  <w:style w:type="table" w:styleId="LightGrid-Accent4">
    <w:name w:val="Light Grid Accent 4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C3F73A" w:themeColor="accent4"/>
        <w:left w:val="single" w:sz="8" w:space="0" w:color="C3F73A" w:themeColor="accent4"/>
        <w:bottom w:val="single" w:sz="8" w:space="0" w:color="C3F73A" w:themeColor="accent4"/>
        <w:right w:val="single" w:sz="8" w:space="0" w:color="C3F73A" w:themeColor="accent4"/>
        <w:insideH w:val="single" w:sz="8" w:space="0" w:color="C3F73A" w:themeColor="accent4"/>
        <w:insideV w:val="single" w:sz="8" w:space="0" w:color="C3F73A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F73A" w:themeColor="accent4"/>
          <w:left w:val="single" w:sz="8" w:space="0" w:color="C3F73A" w:themeColor="accent4"/>
          <w:bottom w:val="single" w:sz="18" w:space="0" w:color="C3F73A" w:themeColor="accent4"/>
          <w:right w:val="single" w:sz="8" w:space="0" w:color="C3F73A" w:themeColor="accent4"/>
          <w:insideH w:val="nil"/>
          <w:insideV w:val="single" w:sz="8" w:space="0" w:color="C3F73A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  <w:insideH w:val="nil"/>
          <w:insideV w:val="single" w:sz="8" w:space="0" w:color="C3F73A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</w:tcBorders>
      </w:tcPr>
    </w:tblStylePr>
    <w:tblStylePr w:type="band1Vert">
      <w:tblPr/>
      <w:tcPr>
        <w:tcBorders>
          <w:top w:val="single" w:sz="8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</w:tcBorders>
        <w:shd w:val="clear" w:color="auto" w:fill="F0FDCE" w:themeFill="accent4" w:themeFillTint="3F"/>
      </w:tcPr>
    </w:tblStylePr>
    <w:tblStylePr w:type="band1Horz">
      <w:tblPr/>
      <w:tcPr>
        <w:tcBorders>
          <w:top w:val="single" w:sz="8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  <w:insideV w:val="single" w:sz="8" w:space="0" w:color="C3F73A" w:themeColor="accent4"/>
        </w:tcBorders>
        <w:shd w:val="clear" w:color="auto" w:fill="F0FDCE" w:themeFill="accent4" w:themeFillTint="3F"/>
      </w:tcPr>
    </w:tblStylePr>
    <w:tblStylePr w:type="band2Horz">
      <w:tblPr/>
      <w:tcPr>
        <w:tcBorders>
          <w:top w:val="single" w:sz="8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  <w:insideV w:val="single" w:sz="8" w:space="0" w:color="C3F73A" w:themeColor="accent4"/>
        </w:tcBorders>
      </w:tcPr>
    </w:tblStylePr>
  </w:style>
  <w:style w:type="table" w:styleId="LightGrid-Accent5">
    <w:name w:val="Light Grid Accent 5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95E06C" w:themeColor="accent5"/>
        <w:left w:val="single" w:sz="8" w:space="0" w:color="95E06C" w:themeColor="accent5"/>
        <w:bottom w:val="single" w:sz="8" w:space="0" w:color="95E06C" w:themeColor="accent5"/>
        <w:right w:val="single" w:sz="8" w:space="0" w:color="95E06C" w:themeColor="accent5"/>
        <w:insideH w:val="single" w:sz="8" w:space="0" w:color="95E06C" w:themeColor="accent5"/>
        <w:insideV w:val="single" w:sz="8" w:space="0" w:color="95E06C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E06C" w:themeColor="accent5"/>
          <w:left w:val="single" w:sz="8" w:space="0" w:color="95E06C" w:themeColor="accent5"/>
          <w:bottom w:val="single" w:sz="18" w:space="0" w:color="95E06C" w:themeColor="accent5"/>
          <w:right w:val="single" w:sz="8" w:space="0" w:color="95E06C" w:themeColor="accent5"/>
          <w:insideH w:val="nil"/>
          <w:insideV w:val="single" w:sz="8" w:space="0" w:color="95E06C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  <w:insideH w:val="nil"/>
          <w:insideV w:val="single" w:sz="8" w:space="0" w:color="95E06C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</w:tcBorders>
      </w:tcPr>
    </w:tblStylePr>
    <w:tblStylePr w:type="band1Vert">
      <w:tblPr/>
      <w:tcPr>
        <w:tcBorders>
          <w:top w:val="single" w:sz="8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</w:tcBorders>
        <w:shd w:val="clear" w:color="auto" w:fill="E4F7DA" w:themeFill="accent5" w:themeFillTint="3F"/>
      </w:tcPr>
    </w:tblStylePr>
    <w:tblStylePr w:type="band1Horz">
      <w:tblPr/>
      <w:tcPr>
        <w:tcBorders>
          <w:top w:val="single" w:sz="8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  <w:insideV w:val="single" w:sz="8" w:space="0" w:color="95E06C" w:themeColor="accent5"/>
        </w:tcBorders>
        <w:shd w:val="clear" w:color="auto" w:fill="E4F7DA" w:themeFill="accent5" w:themeFillTint="3F"/>
      </w:tcPr>
    </w:tblStylePr>
    <w:tblStylePr w:type="band2Horz">
      <w:tblPr/>
      <w:tcPr>
        <w:tcBorders>
          <w:top w:val="single" w:sz="8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  <w:insideV w:val="single" w:sz="8" w:space="0" w:color="95E06C" w:themeColor="accent5"/>
        </w:tcBorders>
      </w:tcPr>
    </w:tblStylePr>
  </w:style>
  <w:style w:type="table" w:styleId="LightGrid-Accent6">
    <w:name w:val="Light Grid Accent 6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68B684" w:themeColor="accent6"/>
        <w:left w:val="single" w:sz="8" w:space="0" w:color="68B684" w:themeColor="accent6"/>
        <w:bottom w:val="single" w:sz="8" w:space="0" w:color="68B684" w:themeColor="accent6"/>
        <w:right w:val="single" w:sz="8" w:space="0" w:color="68B684" w:themeColor="accent6"/>
        <w:insideH w:val="single" w:sz="8" w:space="0" w:color="68B684" w:themeColor="accent6"/>
        <w:insideV w:val="single" w:sz="8" w:space="0" w:color="68B684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8B684" w:themeColor="accent6"/>
          <w:left w:val="single" w:sz="8" w:space="0" w:color="68B684" w:themeColor="accent6"/>
          <w:bottom w:val="single" w:sz="18" w:space="0" w:color="68B684" w:themeColor="accent6"/>
          <w:right w:val="single" w:sz="8" w:space="0" w:color="68B684" w:themeColor="accent6"/>
          <w:insideH w:val="nil"/>
          <w:insideV w:val="single" w:sz="8" w:space="0" w:color="68B684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  <w:insideH w:val="nil"/>
          <w:insideV w:val="single" w:sz="8" w:space="0" w:color="68B684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</w:tcBorders>
      </w:tcPr>
    </w:tblStylePr>
    <w:tblStylePr w:type="band1Vert">
      <w:tblPr/>
      <w:tcPr>
        <w:tcBorders>
          <w:top w:val="single" w:sz="8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</w:tcBorders>
        <w:shd w:val="clear" w:color="auto" w:fill="D9EDE0" w:themeFill="accent6" w:themeFillTint="3F"/>
      </w:tcPr>
    </w:tblStylePr>
    <w:tblStylePr w:type="band1Horz">
      <w:tblPr/>
      <w:tcPr>
        <w:tcBorders>
          <w:top w:val="single" w:sz="8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  <w:insideV w:val="single" w:sz="8" w:space="0" w:color="68B684" w:themeColor="accent6"/>
        </w:tcBorders>
        <w:shd w:val="clear" w:color="auto" w:fill="D9EDE0" w:themeFill="accent6" w:themeFillTint="3F"/>
      </w:tcPr>
    </w:tblStylePr>
    <w:tblStylePr w:type="band2Horz">
      <w:tblPr/>
      <w:tcPr>
        <w:tcBorders>
          <w:top w:val="single" w:sz="8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  <w:insideV w:val="single" w:sz="8" w:space="0" w:color="68B684" w:themeColor="accent6"/>
        </w:tcBorders>
      </w:tcPr>
    </w:tblStylePr>
  </w:style>
  <w:style w:type="table" w:styleId="LightList">
    <w:name w:val="Light List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009ADE" w:themeColor="accent1"/>
        <w:left w:val="single" w:sz="8" w:space="0" w:color="009ADE" w:themeColor="accent1"/>
        <w:bottom w:val="single" w:sz="8" w:space="0" w:color="009ADE" w:themeColor="accent1"/>
        <w:right w:val="single" w:sz="8" w:space="0" w:color="009AD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9AD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</w:tcBorders>
      </w:tcPr>
    </w:tblStylePr>
    <w:tblStylePr w:type="band1Horz">
      <w:tblPr/>
      <w:tcPr>
        <w:tcBorders>
          <w:top w:val="single" w:sz="8" w:space="0" w:color="009ADE" w:themeColor="accent1"/>
          <w:left w:val="single" w:sz="8" w:space="0" w:color="009ADE" w:themeColor="accent1"/>
          <w:bottom w:val="single" w:sz="8" w:space="0" w:color="009ADE" w:themeColor="accent1"/>
          <w:right w:val="single" w:sz="8" w:space="0" w:color="009ADE" w:themeColor="accent1"/>
        </w:tcBorders>
      </w:tcPr>
    </w:tblStylePr>
  </w:style>
  <w:style w:type="table" w:styleId="LightList-Accent2">
    <w:name w:val="Light List Accent 2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5300" w:themeColor="accent2"/>
        <w:left w:val="single" w:sz="8" w:space="0" w:color="FF5300" w:themeColor="accent2"/>
        <w:bottom w:val="single" w:sz="8" w:space="0" w:color="FF5300" w:themeColor="accent2"/>
        <w:right w:val="single" w:sz="8" w:space="0" w:color="FF5300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530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</w:tcBorders>
      </w:tcPr>
    </w:tblStylePr>
    <w:tblStylePr w:type="band1Horz">
      <w:tblPr/>
      <w:tcPr>
        <w:tcBorders>
          <w:top w:val="single" w:sz="8" w:space="0" w:color="FF5300" w:themeColor="accent2"/>
          <w:left w:val="single" w:sz="8" w:space="0" w:color="FF5300" w:themeColor="accent2"/>
          <w:bottom w:val="single" w:sz="8" w:space="0" w:color="FF5300" w:themeColor="accent2"/>
          <w:right w:val="single" w:sz="8" w:space="0" w:color="FF5300" w:themeColor="accent2"/>
        </w:tcBorders>
      </w:tcPr>
    </w:tblStylePr>
  </w:style>
  <w:style w:type="table" w:styleId="LightList-Accent3">
    <w:name w:val="Light List Accent 3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6E00" w:themeColor="accent3"/>
        <w:left w:val="single" w:sz="8" w:space="0" w:color="FF6E00" w:themeColor="accent3"/>
        <w:bottom w:val="single" w:sz="8" w:space="0" w:color="FF6E00" w:themeColor="accent3"/>
        <w:right w:val="single" w:sz="8" w:space="0" w:color="FF6E00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6E0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</w:tcBorders>
      </w:tcPr>
    </w:tblStylePr>
    <w:tblStylePr w:type="band1Horz">
      <w:tblPr/>
      <w:tcPr>
        <w:tcBorders>
          <w:top w:val="single" w:sz="8" w:space="0" w:color="FF6E00" w:themeColor="accent3"/>
          <w:left w:val="single" w:sz="8" w:space="0" w:color="FF6E00" w:themeColor="accent3"/>
          <w:bottom w:val="single" w:sz="8" w:space="0" w:color="FF6E00" w:themeColor="accent3"/>
          <w:right w:val="single" w:sz="8" w:space="0" w:color="FF6E00" w:themeColor="accent3"/>
        </w:tcBorders>
      </w:tcPr>
    </w:tblStylePr>
  </w:style>
  <w:style w:type="table" w:styleId="LightList-Accent4">
    <w:name w:val="Light List Accent 4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C3F73A" w:themeColor="accent4"/>
        <w:left w:val="single" w:sz="8" w:space="0" w:color="C3F73A" w:themeColor="accent4"/>
        <w:bottom w:val="single" w:sz="8" w:space="0" w:color="C3F73A" w:themeColor="accent4"/>
        <w:right w:val="single" w:sz="8" w:space="0" w:color="C3F73A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3F73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</w:tcBorders>
      </w:tcPr>
    </w:tblStylePr>
    <w:tblStylePr w:type="band1Horz">
      <w:tblPr/>
      <w:tcPr>
        <w:tcBorders>
          <w:top w:val="single" w:sz="8" w:space="0" w:color="C3F73A" w:themeColor="accent4"/>
          <w:left w:val="single" w:sz="8" w:space="0" w:color="C3F73A" w:themeColor="accent4"/>
          <w:bottom w:val="single" w:sz="8" w:space="0" w:color="C3F73A" w:themeColor="accent4"/>
          <w:right w:val="single" w:sz="8" w:space="0" w:color="C3F73A" w:themeColor="accent4"/>
        </w:tcBorders>
      </w:tcPr>
    </w:tblStylePr>
  </w:style>
  <w:style w:type="table" w:styleId="LightList-Accent5">
    <w:name w:val="Light List Accent 5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95E06C" w:themeColor="accent5"/>
        <w:left w:val="single" w:sz="8" w:space="0" w:color="95E06C" w:themeColor="accent5"/>
        <w:bottom w:val="single" w:sz="8" w:space="0" w:color="95E06C" w:themeColor="accent5"/>
        <w:right w:val="single" w:sz="8" w:space="0" w:color="95E06C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5E06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</w:tcBorders>
      </w:tcPr>
    </w:tblStylePr>
    <w:tblStylePr w:type="band1Horz">
      <w:tblPr/>
      <w:tcPr>
        <w:tcBorders>
          <w:top w:val="single" w:sz="8" w:space="0" w:color="95E06C" w:themeColor="accent5"/>
          <w:left w:val="single" w:sz="8" w:space="0" w:color="95E06C" w:themeColor="accent5"/>
          <w:bottom w:val="single" w:sz="8" w:space="0" w:color="95E06C" w:themeColor="accent5"/>
          <w:right w:val="single" w:sz="8" w:space="0" w:color="95E06C" w:themeColor="accent5"/>
        </w:tcBorders>
      </w:tcPr>
    </w:tblStylePr>
  </w:style>
  <w:style w:type="table" w:styleId="LightList-Accent6">
    <w:name w:val="Light List Accent 6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68B684" w:themeColor="accent6"/>
        <w:left w:val="single" w:sz="8" w:space="0" w:color="68B684" w:themeColor="accent6"/>
        <w:bottom w:val="single" w:sz="8" w:space="0" w:color="68B684" w:themeColor="accent6"/>
        <w:right w:val="single" w:sz="8" w:space="0" w:color="68B684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8B684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</w:tcBorders>
      </w:tcPr>
    </w:tblStylePr>
    <w:tblStylePr w:type="band1Horz">
      <w:tblPr/>
      <w:tcPr>
        <w:tcBorders>
          <w:top w:val="single" w:sz="8" w:space="0" w:color="68B684" w:themeColor="accent6"/>
          <w:left w:val="single" w:sz="8" w:space="0" w:color="68B684" w:themeColor="accent6"/>
          <w:bottom w:val="single" w:sz="8" w:space="0" w:color="68B684" w:themeColor="accent6"/>
          <w:right w:val="single" w:sz="8" w:space="0" w:color="68B684" w:themeColor="accent6"/>
        </w:tcBorders>
      </w:tcPr>
    </w:tblStylePr>
  </w:style>
  <w:style w:type="table" w:styleId="LightShading">
    <w:name w:val="Light Shading"/>
    <w:basedOn w:val="TableNormal"/>
    <w:uiPriority w:val="98"/>
    <w:semiHidden/>
    <w:unhideWhenUsed/>
    <w:rsid w:val="001F6DC1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98"/>
    <w:semiHidden/>
    <w:unhideWhenUsed/>
    <w:rsid w:val="001F6DC1"/>
    <w:rPr>
      <w:color w:val="0072A6" w:themeColor="accent1" w:themeShade="BF"/>
    </w:rPr>
    <w:tblPr>
      <w:tblStyleRowBandSize w:val="1"/>
      <w:tblStyleColBandSize w:val="1"/>
      <w:tblBorders>
        <w:top w:val="single" w:sz="8" w:space="0" w:color="009ADE" w:themeColor="accent1"/>
        <w:bottom w:val="single" w:sz="8" w:space="0" w:color="009AD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9ADE" w:themeColor="accent1"/>
          <w:left w:val="nil"/>
          <w:bottom w:val="single" w:sz="8" w:space="0" w:color="009AD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9ADE" w:themeColor="accent1"/>
          <w:left w:val="nil"/>
          <w:bottom w:val="single" w:sz="8" w:space="0" w:color="009AD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7E8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7E8FF" w:themeFill="accent1" w:themeFillTint="3F"/>
      </w:tcPr>
    </w:tblStylePr>
  </w:style>
  <w:style w:type="table" w:styleId="LightShading-Accent2">
    <w:name w:val="Light Shading Accent 2"/>
    <w:basedOn w:val="TableNormal"/>
    <w:uiPriority w:val="98"/>
    <w:semiHidden/>
    <w:unhideWhenUsed/>
    <w:rsid w:val="001F6DC1"/>
    <w:rPr>
      <w:color w:val="BF3E00" w:themeColor="accent2" w:themeShade="BF"/>
    </w:rPr>
    <w:tblPr>
      <w:tblStyleRowBandSize w:val="1"/>
      <w:tblStyleColBandSize w:val="1"/>
      <w:tblBorders>
        <w:top w:val="single" w:sz="8" w:space="0" w:color="FF5300" w:themeColor="accent2"/>
        <w:bottom w:val="single" w:sz="8" w:space="0" w:color="FF5300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5300" w:themeColor="accent2"/>
          <w:left w:val="nil"/>
          <w:bottom w:val="single" w:sz="8" w:space="0" w:color="FF5300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5300" w:themeColor="accent2"/>
          <w:left w:val="nil"/>
          <w:bottom w:val="single" w:sz="8" w:space="0" w:color="FF5300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4C0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4C0" w:themeFill="accent2" w:themeFillTint="3F"/>
      </w:tcPr>
    </w:tblStylePr>
  </w:style>
  <w:style w:type="table" w:styleId="LightShading-Accent3">
    <w:name w:val="Light Shading Accent 3"/>
    <w:basedOn w:val="TableNormal"/>
    <w:uiPriority w:val="98"/>
    <w:semiHidden/>
    <w:unhideWhenUsed/>
    <w:rsid w:val="001F6DC1"/>
    <w:rPr>
      <w:color w:val="BF5200" w:themeColor="accent3" w:themeShade="BF"/>
    </w:rPr>
    <w:tblPr>
      <w:tblStyleRowBandSize w:val="1"/>
      <w:tblStyleColBandSize w:val="1"/>
      <w:tblBorders>
        <w:top w:val="single" w:sz="8" w:space="0" w:color="FF6E00" w:themeColor="accent3"/>
        <w:bottom w:val="single" w:sz="8" w:space="0" w:color="FF6E00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E00" w:themeColor="accent3"/>
          <w:left w:val="nil"/>
          <w:bottom w:val="single" w:sz="8" w:space="0" w:color="FF6E00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E00" w:themeColor="accent3"/>
          <w:left w:val="nil"/>
          <w:bottom w:val="single" w:sz="8" w:space="0" w:color="FF6E00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BC0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BC0" w:themeFill="accent3" w:themeFillTint="3F"/>
      </w:tcPr>
    </w:tblStylePr>
  </w:style>
  <w:style w:type="table" w:styleId="LightShading-Accent4">
    <w:name w:val="Light Shading Accent 4"/>
    <w:basedOn w:val="TableNormal"/>
    <w:uiPriority w:val="98"/>
    <w:semiHidden/>
    <w:unhideWhenUsed/>
    <w:rsid w:val="001F6DC1"/>
    <w:rPr>
      <w:color w:val="A0DB09" w:themeColor="accent4" w:themeShade="BF"/>
    </w:rPr>
    <w:tblPr>
      <w:tblStyleRowBandSize w:val="1"/>
      <w:tblStyleColBandSize w:val="1"/>
      <w:tblBorders>
        <w:top w:val="single" w:sz="8" w:space="0" w:color="C3F73A" w:themeColor="accent4"/>
        <w:bottom w:val="single" w:sz="8" w:space="0" w:color="C3F73A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F73A" w:themeColor="accent4"/>
          <w:left w:val="nil"/>
          <w:bottom w:val="single" w:sz="8" w:space="0" w:color="C3F73A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F73A" w:themeColor="accent4"/>
          <w:left w:val="nil"/>
          <w:bottom w:val="single" w:sz="8" w:space="0" w:color="C3F73A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FDC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0FDCE" w:themeFill="accent4" w:themeFillTint="3F"/>
      </w:tcPr>
    </w:tblStylePr>
  </w:style>
  <w:style w:type="table" w:styleId="LightShading-Accent5">
    <w:name w:val="Light Shading Accent 5"/>
    <w:basedOn w:val="TableNormal"/>
    <w:uiPriority w:val="98"/>
    <w:semiHidden/>
    <w:unhideWhenUsed/>
    <w:rsid w:val="001F6DC1"/>
    <w:rPr>
      <w:color w:val="64CD2B" w:themeColor="accent5" w:themeShade="BF"/>
    </w:rPr>
    <w:tblPr>
      <w:tblStyleRowBandSize w:val="1"/>
      <w:tblStyleColBandSize w:val="1"/>
      <w:tblBorders>
        <w:top w:val="single" w:sz="8" w:space="0" w:color="95E06C" w:themeColor="accent5"/>
        <w:bottom w:val="single" w:sz="8" w:space="0" w:color="95E06C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E06C" w:themeColor="accent5"/>
          <w:left w:val="nil"/>
          <w:bottom w:val="single" w:sz="8" w:space="0" w:color="95E06C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5E06C" w:themeColor="accent5"/>
          <w:left w:val="nil"/>
          <w:bottom w:val="single" w:sz="8" w:space="0" w:color="95E06C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7D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7DA" w:themeFill="accent5" w:themeFillTint="3F"/>
      </w:tcPr>
    </w:tblStylePr>
  </w:style>
  <w:style w:type="table" w:styleId="LightShading-Accent6">
    <w:name w:val="Light Shading Accent 6"/>
    <w:basedOn w:val="TableNormal"/>
    <w:uiPriority w:val="98"/>
    <w:semiHidden/>
    <w:unhideWhenUsed/>
    <w:rsid w:val="001F6DC1"/>
    <w:rPr>
      <w:color w:val="459060" w:themeColor="accent6" w:themeShade="BF"/>
    </w:rPr>
    <w:tblPr>
      <w:tblStyleRowBandSize w:val="1"/>
      <w:tblStyleColBandSize w:val="1"/>
      <w:tblBorders>
        <w:top w:val="single" w:sz="8" w:space="0" w:color="68B684" w:themeColor="accent6"/>
        <w:bottom w:val="single" w:sz="8" w:space="0" w:color="68B684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8B684" w:themeColor="accent6"/>
          <w:left w:val="nil"/>
          <w:bottom w:val="single" w:sz="8" w:space="0" w:color="68B684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8B684" w:themeColor="accent6"/>
          <w:left w:val="nil"/>
          <w:bottom w:val="single" w:sz="8" w:space="0" w:color="68B684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EDE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EDE0" w:themeFill="accent6" w:themeFillTint="3F"/>
      </w:tcPr>
    </w:tblStylePr>
  </w:style>
  <w:style w:type="table" w:styleId="ListTable7Colorful-Accent6">
    <w:name w:val="List Table 7 Colorful Accent 6"/>
    <w:basedOn w:val="TableNormal"/>
    <w:uiPriority w:val="98"/>
    <w:semiHidden/>
    <w:rsid w:val="001F6DC1"/>
    <w:rPr>
      <w:color w:val="45906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8B684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8B684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8B684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8B684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0F0E6" w:themeFill="accent6" w:themeFillTint="33"/>
      </w:tcPr>
    </w:tblStylePr>
    <w:tblStylePr w:type="band1Horz">
      <w:tblPr/>
      <w:tcPr>
        <w:shd w:val="clear" w:color="auto" w:fill="E0F0E6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MediumGrid1">
    <w:name w:val="Medium Grid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27BCFF" w:themeColor="accent1" w:themeTint="BF"/>
        <w:left w:val="single" w:sz="8" w:space="0" w:color="27BCFF" w:themeColor="accent1" w:themeTint="BF"/>
        <w:bottom w:val="single" w:sz="8" w:space="0" w:color="27BCFF" w:themeColor="accent1" w:themeTint="BF"/>
        <w:right w:val="single" w:sz="8" w:space="0" w:color="27BCFF" w:themeColor="accent1" w:themeTint="BF"/>
        <w:insideH w:val="single" w:sz="8" w:space="0" w:color="27BCFF" w:themeColor="accent1" w:themeTint="BF"/>
        <w:insideV w:val="single" w:sz="8" w:space="0" w:color="27BCFF" w:themeColor="accent1" w:themeTint="BF"/>
      </w:tblBorders>
    </w:tblPr>
    <w:tcPr>
      <w:shd w:val="clear" w:color="auto" w:fill="B7E8FF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7BCF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FD2FF" w:themeFill="accent1" w:themeFillTint="7F"/>
      </w:tcPr>
    </w:tblStylePr>
    <w:tblStylePr w:type="band1Horz">
      <w:tblPr/>
      <w:tcPr>
        <w:shd w:val="clear" w:color="auto" w:fill="6FD2FF" w:themeFill="accent1" w:themeFillTint="7F"/>
      </w:tcPr>
    </w:tblStylePr>
  </w:style>
  <w:style w:type="table" w:styleId="MediumGrid1-Accent2">
    <w:name w:val="Medium Grid 1 Accent 2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7E40" w:themeColor="accent2" w:themeTint="BF"/>
        <w:left w:val="single" w:sz="8" w:space="0" w:color="FF7E40" w:themeColor="accent2" w:themeTint="BF"/>
        <w:bottom w:val="single" w:sz="8" w:space="0" w:color="FF7E40" w:themeColor="accent2" w:themeTint="BF"/>
        <w:right w:val="single" w:sz="8" w:space="0" w:color="FF7E40" w:themeColor="accent2" w:themeTint="BF"/>
        <w:insideH w:val="single" w:sz="8" w:space="0" w:color="FF7E40" w:themeColor="accent2" w:themeTint="BF"/>
        <w:insideV w:val="single" w:sz="8" w:space="0" w:color="FF7E40" w:themeColor="accent2" w:themeTint="BF"/>
      </w:tblBorders>
    </w:tblPr>
    <w:tcPr>
      <w:shd w:val="clear" w:color="auto" w:fill="FFD4C0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7E40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A980" w:themeFill="accent2" w:themeFillTint="7F"/>
      </w:tcPr>
    </w:tblStylePr>
    <w:tblStylePr w:type="band1Horz">
      <w:tblPr/>
      <w:tcPr>
        <w:shd w:val="clear" w:color="auto" w:fill="FFA980" w:themeFill="accent2" w:themeFillTint="7F"/>
      </w:tcPr>
    </w:tblStylePr>
  </w:style>
  <w:style w:type="table" w:styleId="MediumGrid1-Accent3">
    <w:name w:val="Medium Grid 1 Accent 3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9240" w:themeColor="accent3" w:themeTint="BF"/>
        <w:left w:val="single" w:sz="8" w:space="0" w:color="FF9240" w:themeColor="accent3" w:themeTint="BF"/>
        <w:bottom w:val="single" w:sz="8" w:space="0" w:color="FF9240" w:themeColor="accent3" w:themeTint="BF"/>
        <w:right w:val="single" w:sz="8" w:space="0" w:color="FF9240" w:themeColor="accent3" w:themeTint="BF"/>
        <w:insideH w:val="single" w:sz="8" w:space="0" w:color="FF9240" w:themeColor="accent3" w:themeTint="BF"/>
        <w:insideV w:val="single" w:sz="8" w:space="0" w:color="FF9240" w:themeColor="accent3" w:themeTint="BF"/>
      </w:tblBorders>
    </w:tblPr>
    <w:tcPr>
      <w:shd w:val="clear" w:color="auto" w:fill="FFDBC0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9240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680" w:themeFill="accent3" w:themeFillTint="7F"/>
      </w:tcPr>
    </w:tblStylePr>
    <w:tblStylePr w:type="band1Horz">
      <w:tblPr/>
      <w:tcPr>
        <w:shd w:val="clear" w:color="auto" w:fill="FFB680" w:themeFill="accent3" w:themeFillTint="7F"/>
      </w:tcPr>
    </w:tblStylePr>
  </w:style>
  <w:style w:type="table" w:styleId="MediumGrid1-Accent4">
    <w:name w:val="Medium Grid 1 Accent 4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D1F96B" w:themeColor="accent4" w:themeTint="BF"/>
        <w:left w:val="single" w:sz="8" w:space="0" w:color="D1F96B" w:themeColor="accent4" w:themeTint="BF"/>
        <w:bottom w:val="single" w:sz="8" w:space="0" w:color="D1F96B" w:themeColor="accent4" w:themeTint="BF"/>
        <w:right w:val="single" w:sz="8" w:space="0" w:color="D1F96B" w:themeColor="accent4" w:themeTint="BF"/>
        <w:insideH w:val="single" w:sz="8" w:space="0" w:color="D1F96B" w:themeColor="accent4" w:themeTint="BF"/>
        <w:insideV w:val="single" w:sz="8" w:space="0" w:color="D1F96B" w:themeColor="accent4" w:themeTint="BF"/>
      </w:tblBorders>
    </w:tblPr>
    <w:tcPr>
      <w:shd w:val="clear" w:color="auto" w:fill="F0FDC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1F96B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FB9C" w:themeFill="accent4" w:themeFillTint="7F"/>
      </w:tcPr>
    </w:tblStylePr>
    <w:tblStylePr w:type="band1Horz">
      <w:tblPr/>
      <w:tcPr>
        <w:shd w:val="clear" w:color="auto" w:fill="E0FB9C" w:themeFill="accent4" w:themeFillTint="7F"/>
      </w:tcPr>
    </w:tblStylePr>
  </w:style>
  <w:style w:type="table" w:styleId="MediumGrid1-Accent5">
    <w:name w:val="Medium Grid 1 Accent 5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AFE790" w:themeColor="accent5" w:themeTint="BF"/>
        <w:left w:val="single" w:sz="8" w:space="0" w:color="AFE790" w:themeColor="accent5" w:themeTint="BF"/>
        <w:bottom w:val="single" w:sz="8" w:space="0" w:color="AFE790" w:themeColor="accent5" w:themeTint="BF"/>
        <w:right w:val="single" w:sz="8" w:space="0" w:color="AFE790" w:themeColor="accent5" w:themeTint="BF"/>
        <w:insideH w:val="single" w:sz="8" w:space="0" w:color="AFE790" w:themeColor="accent5" w:themeTint="BF"/>
        <w:insideV w:val="single" w:sz="8" w:space="0" w:color="AFE790" w:themeColor="accent5" w:themeTint="BF"/>
      </w:tblBorders>
    </w:tblPr>
    <w:tcPr>
      <w:shd w:val="clear" w:color="auto" w:fill="E4F7D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FE79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FB5" w:themeFill="accent5" w:themeFillTint="7F"/>
      </w:tcPr>
    </w:tblStylePr>
    <w:tblStylePr w:type="band1Horz">
      <w:tblPr/>
      <w:tcPr>
        <w:shd w:val="clear" w:color="auto" w:fill="CAEFB5" w:themeFill="accent5" w:themeFillTint="7F"/>
      </w:tcPr>
    </w:tblStylePr>
  </w:style>
  <w:style w:type="table" w:styleId="MediumGrid1-Accent6">
    <w:name w:val="Medium Grid 1 Accent 6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8DC8A2" w:themeColor="accent6" w:themeTint="BF"/>
        <w:left w:val="single" w:sz="8" w:space="0" w:color="8DC8A2" w:themeColor="accent6" w:themeTint="BF"/>
        <w:bottom w:val="single" w:sz="8" w:space="0" w:color="8DC8A2" w:themeColor="accent6" w:themeTint="BF"/>
        <w:right w:val="single" w:sz="8" w:space="0" w:color="8DC8A2" w:themeColor="accent6" w:themeTint="BF"/>
        <w:insideH w:val="single" w:sz="8" w:space="0" w:color="8DC8A2" w:themeColor="accent6" w:themeTint="BF"/>
        <w:insideV w:val="single" w:sz="8" w:space="0" w:color="8DC8A2" w:themeColor="accent6" w:themeTint="BF"/>
      </w:tblBorders>
    </w:tblPr>
    <w:tcPr>
      <w:shd w:val="clear" w:color="auto" w:fill="D9EDE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DC8A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3DAC1" w:themeFill="accent6" w:themeFillTint="7F"/>
      </w:tcPr>
    </w:tblStylePr>
    <w:tblStylePr w:type="band1Horz">
      <w:tblPr/>
      <w:tcPr>
        <w:shd w:val="clear" w:color="auto" w:fill="B3DAC1" w:themeFill="accent6" w:themeFillTint="7F"/>
      </w:tcPr>
    </w:tblStylePr>
  </w:style>
  <w:style w:type="table" w:styleId="MediumGrid2">
    <w:name w:val="Medium Grid 2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9ADE" w:themeColor="accent1"/>
        <w:left w:val="single" w:sz="8" w:space="0" w:color="009ADE" w:themeColor="accent1"/>
        <w:bottom w:val="single" w:sz="8" w:space="0" w:color="009ADE" w:themeColor="accent1"/>
        <w:right w:val="single" w:sz="8" w:space="0" w:color="009ADE" w:themeColor="accent1"/>
        <w:insideH w:val="single" w:sz="8" w:space="0" w:color="009ADE" w:themeColor="accent1"/>
        <w:insideV w:val="single" w:sz="8" w:space="0" w:color="009ADE" w:themeColor="accent1"/>
      </w:tblBorders>
    </w:tblPr>
    <w:tcPr>
      <w:shd w:val="clear" w:color="auto" w:fill="B7E8FF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2F6FF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5EDFF" w:themeFill="accent1" w:themeFillTint="33"/>
      </w:tcPr>
    </w:tblStylePr>
    <w:tblStylePr w:type="band1Vert">
      <w:tblPr/>
      <w:tcPr>
        <w:shd w:val="clear" w:color="auto" w:fill="6FD2FF" w:themeFill="accent1" w:themeFillTint="7F"/>
      </w:tcPr>
    </w:tblStylePr>
    <w:tblStylePr w:type="band1Horz">
      <w:tblPr/>
      <w:tcPr>
        <w:tcBorders>
          <w:insideH w:val="single" w:sz="6" w:space="0" w:color="009ADE" w:themeColor="accent1"/>
          <w:insideV w:val="single" w:sz="6" w:space="0" w:color="009ADE" w:themeColor="accent1"/>
        </w:tcBorders>
        <w:shd w:val="clear" w:color="auto" w:fill="6FD2FF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5300" w:themeColor="accent2"/>
        <w:left w:val="single" w:sz="8" w:space="0" w:color="FF5300" w:themeColor="accent2"/>
        <w:bottom w:val="single" w:sz="8" w:space="0" w:color="FF5300" w:themeColor="accent2"/>
        <w:right w:val="single" w:sz="8" w:space="0" w:color="FF5300" w:themeColor="accent2"/>
        <w:insideH w:val="single" w:sz="8" w:space="0" w:color="FF5300" w:themeColor="accent2"/>
        <w:insideV w:val="single" w:sz="8" w:space="0" w:color="FF5300" w:themeColor="accent2"/>
      </w:tblBorders>
    </w:tblPr>
    <w:tcPr>
      <w:shd w:val="clear" w:color="auto" w:fill="FFD4C0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FEEE6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CCC" w:themeFill="accent2" w:themeFillTint="33"/>
      </w:tcPr>
    </w:tblStylePr>
    <w:tblStylePr w:type="band1Vert">
      <w:tblPr/>
      <w:tcPr>
        <w:shd w:val="clear" w:color="auto" w:fill="FFA980" w:themeFill="accent2" w:themeFillTint="7F"/>
      </w:tcPr>
    </w:tblStylePr>
    <w:tblStylePr w:type="band1Horz">
      <w:tblPr/>
      <w:tcPr>
        <w:tcBorders>
          <w:insideH w:val="single" w:sz="6" w:space="0" w:color="FF5300" w:themeColor="accent2"/>
          <w:insideV w:val="single" w:sz="6" w:space="0" w:color="FF5300" w:themeColor="accent2"/>
        </w:tcBorders>
        <w:shd w:val="clear" w:color="auto" w:fill="FFA980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E00" w:themeColor="accent3"/>
        <w:left w:val="single" w:sz="8" w:space="0" w:color="FF6E00" w:themeColor="accent3"/>
        <w:bottom w:val="single" w:sz="8" w:space="0" w:color="FF6E00" w:themeColor="accent3"/>
        <w:right w:val="single" w:sz="8" w:space="0" w:color="FF6E00" w:themeColor="accent3"/>
        <w:insideH w:val="single" w:sz="8" w:space="0" w:color="FF6E00" w:themeColor="accent3"/>
        <w:insideV w:val="single" w:sz="8" w:space="0" w:color="FF6E00" w:themeColor="accent3"/>
      </w:tblBorders>
    </w:tblPr>
    <w:tcPr>
      <w:shd w:val="clear" w:color="auto" w:fill="FFDBC0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FF0E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2CC" w:themeFill="accent3" w:themeFillTint="33"/>
      </w:tcPr>
    </w:tblStylePr>
    <w:tblStylePr w:type="band1Vert">
      <w:tblPr/>
      <w:tcPr>
        <w:shd w:val="clear" w:color="auto" w:fill="FFB680" w:themeFill="accent3" w:themeFillTint="7F"/>
      </w:tcPr>
    </w:tblStylePr>
    <w:tblStylePr w:type="band1Horz">
      <w:tblPr/>
      <w:tcPr>
        <w:tcBorders>
          <w:insideH w:val="single" w:sz="6" w:space="0" w:color="FF6E00" w:themeColor="accent3"/>
          <w:insideV w:val="single" w:sz="6" w:space="0" w:color="FF6E00" w:themeColor="accent3"/>
        </w:tcBorders>
        <w:shd w:val="clear" w:color="auto" w:fill="FFB680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F73A" w:themeColor="accent4"/>
        <w:left w:val="single" w:sz="8" w:space="0" w:color="C3F73A" w:themeColor="accent4"/>
        <w:bottom w:val="single" w:sz="8" w:space="0" w:color="C3F73A" w:themeColor="accent4"/>
        <w:right w:val="single" w:sz="8" w:space="0" w:color="C3F73A" w:themeColor="accent4"/>
        <w:insideH w:val="single" w:sz="8" w:space="0" w:color="C3F73A" w:themeColor="accent4"/>
        <w:insideV w:val="single" w:sz="8" w:space="0" w:color="C3F73A" w:themeColor="accent4"/>
      </w:tblBorders>
    </w:tblPr>
    <w:tcPr>
      <w:shd w:val="clear" w:color="auto" w:fill="F0FDC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9FEEB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FDD7" w:themeFill="accent4" w:themeFillTint="33"/>
      </w:tcPr>
    </w:tblStylePr>
    <w:tblStylePr w:type="band1Vert">
      <w:tblPr/>
      <w:tcPr>
        <w:shd w:val="clear" w:color="auto" w:fill="E0FB9C" w:themeFill="accent4" w:themeFillTint="7F"/>
      </w:tcPr>
    </w:tblStylePr>
    <w:tblStylePr w:type="band1Horz">
      <w:tblPr/>
      <w:tcPr>
        <w:tcBorders>
          <w:insideH w:val="single" w:sz="6" w:space="0" w:color="C3F73A" w:themeColor="accent4"/>
          <w:insideV w:val="single" w:sz="6" w:space="0" w:color="C3F73A" w:themeColor="accent4"/>
        </w:tcBorders>
        <w:shd w:val="clear" w:color="auto" w:fill="E0FB9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E06C" w:themeColor="accent5"/>
        <w:left w:val="single" w:sz="8" w:space="0" w:color="95E06C" w:themeColor="accent5"/>
        <w:bottom w:val="single" w:sz="8" w:space="0" w:color="95E06C" w:themeColor="accent5"/>
        <w:right w:val="single" w:sz="8" w:space="0" w:color="95E06C" w:themeColor="accent5"/>
        <w:insideH w:val="single" w:sz="8" w:space="0" w:color="95E06C" w:themeColor="accent5"/>
        <w:insideV w:val="single" w:sz="8" w:space="0" w:color="95E06C" w:themeColor="accent5"/>
      </w:tblBorders>
    </w:tblPr>
    <w:tcPr>
      <w:shd w:val="clear" w:color="auto" w:fill="E4F7D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CF0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8E1" w:themeFill="accent5" w:themeFillTint="33"/>
      </w:tcPr>
    </w:tblStylePr>
    <w:tblStylePr w:type="band1Vert">
      <w:tblPr/>
      <w:tcPr>
        <w:shd w:val="clear" w:color="auto" w:fill="CAEFB5" w:themeFill="accent5" w:themeFillTint="7F"/>
      </w:tcPr>
    </w:tblStylePr>
    <w:tblStylePr w:type="band1Horz">
      <w:tblPr/>
      <w:tcPr>
        <w:tcBorders>
          <w:insideH w:val="single" w:sz="6" w:space="0" w:color="95E06C" w:themeColor="accent5"/>
          <w:insideV w:val="single" w:sz="6" w:space="0" w:color="95E06C" w:themeColor="accent5"/>
        </w:tcBorders>
        <w:shd w:val="clear" w:color="auto" w:fill="CAEFB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8B684" w:themeColor="accent6"/>
        <w:left w:val="single" w:sz="8" w:space="0" w:color="68B684" w:themeColor="accent6"/>
        <w:bottom w:val="single" w:sz="8" w:space="0" w:color="68B684" w:themeColor="accent6"/>
        <w:right w:val="single" w:sz="8" w:space="0" w:color="68B684" w:themeColor="accent6"/>
        <w:insideH w:val="single" w:sz="8" w:space="0" w:color="68B684" w:themeColor="accent6"/>
        <w:insideV w:val="single" w:sz="8" w:space="0" w:color="68B684" w:themeColor="accent6"/>
      </w:tblBorders>
    </w:tblPr>
    <w:tcPr>
      <w:shd w:val="clear" w:color="auto" w:fill="D9EDE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F2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F0E6" w:themeFill="accent6" w:themeFillTint="33"/>
      </w:tcPr>
    </w:tblStylePr>
    <w:tblStylePr w:type="band1Vert">
      <w:tblPr/>
      <w:tcPr>
        <w:shd w:val="clear" w:color="auto" w:fill="B3DAC1" w:themeFill="accent6" w:themeFillTint="7F"/>
      </w:tcPr>
    </w:tblStylePr>
    <w:tblStylePr w:type="band1Horz">
      <w:tblPr/>
      <w:tcPr>
        <w:tcBorders>
          <w:insideH w:val="single" w:sz="6" w:space="0" w:color="68B684" w:themeColor="accent6"/>
          <w:insideV w:val="single" w:sz="6" w:space="0" w:color="68B684" w:themeColor="accent6"/>
        </w:tcBorders>
        <w:shd w:val="clear" w:color="auto" w:fill="B3DAC1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7E8FF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9AD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9AD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9AD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9AD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FD2FF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FD2FF" w:themeFill="accent1" w:themeFillTint="7F"/>
      </w:tcPr>
    </w:tblStylePr>
  </w:style>
  <w:style w:type="table" w:styleId="MediumGrid3-Accent2">
    <w:name w:val="Medium Grid 3 Accent 2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4C0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5300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5300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5300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5300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A980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A980" w:themeFill="accent2" w:themeFillTint="7F"/>
      </w:tcPr>
    </w:tblStylePr>
  </w:style>
  <w:style w:type="table" w:styleId="MediumGrid3-Accent3">
    <w:name w:val="Medium Grid 3 Accent 3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BC0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E00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E00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6E00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6E00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B680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B680" w:themeFill="accent3" w:themeFillTint="7F"/>
      </w:tcPr>
    </w:tblStylePr>
  </w:style>
  <w:style w:type="table" w:styleId="MediumGrid3-Accent4">
    <w:name w:val="Medium Grid 3 Accent 4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0FDC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F73A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F73A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3F73A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3F73A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FB9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FB9C" w:themeFill="accent4" w:themeFillTint="7F"/>
      </w:tcPr>
    </w:tblStylePr>
  </w:style>
  <w:style w:type="table" w:styleId="MediumGrid3-Accent5">
    <w:name w:val="Medium Grid 3 Accent 5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7D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E06C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5E06C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5E06C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5E06C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FB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FB5" w:themeFill="accent5" w:themeFillTint="7F"/>
      </w:tcPr>
    </w:tblStylePr>
  </w:style>
  <w:style w:type="table" w:styleId="MediumGrid3-Accent6">
    <w:name w:val="Medium Grid 3 Accent 6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EDE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8B684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8B684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8B684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8B684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3DAC1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3DAC1" w:themeFill="accent6" w:themeFillTint="7F"/>
      </w:tcPr>
    </w:tblStylePr>
  </w:style>
  <w:style w:type="table" w:styleId="MediumList1">
    <w:name w:val="Medium List 1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00806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8" w:space="0" w:color="009ADE" w:themeColor="accent1"/>
        <w:bottom w:val="single" w:sz="8" w:space="0" w:color="009AD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9ADE" w:themeColor="accent1"/>
        </w:tcBorders>
      </w:tcPr>
    </w:tblStylePr>
    <w:tblStylePr w:type="lastRow">
      <w:rPr>
        <w:b/>
        <w:bCs/>
        <w:color w:val="008065" w:themeColor="text2"/>
      </w:rPr>
      <w:tblPr/>
      <w:tcPr>
        <w:tcBorders>
          <w:top w:val="single" w:sz="8" w:space="0" w:color="009ADE" w:themeColor="accent1"/>
          <w:bottom w:val="single" w:sz="8" w:space="0" w:color="009AD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9ADE" w:themeColor="accent1"/>
          <w:bottom w:val="single" w:sz="8" w:space="0" w:color="009ADE" w:themeColor="accent1"/>
        </w:tcBorders>
      </w:tcPr>
    </w:tblStylePr>
    <w:tblStylePr w:type="band1Vert">
      <w:tblPr/>
      <w:tcPr>
        <w:shd w:val="clear" w:color="auto" w:fill="B7E8FF" w:themeFill="accent1" w:themeFillTint="3F"/>
      </w:tcPr>
    </w:tblStylePr>
    <w:tblStylePr w:type="band1Horz">
      <w:tblPr/>
      <w:tcPr>
        <w:shd w:val="clear" w:color="auto" w:fill="B7E8FF" w:themeFill="accent1" w:themeFillTint="3F"/>
      </w:tcPr>
    </w:tblStylePr>
  </w:style>
  <w:style w:type="table" w:styleId="MediumList1-Accent2">
    <w:name w:val="Medium List 1 Accent 2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8" w:space="0" w:color="FF5300" w:themeColor="accent2"/>
        <w:bottom w:val="single" w:sz="8" w:space="0" w:color="FF5300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5300" w:themeColor="accent2"/>
        </w:tcBorders>
      </w:tcPr>
    </w:tblStylePr>
    <w:tblStylePr w:type="lastRow">
      <w:rPr>
        <w:b/>
        <w:bCs/>
        <w:color w:val="008065" w:themeColor="text2"/>
      </w:rPr>
      <w:tblPr/>
      <w:tcPr>
        <w:tcBorders>
          <w:top w:val="single" w:sz="8" w:space="0" w:color="FF5300" w:themeColor="accent2"/>
          <w:bottom w:val="single" w:sz="8" w:space="0" w:color="FF530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5300" w:themeColor="accent2"/>
          <w:bottom w:val="single" w:sz="8" w:space="0" w:color="FF5300" w:themeColor="accent2"/>
        </w:tcBorders>
      </w:tcPr>
    </w:tblStylePr>
    <w:tblStylePr w:type="band1Vert">
      <w:tblPr/>
      <w:tcPr>
        <w:shd w:val="clear" w:color="auto" w:fill="FFD4C0" w:themeFill="accent2" w:themeFillTint="3F"/>
      </w:tcPr>
    </w:tblStylePr>
    <w:tblStylePr w:type="band1Horz">
      <w:tblPr/>
      <w:tcPr>
        <w:shd w:val="clear" w:color="auto" w:fill="FFD4C0" w:themeFill="accent2" w:themeFillTint="3F"/>
      </w:tcPr>
    </w:tblStylePr>
  </w:style>
  <w:style w:type="table" w:styleId="MediumList1-Accent3">
    <w:name w:val="Medium List 1 Accent 3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8" w:space="0" w:color="FF6E00" w:themeColor="accent3"/>
        <w:bottom w:val="single" w:sz="8" w:space="0" w:color="FF6E00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6E00" w:themeColor="accent3"/>
        </w:tcBorders>
      </w:tcPr>
    </w:tblStylePr>
    <w:tblStylePr w:type="lastRow">
      <w:rPr>
        <w:b/>
        <w:bCs/>
        <w:color w:val="008065" w:themeColor="text2"/>
      </w:rPr>
      <w:tblPr/>
      <w:tcPr>
        <w:tcBorders>
          <w:top w:val="single" w:sz="8" w:space="0" w:color="FF6E00" w:themeColor="accent3"/>
          <w:bottom w:val="single" w:sz="8" w:space="0" w:color="FF6E0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6E00" w:themeColor="accent3"/>
          <w:bottom w:val="single" w:sz="8" w:space="0" w:color="FF6E00" w:themeColor="accent3"/>
        </w:tcBorders>
      </w:tcPr>
    </w:tblStylePr>
    <w:tblStylePr w:type="band1Vert">
      <w:tblPr/>
      <w:tcPr>
        <w:shd w:val="clear" w:color="auto" w:fill="FFDBC0" w:themeFill="accent3" w:themeFillTint="3F"/>
      </w:tcPr>
    </w:tblStylePr>
    <w:tblStylePr w:type="band1Horz">
      <w:tblPr/>
      <w:tcPr>
        <w:shd w:val="clear" w:color="auto" w:fill="FFDBC0" w:themeFill="accent3" w:themeFillTint="3F"/>
      </w:tcPr>
    </w:tblStylePr>
  </w:style>
  <w:style w:type="table" w:styleId="MediumList1-Accent4">
    <w:name w:val="Medium List 1 Accent 4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8" w:space="0" w:color="C3F73A" w:themeColor="accent4"/>
        <w:bottom w:val="single" w:sz="8" w:space="0" w:color="C3F73A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3F73A" w:themeColor="accent4"/>
        </w:tcBorders>
      </w:tcPr>
    </w:tblStylePr>
    <w:tblStylePr w:type="lastRow">
      <w:rPr>
        <w:b/>
        <w:bCs/>
        <w:color w:val="008065" w:themeColor="text2"/>
      </w:rPr>
      <w:tblPr/>
      <w:tcPr>
        <w:tcBorders>
          <w:top w:val="single" w:sz="8" w:space="0" w:color="C3F73A" w:themeColor="accent4"/>
          <w:bottom w:val="single" w:sz="8" w:space="0" w:color="C3F7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3F73A" w:themeColor="accent4"/>
          <w:bottom w:val="single" w:sz="8" w:space="0" w:color="C3F73A" w:themeColor="accent4"/>
        </w:tcBorders>
      </w:tcPr>
    </w:tblStylePr>
    <w:tblStylePr w:type="band1Vert">
      <w:tblPr/>
      <w:tcPr>
        <w:shd w:val="clear" w:color="auto" w:fill="F0FDCE" w:themeFill="accent4" w:themeFillTint="3F"/>
      </w:tcPr>
    </w:tblStylePr>
    <w:tblStylePr w:type="band1Horz">
      <w:tblPr/>
      <w:tcPr>
        <w:shd w:val="clear" w:color="auto" w:fill="F0FDCE" w:themeFill="accent4" w:themeFillTint="3F"/>
      </w:tcPr>
    </w:tblStylePr>
  </w:style>
  <w:style w:type="table" w:styleId="MediumList1-Accent5">
    <w:name w:val="Medium List 1 Accent 5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8" w:space="0" w:color="95E06C" w:themeColor="accent5"/>
        <w:bottom w:val="single" w:sz="8" w:space="0" w:color="95E06C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5E06C" w:themeColor="accent5"/>
        </w:tcBorders>
      </w:tcPr>
    </w:tblStylePr>
    <w:tblStylePr w:type="lastRow">
      <w:rPr>
        <w:b/>
        <w:bCs/>
        <w:color w:val="008065" w:themeColor="text2"/>
      </w:rPr>
      <w:tblPr/>
      <w:tcPr>
        <w:tcBorders>
          <w:top w:val="single" w:sz="8" w:space="0" w:color="95E06C" w:themeColor="accent5"/>
          <w:bottom w:val="single" w:sz="8" w:space="0" w:color="95E0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5E06C" w:themeColor="accent5"/>
          <w:bottom w:val="single" w:sz="8" w:space="0" w:color="95E06C" w:themeColor="accent5"/>
        </w:tcBorders>
      </w:tcPr>
    </w:tblStylePr>
    <w:tblStylePr w:type="band1Vert">
      <w:tblPr/>
      <w:tcPr>
        <w:shd w:val="clear" w:color="auto" w:fill="E4F7DA" w:themeFill="accent5" w:themeFillTint="3F"/>
      </w:tcPr>
    </w:tblStylePr>
    <w:tblStylePr w:type="band1Horz">
      <w:tblPr/>
      <w:tcPr>
        <w:shd w:val="clear" w:color="auto" w:fill="E4F7DA" w:themeFill="accent5" w:themeFillTint="3F"/>
      </w:tcPr>
    </w:tblStylePr>
  </w:style>
  <w:style w:type="table" w:styleId="MediumList1-Accent6">
    <w:name w:val="Medium List 1 Accent 6"/>
    <w:basedOn w:val="TableNormal"/>
    <w:uiPriority w:val="98"/>
    <w:semiHidden/>
    <w:unhideWhenUsed/>
    <w:rsid w:val="001F6DC1"/>
    <w:rPr>
      <w:color w:val="000000" w:themeColor="text1"/>
    </w:rPr>
    <w:tblPr>
      <w:tblStyleRowBandSize w:val="1"/>
      <w:tblStyleColBandSize w:val="1"/>
      <w:tblBorders>
        <w:top w:val="single" w:sz="8" w:space="0" w:color="68B684" w:themeColor="accent6"/>
        <w:bottom w:val="single" w:sz="8" w:space="0" w:color="68B684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8B684" w:themeColor="accent6"/>
        </w:tcBorders>
      </w:tcPr>
    </w:tblStylePr>
    <w:tblStylePr w:type="lastRow">
      <w:rPr>
        <w:b/>
        <w:bCs/>
        <w:color w:val="008065" w:themeColor="text2"/>
      </w:rPr>
      <w:tblPr/>
      <w:tcPr>
        <w:tcBorders>
          <w:top w:val="single" w:sz="8" w:space="0" w:color="68B684" w:themeColor="accent6"/>
          <w:bottom w:val="single" w:sz="8" w:space="0" w:color="68B68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8B684" w:themeColor="accent6"/>
          <w:bottom w:val="single" w:sz="8" w:space="0" w:color="68B684" w:themeColor="accent6"/>
        </w:tcBorders>
      </w:tcPr>
    </w:tblStylePr>
    <w:tblStylePr w:type="band1Vert">
      <w:tblPr/>
      <w:tcPr>
        <w:shd w:val="clear" w:color="auto" w:fill="D9EDE0" w:themeFill="accent6" w:themeFillTint="3F"/>
      </w:tcPr>
    </w:tblStylePr>
    <w:tblStylePr w:type="band1Horz">
      <w:tblPr/>
      <w:tcPr>
        <w:shd w:val="clear" w:color="auto" w:fill="D9EDE0" w:themeFill="accent6" w:themeFillTint="3F"/>
      </w:tcPr>
    </w:tblStylePr>
  </w:style>
  <w:style w:type="table" w:styleId="MediumList2">
    <w:name w:val="Medium List 2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9ADE" w:themeColor="accent1"/>
        <w:left w:val="single" w:sz="8" w:space="0" w:color="009ADE" w:themeColor="accent1"/>
        <w:bottom w:val="single" w:sz="8" w:space="0" w:color="009ADE" w:themeColor="accent1"/>
        <w:right w:val="single" w:sz="8" w:space="0" w:color="009AD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AD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AD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9AD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7E8FF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7E8FF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5300" w:themeColor="accent2"/>
        <w:left w:val="single" w:sz="8" w:space="0" w:color="FF5300" w:themeColor="accent2"/>
        <w:bottom w:val="single" w:sz="8" w:space="0" w:color="FF5300" w:themeColor="accent2"/>
        <w:right w:val="single" w:sz="8" w:space="0" w:color="FF5300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530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5300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5300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4C0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4C0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E00" w:themeColor="accent3"/>
        <w:left w:val="single" w:sz="8" w:space="0" w:color="FF6E00" w:themeColor="accent3"/>
        <w:bottom w:val="single" w:sz="8" w:space="0" w:color="FF6E00" w:themeColor="accent3"/>
        <w:right w:val="single" w:sz="8" w:space="0" w:color="FF6E00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6E0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6E00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6E00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BC0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BC0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F73A" w:themeColor="accent4"/>
        <w:left w:val="single" w:sz="8" w:space="0" w:color="C3F73A" w:themeColor="accent4"/>
        <w:bottom w:val="single" w:sz="8" w:space="0" w:color="C3F73A" w:themeColor="accent4"/>
        <w:right w:val="single" w:sz="8" w:space="0" w:color="C3F73A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3F73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3F73A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3F73A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FDC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0FDC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5E06C" w:themeColor="accent5"/>
        <w:left w:val="single" w:sz="8" w:space="0" w:color="95E06C" w:themeColor="accent5"/>
        <w:bottom w:val="single" w:sz="8" w:space="0" w:color="95E06C" w:themeColor="accent5"/>
        <w:right w:val="single" w:sz="8" w:space="0" w:color="95E06C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5E06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5E06C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5E06C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7D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7D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98"/>
    <w:semiHidden/>
    <w:unhideWhenUsed/>
    <w:rsid w:val="001F6DC1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8B684" w:themeColor="accent6"/>
        <w:left w:val="single" w:sz="8" w:space="0" w:color="68B684" w:themeColor="accent6"/>
        <w:bottom w:val="single" w:sz="8" w:space="0" w:color="68B684" w:themeColor="accent6"/>
        <w:right w:val="single" w:sz="8" w:space="0" w:color="68B684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8B684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8B684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8B684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EDE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EDE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27BCFF" w:themeColor="accent1" w:themeTint="BF"/>
        <w:left w:val="single" w:sz="8" w:space="0" w:color="27BCFF" w:themeColor="accent1" w:themeTint="BF"/>
        <w:bottom w:val="single" w:sz="8" w:space="0" w:color="27BCFF" w:themeColor="accent1" w:themeTint="BF"/>
        <w:right w:val="single" w:sz="8" w:space="0" w:color="27BCFF" w:themeColor="accent1" w:themeTint="BF"/>
        <w:insideH w:val="single" w:sz="8" w:space="0" w:color="27BCF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7BCFF" w:themeColor="accent1" w:themeTint="BF"/>
          <w:left w:val="single" w:sz="8" w:space="0" w:color="27BCFF" w:themeColor="accent1" w:themeTint="BF"/>
          <w:bottom w:val="single" w:sz="8" w:space="0" w:color="27BCFF" w:themeColor="accent1" w:themeTint="BF"/>
          <w:right w:val="single" w:sz="8" w:space="0" w:color="27BCFF" w:themeColor="accent1" w:themeTint="BF"/>
          <w:insideH w:val="nil"/>
          <w:insideV w:val="nil"/>
        </w:tcBorders>
        <w:shd w:val="clear" w:color="auto" w:fill="009AD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7BCFF" w:themeColor="accent1" w:themeTint="BF"/>
          <w:left w:val="single" w:sz="8" w:space="0" w:color="27BCFF" w:themeColor="accent1" w:themeTint="BF"/>
          <w:bottom w:val="single" w:sz="8" w:space="0" w:color="27BCFF" w:themeColor="accent1" w:themeTint="BF"/>
          <w:right w:val="single" w:sz="8" w:space="0" w:color="27BCF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E8F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7E8F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7E40" w:themeColor="accent2" w:themeTint="BF"/>
        <w:left w:val="single" w:sz="8" w:space="0" w:color="FF7E40" w:themeColor="accent2" w:themeTint="BF"/>
        <w:bottom w:val="single" w:sz="8" w:space="0" w:color="FF7E40" w:themeColor="accent2" w:themeTint="BF"/>
        <w:right w:val="single" w:sz="8" w:space="0" w:color="FF7E40" w:themeColor="accent2" w:themeTint="BF"/>
        <w:insideH w:val="single" w:sz="8" w:space="0" w:color="FF7E40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7E40" w:themeColor="accent2" w:themeTint="BF"/>
          <w:left w:val="single" w:sz="8" w:space="0" w:color="FF7E40" w:themeColor="accent2" w:themeTint="BF"/>
          <w:bottom w:val="single" w:sz="8" w:space="0" w:color="FF7E40" w:themeColor="accent2" w:themeTint="BF"/>
          <w:right w:val="single" w:sz="8" w:space="0" w:color="FF7E40" w:themeColor="accent2" w:themeTint="BF"/>
          <w:insideH w:val="nil"/>
          <w:insideV w:val="nil"/>
        </w:tcBorders>
        <w:shd w:val="clear" w:color="auto" w:fill="FF530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7E40" w:themeColor="accent2" w:themeTint="BF"/>
          <w:left w:val="single" w:sz="8" w:space="0" w:color="FF7E40" w:themeColor="accent2" w:themeTint="BF"/>
          <w:bottom w:val="single" w:sz="8" w:space="0" w:color="FF7E40" w:themeColor="accent2" w:themeTint="BF"/>
          <w:right w:val="single" w:sz="8" w:space="0" w:color="FF7E40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4C0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4C0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FF9240" w:themeColor="accent3" w:themeTint="BF"/>
        <w:left w:val="single" w:sz="8" w:space="0" w:color="FF9240" w:themeColor="accent3" w:themeTint="BF"/>
        <w:bottom w:val="single" w:sz="8" w:space="0" w:color="FF9240" w:themeColor="accent3" w:themeTint="BF"/>
        <w:right w:val="single" w:sz="8" w:space="0" w:color="FF9240" w:themeColor="accent3" w:themeTint="BF"/>
        <w:insideH w:val="single" w:sz="8" w:space="0" w:color="FF9240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9240" w:themeColor="accent3" w:themeTint="BF"/>
          <w:left w:val="single" w:sz="8" w:space="0" w:color="FF9240" w:themeColor="accent3" w:themeTint="BF"/>
          <w:bottom w:val="single" w:sz="8" w:space="0" w:color="FF9240" w:themeColor="accent3" w:themeTint="BF"/>
          <w:right w:val="single" w:sz="8" w:space="0" w:color="FF9240" w:themeColor="accent3" w:themeTint="BF"/>
          <w:insideH w:val="nil"/>
          <w:insideV w:val="nil"/>
        </w:tcBorders>
        <w:shd w:val="clear" w:color="auto" w:fill="FF6E0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9240" w:themeColor="accent3" w:themeTint="BF"/>
          <w:left w:val="single" w:sz="8" w:space="0" w:color="FF9240" w:themeColor="accent3" w:themeTint="BF"/>
          <w:bottom w:val="single" w:sz="8" w:space="0" w:color="FF9240" w:themeColor="accent3" w:themeTint="BF"/>
          <w:right w:val="single" w:sz="8" w:space="0" w:color="FF9240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BC0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BC0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D1F96B" w:themeColor="accent4" w:themeTint="BF"/>
        <w:left w:val="single" w:sz="8" w:space="0" w:color="D1F96B" w:themeColor="accent4" w:themeTint="BF"/>
        <w:bottom w:val="single" w:sz="8" w:space="0" w:color="D1F96B" w:themeColor="accent4" w:themeTint="BF"/>
        <w:right w:val="single" w:sz="8" w:space="0" w:color="D1F96B" w:themeColor="accent4" w:themeTint="BF"/>
        <w:insideH w:val="single" w:sz="8" w:space="0" w:color="D1F96B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1F96B" w:themeColor="accent4" w:themeTint="BF"/>
          <w:left w:val="single" w:sz="8" w:space="0" w:color="D1F96B" w:themeColor="accent4" w:themeTint="BF"/>
          <w:bottom w:val="single" w:sz="8" w:space="0" w:color="D1F96B" w:themeColor="accent4" w:themeTint="BF"/>
          <w:right w:val="single" w:sz="8" w:space="0" w:color="D1F96B" w:themeColor="accent4" w:themeTint="BF"/>
          <w:insideH w:val="nil"/>
          <w:insideV w:val="nil"/>
        </w:tcBorders>
        <w:shd w:val="clear" w:color="auto" w:fill="C3F73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1F96B" w:themeColor="accent4" w:themeTint="BF"/>
          <w:left w:val="single" w:sz="8" w:space="0" w:color="D1F96B" w:themeColor="accent4" w:themeTint="BF"/>
          <w:bottom w:val="single" w:sz="8" w:space="0" w:color="D1F96B" w:themeColor="accent4" w:themeTint="BF"/>
          <w:right w:val="single" w:sz="8" w:space="0" w:color="D1F96B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FDC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0FDC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AFE790" w:themeColor="accent5" w:themeTint="BF"/>
        <w:left w:val="single" w:sz="8" w:space="0" w:color="AFE790" w:themeColor="accent5" w:themeTint="BF"/>
        <w:bottom w:val="single" w:sz="8" w:space="0" w:color="AFE790" w:themeColor="accent5" w:themeTint="BF"/>
        <w:right w:val="single" w:sz="8" w:space="0" w:color="AFE790" w:themeColor="accent5" w:themeTint="BF"/>
        <w:insideH w:val="single" w:sz="8" w:space="0" w:color="AFE79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FE790" w:themeColor="accent5" w:themeTint="BF"/>
          <w:left w:val="single" w:sz="8" w:space="0" w:color="AFE790" w:themeColor="accent5" w:themeTint="BF"/>
          <w:bottom w:val="single" w:sz="8" w:space="0" w:color="AFE790" w:themeColor="accent5" w:themeTint="BF"/>
          <w:right w:val="single" w:sz="8" w:space="0" w:color="AFE790" w:themeColor="accent5" w:themeTint="BF"/>
          <w:insideH w:val="nil"/>
          <w:insideV w:val="nil"/>
        </w:tcBorders>
        <w:shd w:val="clear" w:color="auto" w:fill="95E06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FE790" w:themeColor="accent5" w:themeTint="BF"/>
          <w:left w:val="single" w:sz="8" w:space="0" w:color="AFE790" w:themeColor="accent5" w:themeTint="BF"/>
          <w:bottom w:val="single" w:sz="8" w:space="0" w:color="AFE790" w:themeColor="accent5" w:themeTint="BF"/>
          <w:right w:val="single" w:sz="8" w:space="0" w:color="AFE79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7D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7D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8" w:space="0" w:color="8DC8A2" w:themeColor="accent6" w:themeTint="BF"/>
        <w:left w:val="single" w:sz="8" w:space="0" w:color="8DC8A2" w:themeColor="accent6" w:themeTint="BF"/>
        <w:bottom w:val="single" w:sz="8" w:space="0" w:color="8DC8A2" w:themeColor="accent6" w:themeTint="BF"/>
        <w:right w:val="single" w:sz="8" w:space="0" w:color="8DC8A2" w:themeColor="accent6" w:themeTint="BF"/>
        <w:insideH w:val="single" w:sz="8" w:space="0" w:color="8DC8A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DC8A2" w:themeColor="accent6" w:themeTint="BF"/>
          <w:left w:val="single" w:sz="8" w:space="0" w:color="8DC8A2" w:themeColor="accent6" w:themeTint="BF"/>
          <w:bottom w:val="single" w:sz="8" w:space="0" w:color="8DC8A2" w:themeColor="accent6" w:themeTint="BF"/>
          <w:right w:val="single" w:sz="8" w:space="0" w:color="8DC8A2" w:themeColor="accent6" w:themeTint="BF"/>
          <w:insideH w:val="nil"/>
          <w:insideV w:val="nil"/>
        </w:tcBorders>
        <w:shd w:val="clear" w:color="auto" w:fill="68B684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DC8A2" w:themeColor="accent6" w:themeTint="BF"/>
          <w:left w:val="single" w:sz="8" w:space="0" w:color="8DC8A2" w:themeColor="accent6" w:themeTint="BF"/>
          <w:bottom w:val="single" w:sz="8" w:space="0" w:color="8DC8A2" w:themeColor="accent6" w:themeTint="BF"/>
          <w:right w:val="single" w:sz="8" w:space="0" w:color="8DC8A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DE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EDE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9AD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9AD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9AD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5300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530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5300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6E00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6E0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6E00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3F73A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F73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3F73A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5E06C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E06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5E06C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98"/>
    <w:semiHidden/>
    <w:unhideWhenUsed/>
    <w:rsid w:val="001F6DC1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8B684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B684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8B684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able3Deffects1">
    <w:name w:val="Table 3D effects 1"/>
    <w:basedOn w:val="TableNormal"/>
    <w:uiPriority w:val="98"/>
    <w:semiHidden/>
    <w:unhideWhenUsed/>
    <w:rsid w:val="001F6DC1"/>
    <w:pPr>
      <w:spacing w:after="227" w:line="220" w:lineRule="atLeast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8"/>
    <w:semiHidden/>
    <w:unhideWhenUsed/>
    <w:rsid w:val="001F6DC1"/>
    <w:pPr>
      <w:spacing w:after="227" w:line="220" w:lineRule="atLeast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8"/>
    <w:semiHidden/>
    <w:unhideWhenUsed/>
    <w:rsid w:val="001F6DC1"/>
    <w:pPr>
      <w:spacing w:after="227" w:line="220" w:lineRule="atLeast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8"/>
    <w:semiHidden/>
    <w:unhideWhenUsed/>
    <w:rsid w:val="001F6DC1"/>
    <w:pPr>
      <w:spacing w:after="227" w:line="220" w:lineRule="atLeast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8"/>
    <w:semiHidden/>
    <w:unhideWhenUsed/>
    <w:rsid w:val="001F6DC1"/>
    <w:pPr>
      <w:spacing w:after="227" w:line="220" w:lineRule="atLeast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8"/>
    <w:semiHidden/>
    <w:unhideWhenUsed/>
    <w:rsid w:val="001F6DC1"/>
    <w:pPr>
      <w:spacing w:after="227" w:line="220" w:lineRule="atLeast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8"/>
    <w:semiHidden/>
    <w:unhideWhenUsed/>
    <w:rsid w:val="001F6DC1"/>
    <w:pPr>
      <w:spacing w:after="227" w:line="220" w:lineRule="atLeast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8"/>
    <w:semiHidden/>
    <w:unhideWhenUsed/>
    <w:rsid w:val="001F6DC1"/>
    <w:pPr>
      <w:spacing w:after="227" w:line="220" w:lineRule="atLeast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8"/>
    <w:semiHidden/>
    <w:unhideWhenUsed/>
    <w:rsid w:val="001F6DC1"/>
    <w:pPr>
      <w:spacing w:after="227" w:line="220" w:lineRule="atLeast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98"/>
    <w:semiHidden/>
    <w:rsid w:val="001F6DC1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8"/>
    <w:semiHidden/>
    <w:unhideWhenUsed/>
    <w:rsid w:val="001F6DC1"/>
    <w:pPr>
      <w:spacing w:after="227" w:line="220" w:lineRule="atLeast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8"/>
    <w:semiHidden/>
    <w:unhideWhenUsed/>
    <w:rsid w:val="001F6DC1"/>
    <w:pPr>
      <w:spacing w:after="227" w:line="220" w:lineRule="atLeast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8"/>
    <w:semiHidden/>
    <w:unhideWhenUsed/>
    <w:rsid w:val="001F6DC1"/>
    <w:pPr>
      <w:spacing w:after="227" w:line="220" w:lineRule="atLeas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8"/>
    <w:semiHidden/>
    <w:unhideWhenUsed/>
    <w:rsid w:val="001F6DC1"/>
    <w:pPr>
      <w:spacing w:after="227" w:line="220" w:lineRule="atLeast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8"/>
    <w:semiHidden/>
    <w:unhideWhenUsed/>
    <w:rsid w:val="001F6DC1"/>
    <w:pPr>
      <w:spacing w:after="227" w:line="220" w:lineRule="atLeast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8"/>
    <w:semiHidden/>
    <w:unhideWhenUsed/>
    <w:rsid w:val="001F6DC1"/>
    <w:pPr>
      <w:spacing w:after="227" w:line="220" w:lineRule="atLeast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CHeading">
    <w:name w:val="TOC Heading"/>
    <w:basedOn w:val="Title"/>
    <w:next w:val="Normal"/>
    <w:uiPriority w:val="19"/>
    <w:rsid w:val="003F567C"/>
    <w:pPr>
      <w:pageBreakBefore w:val="0"/>
      <w:spacing w:after="480"/>
      <w:outlineLvl w:val="9"/>
    </w:pPr>
    <w:rPr>
      <w:rFonts w:asciiTheme="minorHAnsi" w:hAnsiTheme="minorHAnsi"/>
      <w:sz w:val="48"/>
    </w:rPr>
  </w:style>
  <w:style w:type="character" w:customStyle="1" w:styleId="Heading8Char">
    <w:name w:val="Heading 8 Char"/>
    <w:basedOn w:val="DefaultParagraphFont"/>
    <w:link w:val="Heading8"/>
    <w:uiPriority w:val="1"/>
    <w:semiHidden/>
    <w:rsid w:val="004E633E"/>
    <w:rPr>
      <w:rFonts w:asciiTheme="majorHAnsi" w:eastAsiaTheme="majorEastAsia" w:hAnsiTheme="majorHAnsi" w:cstheme="majorBidi"/>
      <w:i/>
      <w:color w:val="008065" w:themeColor="background2"/>
      <w:sz w:val="18"/>
      <w:szCs w:val="21"/>
    </w:rPr>
  </w:style>
  <w:style w:type="character" w:customStyle="1" w:styleId="Heading9Char">
    <w:name w:val="Heading 9 Char"/>
    <w:basedOn w:val="DefaultParagraphFont"/>
    <w:link w:val="Heading9"/>
    <w:uiPriority w:val="1"/>
    <w:semiHidden/>
    <w:rsid w:val="004E633E"/>
    <w:rPr>
      <w:rFonts w:asciiTheme="majorHAnsi" w:eastAsiaTheme="majorEastAsia" w:hAnsiTheme="majorHAnsi" w:cstheme="majorBidi"/>
      <w:i/>
      <w:iCs/>
      <w:color w:val="000000"/>
      <w:sz w:val="18"/>
      <w:szCs w:val="21"/>
    </w:rPr>
  </w:style>
  <w:style w:type="paragraph" w:customStyle="1" w:styleId="IntroCopy0">
    <w:name w:val="Intro Copy"/>
    <w:basedOn w:val="Normal"/>
    <w:uiPriority w:val="2"/>
    <w:semiHidden/>
    <w:qFormat/>
    <w:rsid w:val="00193420"/>
    <w:pPr>
      <w:spacing w:line="340" w:lineRule="atLeast"/>
    </w:pPr>
    <w:rPr>
      <w:i/>
      <w:color w:val="008065" w:themeColor="background2"/>
    </w:rPr>
  </w:style>
  <w:style w:type="paragraph" w:customStyle="1" w:styleId="TableBullet">
    <w:name w:val="Table Bullet"/>
    <w:basedOn w:val="TableText"/>
    <w:uiPriority w:val="10"/>
    <w:qFormat/>
    <w:rsid w:val="00E711A3"/>
    <w:pPr>
      <w:numPr>
        <w:numId w:val="7"/>
      </w:numPr>
    </w:pPr>
  </w:style>
  <w:style w:type="character" w:customStyle="1" w:styleId="Coloured">
    <w:name w:val="Coloured"/>
    <w:basedOn w:val="DefaultParagraphFont"/>
    <w:uiPriority w:val="1"/>
    <w:semiHidden/>
    <w:rsid w:val="009241D6"/>
    <w:rPr>
      <w:b/>
      <w:color w:val="008065" w:themeColor="text2"/>
    </w:rPr>
  </w:style>
  <w:style w:type="paragraph" w:customStyle="1" w:styleId="NormalNoSpacing">
    <w:name w:val="Normal No Spacing"/>
    <w:basedOn w:val="Normal"/>
    <w:uiPriority w:val="2"/>
    <w:qFormat/>
    <w:rsid w:val="006B78AC"/>
    <w:pPr>
      <w:spacing w:after="0"/>
      <w:contextualSpacing/>
    </w:pPr>
    <w:rPr>
      <w:color w:val="008065" w:themeColor="background2"/>
    </w:rPr>
  </w:style>
  <w:style w:type="paragraph" w:customStyle="1" w:styleId="HeaderSubtext">
    <w:name w:val="Header Subtext"/>
    <w:basedOn w:val="Normal"/>
    <w:uiPriority w:val="1"/>
    <w:semiHidden/>
    <w:qFormat/>
    <w:rsid w:val="004E633E"/>
    <w:pPr>
      <w:spacing w:after="0" w:line="228" w:lineRule="auto"/>
      <w:contextualSpacing/>
      <w:jc w:val="right"/>
    </w:pPr>
    <w:rPr>
      <w:rFonts w:ascii="Zurich LtCn BT" w:hAnsi="Zurich LtCn BT"/>
      <w:b/>
      <w:color w:val="008065" w:themeColor="background2"/>
      <w:sz w:val="28"/>
    </w:rPr>
  </w:style>
  <w:style w:type="paragraph" w:customStyle="1" w:styleId="NumberedHeading1">
    <w:name w:val="Numbered Heading 1"/>
    <w:basedOn w:val="Heading1"/>
    <w:uiPriority w:val="1"/>
    <w:rsid w:val="00A42E41"/>
    <w:pPr>
      <w:numPr>
        <w:numId w:val="17"/>
      </w:numPr>
    </w:pPr>
  </w:style>
  <w:style w:type="paragraph" w:customStyle="1" w:styleId="NoParagraphStyle">
    <w:name w:val="[No Paragraph Style]"/>
    <w:semiHidden/>
    <w:rsid w:val="0051712A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US"/>
    </w:rPr>
  </w:style>
  <w:style w:type="paragraph" w:customStyle="1" w:styleId="BasicParagraph">
    <w:name w:val="[Basic Paragraph]"/>
    <w:basedOn w:val="NoParagraphStyle"/>
    <w:uiPriority w:val="99"/>
    <w:rsid w:val="0051712A"/>
  </w:style>
  <w:style w:type="paragraph" w:customStyle="1" w:styleId="TableNumbering">
    <w:name w:val="Table Numbering"/>
    <w:basedOn w:val="TableText"/>
    <w:uiPriority w:val="11"/>
    <w:rsid w:val="00386EFA"/>
    <w:pPr>
      <w:numPr>
        <w:numId w:val="8"/>
      </w:numPr>
      <w:ind w:left="170" w:hanging="170"/>
    </w:pPr>
  </w:style>
  <w:style w:type="table" w:customStyle="1" w:styleId="ZeroGrid">
    <w:name w:val="Zero Grid"/>
    <w:basedOn w:val="TableNormal"/>
    <w:uiPriority w:val="99"/>
    <w:rsid w:val="00BF53A8"/>
    <w:tblPr>
      <w:tblCellMar>
        <w:left w:w="0" w:type="dxa"/>
        <w:right w:w="0" w:type="dxa"/>
      </w:tblCellMar>
    </w:tblPr>
  </w:style>
  <w:style w:type="paragraph" w:customStyle="1" w:styleId="CoverTitle">
    <w:name w:val="Cover Title"/>
    <w:basedOn w:val="Normal"/>
    <w:uiPriority w:val="19"/>
    <w:rsid w:val="00A071E7"/>
    <w:pPr>
      <w:spacing w:line="240" w:lineRule="auto"/>
    </w:pPr>
    <w:rPr>
      <w:b/>
      <w:color w:val="FFFFFF" w:themeColor="background1"/>
      <w:sz w:val="170"/>
    </w:rPr>
  </w:style>
  <w:style w:type="paragraph" w:customStyle="1" w:styleId="CoverSubtitle">
    <w:name w:val="Cover Subtitle"/>
    <w:basedOn w:val="CoverTitle"/>
    <w:uiPriority w:val="26"/>
    <w:rsid w:val="00781414"/>
    <w:rPr>
      <w:b w:val="0"/>
      <w:sz w:val="48"/>
    </w:rPr>
  </w:style>
  <w:style w:type="paragraph" w:customStyle="1" w:styleId="CoverDetail">
    <w:name w:val="Cover Detail"/>
    <w:basedOn w:val="CoverSubtitle"/>
    <w:uiPriority w:val="19"/>
    <w:rsid w:val="00AA46D8"/>
    <w:pPr>
      <w:spacing w:before="320"/>
      <w:contextualSpacing/>
    </w:pPr>
    <w:rPr>
      <w:sz w:val="28"/>
    </w:rPr>
  </w:style>
  <w:style w:type="paragraph" w:styleId="Caption">
    <w:name w:val="caption"/>
    <w:basedOn w:val="Normal"/>
    <w:next w:val="Normal"/>
    <w:uiPriority w:val="18"/>
    <w:rsid w:val="00ED2F24"/>
    <w:pPr>
      <w:spacing w:before="60" w:after="60" w:line="240" w:lineRule="auto"/>
    </w:pPr>
    <w:rPr>
      <w:i/>
      <w:iCs/>
      <w:color w:val="008065" w:themeColor="background2"/>
      <w:szCs w:val="18"/>
    </w:rPr>
  </w:style>
  <w:style w:type="paragraph" w:styleId="TableofFigures">
    <w:name w:val="table of figures"/>
    <w:basedOn w:val="TOC3"/>
    <w:next w:val="Normal"/>
    <w:uiPriority w:val="99"/>
    <w:rsid w:val="00120F56"/>
    <w:pPr>
      <w:tabs>
        <w:tab w:val="clear" w:pos="9354"/>
        <w:tab w:val="left" w:pos="851"/>
        <w:tab w:val="right" w:leader="dot" w:pos="9344"/>
      </w:tabs>
      <w:spacing w:before="50" w:after="50" w:line="240" w:lineRule="auto"/>
      <w:ind w:left="0" w:firstLine="0"/>
    </w:pPr>
    <w:rPr>
      <w:rFonts w:eastAsia="Times New Roman" w:cs="Times New Roman"/>
      <w:i/>
      <w:color w:val="000000" w:themeColor="text1"/>
    </w:rPr>
  </w:style>
  <w:style w:type="paragraph" w:customStyle="1" w:styleId="NumberedHeading2">
    <w:name w:val="Numbered Heading 2"/>
    <w:basedOn w:val="Heading2"/>
    <w:uiPriority w:val="1"/>
    <w:rsid w:val="00DF31D6"/>
    <w:pPr>
      <w:numPr>
        <w:numId w:val="17"/>
      </w:numPr>
    </w:pPr>
  </w:style>
  <w:style w:type="paragraph" w:customStyle="1" w:styleId="NumberedHeading3">
    <w:name w:val="Numbered Heading 3"/>
    <w:basedOn w:val="Heading3"/>
    <w:uiPriority w:val="1"/>
    <w:semiHidden/>
    <w:qFormat/>
    <w:rsid w:val="00A5076E"/>
    <w:pPr>
      <w:numPr>
        <w:numId w:val="17"/>
      </w:numPr>
    </w:pPr>
  </w:style>
  <w:style w:type="paragraph" w:customStyle="1" w:styleId="NumberedHeading4">
    <w:name w:val="Numbered Heading 4"/>
    <w:basedOn w:val="Heading4"/>
    <w:uiPriority w:val="1"/>
    <w:semiHidden/>
    <w:qFormat/>
    <w:rsid w:val="00A5076E"/>
    <w:pPr>
      <w:numPr>
        <w:numId w:val="17"/>
      </w:numPr>
    </w:pPr>
  </w:style>
  <w:style w:type="paragraph" w:customStyle="1" w:styleId="NumberedHeading5">
    <w:name w:val="Numbered Heading 5"/>
    <w:basedOn w:val="Heading5"/>
    <w:uiPriority w:val="1"/>
    <w:semiHidden/>
    <w:qFormat/>
    <w:rsid w:val="00DF31D6"/>
    <w:pPr>
      <w:numPr>
        <w:numId w:val="17"/>
      </w:numPr>
    </w:pPr>
  </w:style>
  <w:style w:type="paragraph" w:customStyle="1" w:styleId="SourceNotes">
    <w:name w:val="Source/Notes"/>
    <w:basedOn w:val="Normal"/>
    <w:uiPriority w:val="18"/>
    <w:rsid w:val="004E633E"/>
    <w:pPr>
      <w:spacing w:after="120" w:line="200" w:lineRule="atLeast"/>
    </w:pPr>
    <w:rPr>
      <w:b/>
      <w:i/>
      <w:color w:val="008065" w:themeColor="background2"/>
    </w:rPr>
  </w:style>
  <w:style w:type="paragraph" w:styleId="TOC5">
    <w:name w:val="toc 5"/>
    <w:basedOn w:val="TOC2"/>
    <w:next w:val="Normal"/>
    <w:uiPriority w:val="39"/>
    <w:rsid w:val="00871339"/>
    <w:pPr>
      <w:tabs>
        <w:tab w:val="clear" w:pos="1134"/>
        <w:tab w:val="left" w:pos="1701"/>
      </w:tabs>
    </w:pPr>
  </w:style>
  <w:style w:type="paragraph" w:styleId="FootnoteText">
    <w:name w:val="footnote text"/>
    <w:basedOn w:val="Normal"/>
    <w:link w:val="FootnoteTextChar"/>
    <w:uiPriority w:val="99"/>
    <w:unhideWhenUsed/>
    <w:rsid w:val="006E16CC"/>
    <w:pPr>
      <w:spacing w:after="0" w:line="240" w:lineRule="auto"/>
    </w:pPr>
    <w:rPr>
      <w:color w:val="008065" w:themeColor="background2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E16CC"/>
    <w:rPr>
      <w:rFonts w:asciiTheme="minorHAnsi" w:eastAsiaTheme="majorEastAsia" w:hAnsiTheme="minorHAnsi" w:cs="Calibri"/>
      <w:color w:val="008065" w:themeColor="text2"/>
    </w:rPr>
  </w:style>
  <w:style w:type="character" w:styleId="FootnoteReference">
    <w:name w:val="footnote reference"/>
    <w:basedOn w:val="DefaultParagraphFont"/>
    <w:uiPriority w:val="99"/>
    <w:unhideWhenUsed/>
    <w:rsid w:val="006E16CC"/>
    <w:rPr>
      <w:vertAlign w:val="superscript"/>
    </w:rPr>
  </w:style>
  <w:style w:type="numbering" w:customStyle="1" w:styleId="NormalNumberedList">
    <w:name w:val="Normal Numbered List"/>
    <w:uiPriority w:val="99"/>
    <w:rsid w:val="00DF31D6"/>
    <w:pPr>
      <w:numPr>
        <w:numId w:val="14"/>
      </w:numPr>
    </w:pPr>
  </w:style>
  <w:style w:type="numbering" w:customStyle="1" w:styleId="NumberedHeadingList">
    <w:name w:val="Numbered Heading List"/>
    <w:uiPriority w:val="99"/>
    <w:rsid w:val="00DF31D6"/>
    <w:pPr>
      <w:numPr>
        <w:numId w:val="15"/>
      </w:numPr>
    </w:pPr>
  </w:style>
  <w:style w:type="paragraph" w:customStyle="1" w:styleId="TableHeadingWhite">
    <w:name w:val="Table Heading White"/>
    <w:basedOn w:val="TableHeading"/>
    <w:uiPriority w:val="9"/>
    <w:qFormat/>
    <w:rsid w:val="00D40464"/>
    <w:rPr>
      <w:color w:val="FFFFFF" w:themeColor="background1"/>
    </w:rPr>
  </w:style>
  <w:style w:type="paragraph" w:styleId="TOC6">
    <w:name w:val="toc 6"/>
    <w:basedOn w:val="TOC3"/>
    <w:next w:val="Normal"/>
    <w:uiPriority w:val="39"/>
    <w:rsid w:val="00871339"/>
    <w:pPr>
      <w:ind w:left="1701" w:hanging="567"/>
    </w:pPr>
  </w:style>
  <w:style w:type="paragraph" w:customStyle="1" w:styleId="Pagetitle">
    <w:name w:val="Page title"/>
    <w:basedOn w:val="Normal"/>
    <w:qFormat/>
    <w:rsid w:val="0085556E"/>
    <w:rPr>
      <w:b/>
      <w:color w:val="FFFFFF" w:themeColor="background1"/>
      <w:sz w:val="60"/>
    </w:rPr>
  </w:style>
  <w:style w:type="paragraph" w:customStyle="1" w:styleId="PageSubtitle">
    <w:name w:val="Page Subtitle"/>
    <w:basedOn w:val="Pagetitle"/>
    <w:qFormat/>
    <w:rsid w:val="00B4108B"/>
    <w:rPr>
      <w:sz w:val="28"/>
    </w:rPr>
  </w:style>
  <w:style w:type="paragraph" w:customStyle="1" w:styleId="CaptionPictures">
    <w:name w:val="Caption Pictures"/>
    <w:basedOn w:val="Caption"/>
    <w:uiPriority w:val="18"/>
    <w:qFormat/>
    <w:rsid w:val="0085556E"/>
    <w:pPr>
      <w:ind w:left="340"/>
    </w:pPr>
    <w:rPr>
      <w:i w:val="0"/>
      <w:sz w:val="14"/>
    </w:rPr>
  </w:style>
  <w:style w:type="paragraph" w:customStyle="1" w:styleId="CaptionSubtext">
    <w:name w:val="Caption Subtext"/>
    <w:basedOn w:val="CaptionPictures"/>
    <w:uiPriority w:val="18"/>
    <w:qFormat/>
    <w:rsid w:val="0085556E"/>
    <w:rPr>
      <w:sz w:val="18"/>
    </w:rPr>
  </w:style>
  <w:style w:type="paragraph" w:customStyle="1" w:styleId="QuoteHighlight">
    <w:name w:val="Quote Highlight"/>
    <w:basedOn w:val="Normal"/>
    <w:uiPriority w:val="3"/>
    <w:qFormat/>
    <w:rsid w:val="00B851B6"/>
    <w:pPr>
      <w:spacing w:before="170"/>
    </w:pPr>
    <w:rPr>
      <w:color w:val="68B684" w:themeColor="accent6"/>
      <w:sz w:val="24"/>
    </w:rPr>
  </w:style>
  <w:style w:type="paragraph" w:customStyle="1" w:styleId="QuoteAuthor">
    <w:name w:val="Quote Author"/>
    <w:basedOn w:val="QuoteHighlight"/>
    <w:uiPriority w:val="3"/>
    <w:qFormat/>
    <w:rsid w:val="00A25A63"/>
    <w:pPr>
      <w:spacing w:before="0"/>
    </w:pPr>
    <w:rPr>
      <w:sz w:val="16"/>
    </w:rPr>
  </w:style>
  <w:style w:type="paragraph" w:customStyle="1" w:styleId="BodyBold">
    <w:name w:val="Body Bold"/>
    <w:basedOn w:val="BodyNormal"/>
    <w:next w:val="BodyNormal"/>
    <w:qFormat/>
    <w:locked/>
    <w:rsid w:val="00F607E9"/>
    <w:rPr>
      <w:b/>
    </w:rPr>
  </w:style>
  <w:style w:type="numbering" w:customStyle="1" w:styleId="GeneralList">
    <w:name w:val="General List"/>
    <w:uiPriority w:val="99"/>
    <w:rsid w:val="00F607E9"/>
    <w:pPr>
      <w:numPr>
        <w:numId w:val="27"/>
      </w:numPr>
    </w:pPr>
  </w:style>
  <w:style w:type="table" w:customStyle="1" w:styleId="TableGridLight1">
    <w:name w:val="Table Grid Light1"/>
    <w:basedOn w:val="TableNormal"/>
    <w:uiPriority w:val="40"/>
    <w:rsid w:val="00F607E9"/>
    <w:pPr>
      <w:jc w:val="center"/>
    </w:pPr>
    <w:rPr>
      <w:rFonts w:ascii="Arial" w:eastAsiaTheme="minorHAnsi" w:hAnsi="Arial" w:cstheme="minorBidi"/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cPr>
      <w:vAlign w:val="center"/>
    </w:tcPr>
  </w:style>
  <w:style w:type="paragraph" w:customStyle="1" w:styleId="RomanNumeral">
    <w:name w:val="Roman Numeral"/>
    <w:uiPriority w:val="1"/>
    <w:qFormat/>
    <w:rsid w:val="00F607E9"/>
    <w:pPr>
      <w:numPr>
        <w:numId w:val="28"/>
      </w:numPr>
      <w:tabs>
        <w:tab w:val="left" w:pos="340"/>
      </w:tabs>
      <w:spacing w:before="60" w:after="60" w:line="288" w:lineRule="auto"/>
      <w:ind w:left="340" w:hanging="340"/>
      <w:jc w:val="both"/>
    </w:pPr>
    <w:rPr>
      <w:rFonts w:ascii="Arial" w:eastAsiaTheme="minorHAnsi" w:hAnsi="Arial" w:cstheme="minorBidi"/>
      <w:lang w:eastAsia="en-US"/>
    </w:rPr>
  </w:style>
  <w:style w:type="paragraph" w:customStyle="1" w:styleId="BodyNormal">
    <w:name w:val="Body Normal"/>
    <w:basedOn w:val="Normal"/>
    <w:qFormat/>
    <w:rsid w:val="00F607E9"/>
    <w:pPr>
      <w:spacing w:before="240" w:after="120" w:line="288" w:lineRule="auto"/>
      <w:jc w:val="both"/>
    </w:pPr>
    <w:rPr>
      <w:rFonts w:ascii="Arial" w:eastAsiaTheme="minorHAnsi" w:hAnsi="Arial" w:cstheme="minorBidi"/>
      <w:color w:val="auto"/>
      <w:sz w:val="20"/>
      <w:szCs w:val="16"/>
      <w:lang w:eastAsia="en-US"/>
    </w:rPr>
  </w:style>
  <w:style w:type="table" w:customStyle="1" w:styleId="TableGridLight11">
    <w:name w:val="Table Grid Light11"/>
    <w:basedOn w:val="TableNormal"/>
    <w:uiPriority w:val="40"/>
    <w:rsid w:val="00C60421"/>
    <w:pPr>
      <w:jc w:val="center"/>
    </w:pPr>
    <w:rPr>
      <w:rFonts w:ascii="Arial" w:eastAsia="Arial" w:hAnsi="Arial"/>
      <w:lang w:eastAsia="en-US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cPr>
      <w:vAlign w:val="center"/>
    </w:tcPr>
  </w:style>
  <w:style w:type="paragraph" w:customStyle="1" w:styleId="Heading3NoNumber">
    <w:name w:val="Heading 3 No Number"/>
    <w:basedOn w:val="Normal"/>
    <w:next w:val="BodyNormal"/>
    <w:uiPriority w:val="1"/>
    <w:rsid w:val="00C60421"/>
    <w:pPr>
      <w:keepNext/>
      <w:keepLines/>
      <w:spacing w:before="400" w:after="240" w:line="240" w:lineRule="auto"/>
      <w:outlineLvl w:val="1"/>
    </w:pPr>
    <w:rPr>
      <w:rFonts w:cs="Times New Roman (Headings CS)"/>
      <w:b/>
      <w:bCs/>
      <w:caps/>
      <w:spacing w:val="40"/>
      <w:sz w:val="20"/>
      <w:szCs w:val="26"/>
      <w:lang w:eastAsia="en-GB"/>
    </w:rPr>
  </w:style>
  <w:style w:type="character" w:styleId="CommentReference">
    <w:name w:val="annotation reference"/>
    <w:basedOn w:val="DefaultParagraphFont"/>
    <w:uiPriority w:val="29"/>
    <w:semiHidden/>
    <w:unhideWhenUsed/>
    <w:rsid w:val="00697B6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29"/>
    <w:semiHidden/>
    <w:unhideWhenUsed/>
    <w:rsid w:val="00697B6B"/>
    <w:pPr>
      <w:spacing w:line="240" w:lineRule="auto"/>
    </w:pPr>
    <w:rPr>
      <w:color w:val="008065" w:themeColor="background2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29"/>
    <w:semiHidden/>
    <w:rsid w:val="00697B6B"/>
    <w:rPr>
      <w:rFonts w:asciiTheme="minorHAnsi" w:eastAsiaTheme="majorEastAsia" w:hAnsiTheme="minorHAnsi" w:cs="Calibri"/>
      <w:color w:val="008065" w:themeColor="background2"/>
    </w:rPr>
  </w:style>
  <w:style w:type="paragraph" w:styleId="CommentSubject">
    <w:name w:val="annotation subject"/>
    <w:basedOn w:val="CommentText"/>
    <w:next w:val="CommentText"/>
    <w:link w:val="CommentSubjectChar"/>
    <w:uiPriority w:val="29"/>
    <w:semiHidden/>
    <w:unhideWhenUsed/>
    <w:rsid w:val="00697B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29"/>
    <w:semiHidden/>
    <w:rsid w:val="00697B6B"/>
    <w:rPr>
      <w:rFonts w:asciiTheme="minorHAnsi" w:eastAsiaTheme="majorEastAsia" w:hAnsiTheme="minorHAnsi" w:cs="Calibri"/>
      <w:b/>
      <w:bCs/>
      <w:color w:val="008065" w:themeColor="background2"/>
    </w:rPr>
  </w:style>
  <w:style w:type="paragraph" w:styleId="Revision">
    <w:name w:val="Revision"/>
    <w:hidden/>
    <w:uiPriority w:val="99"/>
    <w:semiHidden/>
    <w:rsid w:val="003635E3"/>
    <w:rPr>
      <w:rFonts w:asciiTheme="minorHAnsi" w:eastAsiaTheme="majorEastAsia" w:hAnsiTheme="minorHAnsi" w:cs="Calibri"/>
      <w:color w:val="008065" w:themeColor="background2"/>
      <w:sz w:val="1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60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1192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7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4532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65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239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13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824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878083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14273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png"/><Relationship Id="rId18" Type="http://schemas.openxmlformats.org/officeDocument/2006/relationships/image" Target="media/image6.jpg"/><Relationship Id="rId26" Type="http://schemas.openxmlformats.org/officeDocument/2006/relationships/image" Target="media/image10.png"/><Relationship Id="rId3" Type="http://schemas.openxmlformats.org/officeDocument/2006/relationships/customXml" Target="../customXml/item3.xml"/><Relationship Id="rId21" Type="http://schemas.openxmlformats.org/officeDocument/2006/relationships/hyperlink" Target="http://www.nccma.vic.gov.au" TargetMode="External"/><Relationship Id="rId34" Type="http://schemas.openxmlformats.org/officeDocument/2006/relationships/glossaryDocument" Target="glossary/document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JPG"/><Relationship Id="rId25" Type="http://schemas.openxmlformats.org/officeDocument/2006/relationships/image" Target="media/image9.jp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hyperlink" Target="mailto:mandy.coulson@nccma.vic.gov.au" TargetMode="External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cid:image008.jpg@01D59A3E.0C279C30" TargetMode="External"/><Relationship Id="rId32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8.jpeg"/><Relationship Id="rId28" Type="http://schemas.openxmlformats.org/officeDocument/2006/relationships/image" Target="media/image12.jpg"/><Relationship Id="rId10" Type="http://schemas.openxmlformats.org/officeDocument/2006/relationships/webSettings" Target="webSettings.xml"/><Relationship Id="rId19" Type="http://schemas.openxmlformats.org/officeDocument/2006/relationships/image" Target="media/image7.jpg"/><Relationship Id="rId31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Relationship Id="rId22" Type="http://schemas.openxmlformats.org/officeDocument/2006/relationships/hyperlink" Target="http://www.nccma.vic.gov.au/sites/default/files/publications/north_central_catchment_management_authority_innovate_rap_2018_2020_final_for_endorsement.pdf" TargetMode="External"/><Relationship Id="rId27" Type="http://schemas.openxmlformats.org/officeDocument/2006/relationships/image" Target="media/image11.jpg"/><Relationship Id="rId30" Type="http://schemas.openxmlformats.org/officeDocument/2006/relationships/footer" Target="footer1.xml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svg"/><Relationship Id="rId1" Type="http://schemas.openxmlformats.org/officeDocument/2006/relationships/image" Target="media/image15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svg"/><Relationship Id="rId1" Type="http://schemas.openxmlformats.org/officeDocument/2006/relationships/image" Target="media/image19.png"/><Relationship Id="rId4" Type="http://schemas.openxmlformats.org/officeDocument/2006/relationships/image" Target="media/image22.sv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.svg"/><Relationship Id="rId1" Type="http://schemas.openxmlformats.org/officeDocument/2006/relationships/image" Target="media/image1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.svg"/><Relationship Id="rId1" Type="http://schemas.openxmlformats.org/officeDocument/2006/relationships/image" Target="media/image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nccma.vic.gov.au\Corporate\OfficeTemplates\Fact%20Sheet_Green_NCCMA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774AE954A5D743C19F20E315E36950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9E8BF2-21CC-4035-B060-24B429129864}"/>
      </w:docPartPr>
      <w:docPartBody>
        <w:p w:rsidR="002E4E6F" w:rsidRPr="009F5209" w:rsidRDefault="002E4E6F" w:rsidP="008D0761">
          <w:pPr>
            <w:pStyle w:val="Title"/>
            <w:framePr w:w="0" w:wrap="auto" w:vAnchor="margin" w:yAlign="inline"/>
            <w:rPr>
              <w:rStyle w:val="PlaceholderText"/>
            </w:rPr>
          </w:pPr>
          <w:r w:rsidRPr="009F5209">
            <w:rPr>
              <w:rStyle w:val="PlaceholderText"/>
            </w:rPr>
            <w:t xml:space="preserve">(Document Title) </w:t>
          </w:r>
        </w:p>
        <w:p w:rsidR="008D0761" w:rsidRDefault="002E4E6F" w:rsidP="002E4E6F">
          <w:pPr>
            <w:pStyle w:val="774AE954A5D743C19F20E315E36950A0"/>
          </w:pPr>
          <w:r w:rsidRPr="009F5209">
            <w:rPr>
              <w:rStyle w:val="PlaceholderText"/>
            </w:rPr>
            <w:t>Report title goes here and can be up to six lines. Report title goes here and can be up to 6 lines.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pid C1 SCd Regular">
    <w:altName w:val="Arial"/>
    <w:panose1 w:val="00000000000000000000"/>
    <w:charset w:val="00"/>
    <w:family w:val="swiss"/>
    <w:notTrueType/>
    <w:pitch w:val="variable"/>
    <w:sig w:usb0="A00000EF" w:usb1="5000205B" w:usb2="00000000" w:usb3="00000000" w:csb0="0000009B" w:csb1="00000000"/>
  </w:font>
  <w:font w:name="Zurich LtCn BT">
    <w:charset w:val="00"/>
    <w:family w:val="swiss"/>
    <w:pitch w:val="variable"/>
    <w:sig w:usb0="00000087" w:usb1="00000000" w:usb2="00000000" w:usb3="00000000" w:csb0="0000001B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imes New Roman (Headings CS)">
    <w:altName w:val="Times New Roman"/>
    <w:charset w:val="00"/>
    <w:family w:val="roman"/>
    <w:pitch w:val="variable"/>
    <w:sig w:usb0="E0002AEF" w:usb1="C0007841" w:usb2="00000009" w:usb3="00000000" w:csb0="000001FF" w:csb1="00000000"/>
  </w:font>
  <w:font w:name="Times New Roman (Body CS)">
    <w:altName w:val="Times New Roman"/>
    <w:charset w:val="00"/>
    <w:family w:val="roman"/>
    <w:pitch w:val="variable"/>
    <w:sig w:usb0="E0002AEF" w:usb1="C0007841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revisionView w:comments="0" w:insDel="0"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4E6F"/>
    <w:rsid w:val="002E4E6F"/>
    <w:rsid w:val="003C26BB"/>
    <w:rsid w:val="004112C3"/>
    <w:rsid w:val="006D7622"/>
    <w:rsid w:val="007D4895"/>
    <w:rsid w:val="008D0761"/>
    <w:rsid w:val="009E00D9"/>
    <w:rsid w:val="00E30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unhideWhenUsed/>
    <w:rsid w:val="002E4E6F"/>
    <w:rPr>
      <w:noProof w:val="0"/>
      <w:color w:val="000000" w:themeColor="text1"/>
      <w:sz w:val="16"/>
      <w:lang w:val="en-AU"/>
    </w:rPr>
  </w:style>
  <w:style w:type="paragraph" w:styleId="Title">
    <w:name w:val="Title"/>
    <w:basedOn w:val="Normal"/>
    <w:next w:val="Normal"/>
    <w:link w:val="TitleChar"/>
    <w:uiPriority w:val="25"/>
    <w:rsid w:val="002E4E6F"/>
    <w:pPr>
      <w:framePr w:w="5387" w:wrap="notBeside" w:vAnchor="text" w:hAnchor="text" w:y="1"/>
      <w:spacing w:after="600" w:line="240" w:lineRule="auto"/>
      <w:contextualSpacing/>
    </w:pPr>
    <w:rPr>
      <w:rFonts w:ascii="Palatino Linotype" w:eastAsiaTheme="majorEastAsia" w:hAnsi="Palatino Linotype" w:cstheme="majorBidi"/>
      <w:b/>
      <w:color w:val="FFFFFF" w:themeColor="background1"/>
      <w:sz w:val="60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25"/>
    <w:rsid w:val="002E4E6F"/>
    <w:rPr>
      <w:rFonts w:ascii="Palatino Linotype" w:eastAsiaTheme="majorEastAsia" w:hAnsi="Palatino Linotype" w:cstheme="majorBidi"/>
      <w:b/>
      <w:color w:val="FFFFFF" w:themeColor="background1"/>
      <w:sz w:val="60"/>
      <w:szCs w:val="52"/>
      <w:lang w:eastAsia="en-US"/>
    </w:rPr>
  </w:style>
  <w:style w:type="paragraph" w:customStyle="1" w:styleId="774AE954A5D743C19F20E315E36950A0">
    <w:name w:val="774AE954A5D743C19F20E315E36950A0"/>
    <w:rsid w:val="002E4E6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GREEN-NCCMA">
      <a:dk1>
        <a:sysClr val="windowText" lastClr="000000"/>
      </a:dk1>
      <a:lt1>
        <a:sysClr val="window" lastClr="FFFFFF"/>
      </a:lt1>
      <a:dk2>
        <a:srgbClr val="008065"/>
      </a:dk2>
      <a:lt2>
        <a:srgbClr val="008065"/>
      </a:lt2>
      <a:accent1>
        <a:srgbClr val="009ADE"/>
      </a:accent1>
      <a:accent2>
        <a:srgbClr val="FF5300"/>
      </a:accent2>
      <a:accent3>
        <a:srgbClr val="FF6E00"/>
      </a:accent3>
      <a:accent4>
        <a:srgbClr val="C3F73A"/>
      </a:accent4>
      <a:accent5>
        <a:srgbClr val="95E06C"/>
      </a:accent5>
      <a:accent6>
        <a:srgbClr val="68B684"/>
      </a:accent6>
      <a:hlink>
        <a:srgbClr val="000000"/>
      </a:hlink>
      <a:folHlink>
        <a:srgbClr val="000000"/>
      </a:folHlink>
    </a:clrScheme>
    <a:fontScheme name="Custom 32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customXsn xmlns="http://schemas.microsoft.com/office/2006/metadata/customXsn">
  <xsnLocation/>
  <cached>True</cached>
  <openByDefault>True</openByDefault>
  <xsnScope/>
</customXsn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oject_x0020_Name xmlns="423cde21-03be-4f18-9b5c-b2f039ee89ef">Healthy Productive Irrigated Landscapes </Project_x0020_Name>
    <_x0038_020ID xmlns="423cde21-03be-4f18-9b5c-b2f039ee89ef" xsi:nil="true"/>
    <Meeting_x0020_Document_x0020_Category xmlns="423cde21-03be-4f18-9b5c-b2f039ee89ef">Information Item</Meeting_x0020_Document_x0020_Category>
    <Financial_x0020_Year xmlns="423cde21-03be-4f18-9b5c-b2f039ee89ef">2018-19</Financial_x0020_Year>
    <Project_x0020_Number xmlns="04c78dea-09d0-4119-b672-8e32abe2227e" xsi:nil="true"/>
    <Document_x0020_Author xmlns="423cde21-03be-4f18-9b5c-b2f039ee89ef" xsi:nil="true"/>
    <Sub_x0020_Project_x0020_Name xmlns="04c78dea-09d0-4119-b672-8e32abe2227e" xsi:nil="true"/>
    <_dlc_DocId xmlns="04c78dea-09d0-4119-b672-8e32abe2227e">NCCMA-63-72990</_dlc_DocId>
    <_dlc_DocIdUrl xmlns="04c78dea-09d0-4119-b672-8e32abe2227e">
      <Url>https://nccma.sharepoint.com/sites/nrm/_layouts/DocIdRedir.aspx?ID=NCCMA-63-72990</Url>
      <Description>NCCMA-63-72990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Meeting Document" ma:contentTypeID="0x010100CEB14BD4220E4F4F80FAD0B32D9A53C5040025B8C11C498D1344BF21BE2F89B4F3F7" ma:contentTypeVersion="670" ma:contentTypeDescription="" ma:contentTypeScope="" ma:versionID="9c4345b8c4ea8d10bb07063b17fab57d">
  <xsd:schema xmlns:xsd="http://www.w3.org/2001/XMLSchema" xmlns:xs="http://www.w3.org/2001/XMLSchema" xmlns:p="http://schemas.microsoft.com/office/2006/metadata/properties" xmlns:ns2="423cde21-03be-4f18-9b5c-b2f039ee89ef" xmlns:ns3="04c78dea-09d0-4119-b672-8e32abe2227e" xmlns:ns4="ae4abef4-3b59-4e74-bc44-23887a74ae06" targetNamespace="http://schemas.microsoft.com/office/2006/metadata/properties" ma:root="true" ma:fieldsID="4d6390728731e9f1074cd3b71c775cfb" ns2:_="" ns3:_="" ns4:_="">
    <xsd:import namespace="423cde21-03be-4f18-9b5c-b2f039ee89ef"/>
    <xsd:import namespace="04c78dea-09d0-4119-b672-8e32abe2227e"/>
    <xsd:import namespace="ae4abef4-3b59-4e74-bc44-23887a74ae06"/>
    <xsd:element name="properties">
      <xsd:complexType>
        <xsd:sequence>
          <xsd:element name="documentManagement">
            <xsd:complexType>
              <xsd:all>
                <xsd:element ref="ns2:Meeting_x0020_Document_x0020_Category"/>
                <xsd:element ref="ns2:Document_x0020_Author" minOccurs="0"/>
                <xsd:element ref="ns2:_x0038_020ID" minOccurs="0"/>
                <xsd:element ref="ns2:Project_x0020_Name" minOccurs="0"/>
                <xsd:element ref="ns3:Project_x0020_Number" minOccurs="0"/>
                <xsd:element ref="ns2:Financial_x0020_Year" minOccurs="0"/>
                <xsd:element ref="ns3:Sub_x0020_Project_x0020_Name" minOccurs="0"/>
                <xsd:element ref="ns3:_dlc_DocIdUrl" minOccurs="0"/>
                <xsd:element ref="ns3:_dlc_DocIdPersistId" minOccurs="0"/>
                <xsd:element ref="ns3:_dlc_DocId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DateTaken" minOccurs="0"/>
                <xsd:element ref="ns4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3cde21-03be-4f18-9b5c-b2f039ee89ef" elementFormDefault="qualified">
    <xsd:import namespace="http://schemas.microsoft.com/office/2006/documentManagement/types"/>
    <xsd:import namespace="http://schemas.microsoft.com/office/infopath/2007/PartnerControls"/>
    <xsd:element name="Meeting_x0020_Document_x0020_Category" ma:index="1" ma:displayName="Meeting Type" ma:format="Dropdown" ma:internalName="Meeting_x0020_Document_x0020_Category" ma:readOnly="false">
      <xsd:simpleType>
        <xsd:restriction base="dms:Choice">
          <xsd:enumeration value="Action List"/>
          <xsd:enumeration value="Administration"/>
          <xsd:enumeration value="Agenda"/>
          <xsd:enumeration value="Decision Item"/>
          <xsd:enumeration value="Information Item"/>
          <xsd:enumeration value="Minutes"/>
          <xsd:enumeration value="Presentation"/>
        </xsd:restriction>
      </xsd:simpleType>
    </xsd:element>
    <xsd:element name="Document_x0020_Author" ma:index="2" nillable="true" ma:displayName="Document Author" ma:description="The author or signatory if different to the person saving document" ma:internalName="Document_x0020_Author" ma:readOnly="false">
      <xsd:simpleType>
        <xsd:restriction base="dms:Text">
          <xsd:maxLength value="255"/>
        </xsd:restriction>
      </xsd:simpleType>
    </xsd:element>
    <xsd:element name="_x0038_020ID" ma:index="3" nillable="true" ma:displayName="8020ID" ma:description="80-20 ID - Historical use only" ma:internalName="_x0038_020ID" ma:readOnly="false">
      <xsd:simpleType>
        <xsd:restriction base="dms:Text">
          <xsd:maxLength value="255"/>
        </xsd:restriction>
      </xsd:simpleType>
    </xsd:element>
    <xsd:element name="Project_x0020_Name" ma:index="5" nillable="true" ma:displayName="Project Name" ma:internalName="Project_x0020_Name" ma:readOnly="false">
      <xsd:simpleType>
        <xsd:restriction base="dms:Text">
          <xsd:maxLength value="255"/>
        </xsd:restriction>
      </xsd:simpleType>
    </xsd:element>
    <xsd:element name="Financial_x0020_Year" ma:index="7" nillable="true" ma:displayName="Financial Year" ma:format="Dropdown" ma:indexed="true" ma:internalName="Financial_x0020_Year" ma:readOnly="false">
      <xsd:simpleType>
        <xsd:restriction base="dms:Choice">
          <xsd:enumeration value="2020-21"/>
          <xsd:enumeration value="2019-20"/>
          <xsd:enumeration value="2018-19"/>
          <xsd:enumeration value="2017-18"/>
          <xsd:enumeration value="2016-17"/>
          <xsd:enumeration value="2015-16"/>
          <xsd:enumeration value="2014-15"/>
          <xsd:enumeration value="2013-14"/>
          <xsd:enumeration value="2012-13"/>
          <xsd:enumeration value="2011-12"/>
          <xsd:enumeration value="2010-11"/>
          <xsd:enumeration value="2009-10"/>
          <xsd:enumeration value="2008-09"/>
          <xsd:enumeration value="2007-08"/>
          <xsd:enumeration value="2006-07"/>
          <xsd:enumeration value="2005-06"/>
          <xsd:enumeration value="2004-05"/>
          <xsd:enumeration value="2003-04"/>
          <xsd:enumeration value="2002-03"/>
          <xsd:enumeration value="2001-02"/>
          <xsd:enumeration value="2000-01"/>
          <xsd:enumeration value="1999-00"/>
          <xsd:enumeration value="1998-99"/>
          <xsd:enumeration value="1997-98"/>
          <xsd:enumeration value="1996-97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c78dea-09d0-4119-b672-8e32abe2227e" elementFormDefault="qualified">
    <xsd:import namespace="http://schemas.microsoft.com/office/2006/documentManagement/types"/>
    <xsd:import namespace="http://schemas.microsoft.com/office/infopath/2007/PartnerControls"/>
    <xsd:element name="Project_x0020_Number" ma:index="6" nillable="true" ma:displayName="Project Number" ma:internalName="Project_x0020_Number" ma:readOnly="false">
      <xsd:simpleType>
        <xsd:restriction base="dms:Text">
          <xsd:maxLength value="255"/>
        </xsd:restriction>
      </xsd:simpleType>
    </xsd:element>
    <xsd:element name="Sub_x0020_Project_x0020_Name" ma:index="8" nillable="true" ma:displayName="Sub Project Name" ma:internalName="Sub_x0020_Project_x0020_Name" ma:readOnly="false">
      <xsd:simpleType>
        <xsd:restriction base="dms:Text">
          <xsd:maxLength value="255"/>
        </xsd:restriction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_dlc_DocId" ma:index="15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SharedWithUsers" ma:index="2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4abef4-3b59-4e74-bc44-23887a74ae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20" nillable="true" ma:displayName="Tags" ma:internalName="MediaServiceAutoTags" ma:readOnly="true">
      <xsd:simpleType>
        <xsd:restriction base="dms:Text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1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6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E3D812-8CD8-4599-B0A7-23B7327D7C3F}">
  <ds:schemaRefs>
    <ds:schemaRef ds:uri="http://schemas.microsoft.com/office/2006/metadata/customXsn"/>
  </ds:schemaRefs>
</ds:datastoreItem>
</file>

<file path=customXml/itemProps2.xml><?xml version="1.0" encoding="utf-8"?>
<ds:datastoreItem xmlns:ds="http://schemas.openxmlformats.org/officeDocument/2006/customXml" ds:itemID="{B32F3EED-0693-45A2-8433-ABF495A2075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6EDB670-7E14-4917-94B0-08C56F6607FA}">
  <ds:schemaRefs>
    <ds:schemaRef ds:uri="http://schemas.microsoft.com/office/2006/documentManagement/types"/>
    <ds:schemaRef ds:uri="04c78dea-09d0-4119-b672-8e32abe2227e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purl.org/dc/terms/"/>
    <ds:schemaRef ds:uri="423cde21-03be-4f18-9b5c-b2f039ee89ef"/>
    <ds:schemaRef ds:uri="http://schemas.openxmlformats.org/package/2006/metadata/core-properties"/>
    <ds:schemaRef ds:uri="ae4abef4-3b59-4e74-bc44-23887a74ae06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504D9078-D4D8-44E2-B4EA-EC6930D583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23cde21-03be-4f18-9b5c-b2f039ee89ef"/>
    <ds:schemaRef ds:uri="04c78dea-09d0-4119-b672-8e32abe2227e"/>
    <ds:schemaRef ds:uri="ae4abef4-3b59-4e74-bc44-23887a74ae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F85DE77-8C68-4FD2-8F36-EF28CA123D34}">
  <ds:schemaRefs>
    <ds:schemaRef ds:uri="http://schemas.microsoft.com/sharepoint/events"/>
  </ds:schemaRefs>
</ds:datastoreItem>
</file>

<file path=customXml/itemProps6.xml><?xml version="1.0" encoding="utf-8"?>
<ds:datastoreItem xmlns:ds="http://schemas.openxmlformats.org/officeDocument/2006/customXml" ds:itemID="{BB6482E5-4B71-47E5-92B0-827E54DC49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Fact Sheet_Green_NCCMA.dotx</Template>
  <TotalTime>1</TotalTime>
  <Pages>5</Pages>
  <Words>1303</Words>
  <Characters>7433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Short heading</vt:lpstr>
    </vt:vector>
  </TitlesOfParts>
  <Company>NCCMA</Company>
  <LinksUpToDate>false</LinksUpToDate>
  <CharactersWithSpaces>8719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Short heading</dc:title>
  <dc:subject>FACT SHEET</dc:subject>
  <dc:creator>Administrator</dc:creator>
  <dc:description/>
  <cp:lastModifiedBy>Sonia Robinson</cp:lastModifiedBy>
  <cp:revision>2</cp:revision>
  <cp:lastPrinted>2019-03-13T00:32:00Z</cp:lastPrinted>
  <dcterms:created xsi:type="dcterms:W3CDTF">2019-12-04T03:39:00Z</dcterms:created>
  <dcterms:modified xsi:type="dcterms:W3CDTF">2019-12-04T03:39:00Z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0x010100CEB14BD4220E4F4F80FAD0B32D9A53C5040025B8C11C498D1344BF21BE2F89B4F3F7</vt:lpwstr>
  </property>
  <property fmtid="{D5CDD505-2E9C-101B-9397-08002B2CF9AE}" pid="3" name="_dlc_DocIdItemGuid">
    <vt:lpwstr>515d5ffe-eb64-4d99-9c50-9107225c8954</vt:lpwstr>
  </property>
  <property fmtid="{D5CDD505-2E9C-101B-9397-08002B2CF9AE}" pid="4" name="Contract Number">
    <vt:lpwstr/>
  </property>
  <property fmtid="{D5CDD505-2E9C-101B-9397-08002B2CF9AE}" pid="5" name="Correspondance Type">
    <vt:lpwstr/>
  </property>
  <property fmtid="{D5CDD505-2E9C-101B-9397-08002B2CF9AE}" pid="6" name="Event Category">
    <vt:lpwstr/>
  </property>
  <property fmtid="{D5CDD505-2E9C-101B-9397-08002B2CF9AE}" pid="7" name="DocumentSetDescription">
    <vt:lpwstr/>
  </property>
  <property fmtid="{D5CDD505-2E9C-101B-9397-08002B2CF9AE}" pid="8" name="Report Type">
    <vt:lpwstr/>
  </property>
  <property fmtid="{D5CDD505-2E9C-101B-9397-08002B2CF9AE}" pid="9" name="Origin">
    <vt:lpwstr/>
  </property>
  <property fmtid="{D5CDD505-2E9C-101B-9397-08002B2CF9AE}" pid="10" name="Contract Type">
    <vt:lpwstr/>
  </property>
  <property fmtid="{D5CDD505-2E9C-101B-9397-08002B2CF9AE}" pid="11" name="Project Type">
    <vt:lpwstr/>
  </property>
  <property fmtid="{D5CDD505-2E9C-101B-9397-08002B2CF9AE}" pid="12" name="Communication Type">
    <vt:lpwstr/>
  </property>
</Properties>
</file>