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5BCCA" w14:textId="77777777" w:rsidR="008A6A73" w:rsidRPr="008A6A73" w:rsidRDefault="008A6A73" w:rsidP="008A6A73">
      <w:pPr>
        <w:spacing w:before="100" w:beforeAutospacing="1" w:after="120"/>
        <w:jc w:val="center"/>
        <w:outlineLvl w:val="0"/>
        <w:rPr>
          <w:b/>
          <w:bCs/>
          <w:sz w:val="4"/>
          <w:szCs w:val="36"/>
          <w:lang w:val="en-US"/>
        </w:rPr>
      </w:pPr>
      <w:bookmarkStart w:id="0" w:name="_GoBack"/>
      <w:bookmarkEnd w:id="0"/>
    </w:p>
    <w:p w14:paraId="3AD5BCCB" w14:textId="77777777" w:rsidR="00A13BA8" w:rsidRPr="00F35F86" w:rsidRDefault="00A13BA8" w:rsidP="008A6A73">
      <w:pPr>
        <w:spacing w:before="100" w:beforeAutospacing="1" w:after="120"/>
        <w:jc w:val="center"/>
        <w:outlineLvl w:val="0"/>
        <w:rPr>
          <w:rFonts w:asciiTheme="minorHAnsi" w:hAnsiTheme="minorHAnsi" w:cs="Arial"/>
          <w:b/>
          <w:sz w:val="32"/>
          <w:szCs w:val="32"/>
        </w:rPr>
      </w:pPr>
      <w:r w:rsidRPr="00F35F86">
        <w:rPr>
          <w:rFonts w:asciiTheme="minorHAnsi" w:hAnsiTheme="minorHAnsi" w:cs="Arial"/>
          <w:b/>
          <w:sz w:val="32"/>
          <w:szCs w:val="32"/>
        </w:rPr>
        <w:t>Gunbower Island Community Reference Group</w:t>
      </w:r>
    </w:p>
    <w:p w14:paraId="3AD5BCCC" w14:textId="77777777" w:rsidR="009271A8" w:rsidRPr="00F35F86" w:rsidRDefault="00A13BA8" w:rsidP="009271A8">
      <w:pPr>
        <w:spacing w:before="100" w:beforeAutospacing="1" w:after="120"/>
        <w:jc w:val="center"/>
        <w:outlineLvl w:val="0"/>
        <w:rPr>
          <w:rFonts w:asciiTheme="minorHAnsi" w:hAnsiTheme="minorHAnsi"/>
          <w:b/>
          <w:bCs/>
          <w:sz w:val="28"/>
          <w:szCs w:val="28"/>
          <w:lang w:val="en-US"/>
        </w:rPr>
      </w:pPr>
      <w:r w:rsidRPr="00F35F86">
        <w:rPr>
          <w:rFonts w:asciiTheme="minorHAnsi" w:hAnsiTheme="minorHAnsi"/>
          <w:b/>
          <w:bCs/>
          <w:sz w:val="28"/>
          <w:szCs w:val="28"/>
          <w:lang w:val="en-US"/>
        </w:rPr>
        <w:t>Terms of Reference</w:t>
      </w:r>
    </w:p>
    <w:p w14:paraId="436DF690" w14:textId="07F9F2F7" w:rsidR="00F35F86" w:rsidRPr="00F35F86" w:rsidRDefault="00F35F86" w:rsidP="00F35F86">
      <w:pPr>
        <w:spacing w:before="100" w:beforeAutospacing="1" w:after="120"/>
        <w:jc w:val="center"/>
        <w:outlineLvl w:val="0"/>
        <w:rPr>
          <w:rFonts w:asciiTheme="minorHAnsi" w:hAnsiTheme="minorHAnsi" w:cs="Arial"/>
          <w:bCs/>
          <w:sz w:val="24"/>
          <w:lang w:val="en-US"/>
        </w:rPr>
      </w:pPr>
      <w:r w:rsidRPr="00F35F86">
        <w:rPr>
          <w:rFonts w:asciiTheme="minorHAnsi" w:hAnsiTheme="minorHAnsi" w:cs="Arial"/>
          <w:bCs/>
          <w:sz w:val="24"/>
          <w:lang w:val="en-US"/>
        </w:rPr>
        <w:t xml:space="preserve">Last update </w:t>
      </w:r>
      <w:r w:rsidR="00651331">
        <w:rPr>
          <w:rFonts w:asciiTheme="minorHAnsi" w:hAnsiTheme="minorHAnsi" w:cs="Arial"/>
          <w:bCs/>
          <w:sz w:val="24"/>
          <w:lang w:val="en-US"/>
        </w:rPr>
        <w:t>7 September 2018</w:t>
      </w:r>
    </w:p>
    <w:p w14:paraId="3AD5BCCD" w14:textId="77777777" w:rsidR="000605C5" w:rsidRDefault="000605C5" w:rsidP="009271A8">
      <w:pPr>
        <w:rPr>
          <w:b/>
          <w:i/>
        </w:rPr>
      </w:pPr>
    </w:p>
    <w:p w14:paraId="3AD5BCCE" w14:textId="77777777" w:rsidR="009271A8" w:rsidRPr="006C617C" w:rsidRDefault="009271A8" w:rsidP="00141B2B">
      <w:pPr>
        <w:numPr>
          <w:ilvl w:val="0"/>
          <w:numId w:val="15"/>
        </w:numPr>
        <w:rPr>
          <w:rFonts w:asciiTheme="minorHAnsi" w:hAnsiTheme="minorHAnsi"/>
          <w:b/>
          <w:i/>
          <w:sz w:val="22"/>
        </w:rPr>
      </w:pPr>
      <w:r w:rsidRPr="006C617C">
        <w:rPr>
          <w:rFonts w:asciiTheme="minorHAnsi" w:hAnsiTheme="minorHAnsi"/>
          <w:b/>
          <w:i/>
          <w:sz w:val="22"/>
        </w:rPr>
        <w:t>Background</w:t>
      </w:r>
    </w:p>
    <w:p w14:paraId="3AD5BCCF" w14:textId="3C67FC5A" w:rsidR="006B3B2F" w:rsidRPr="006C617C" w:rsidRDefault="006B3B2F" w:rsidP="00FF75B5">
      <w:pPr>
        <w:jc w:val="both"/>
        <w:rPr>
          <w:rFonts w:asciiTheme="minorHAnsi" w:hAnsiTheme="minorHAnsi"/>
          <w:sz w:val="22"/>
          <w:lang w:val="en-US"/>
        </w:rPr>
      </w:pPr>
      <w:r w:rsidRPr="006C617C">
        <w:rPr>
          <w:rFonts w:asciiTheme="minorHAnsi" w:hAnsiTheme="minorHAnsi"/>
          <w:sz w:val="22"/>
          <w:lang w:val="en-US"/>
        </w:rPr>
        <w:t>Gunbower Forest and Gunbower Creek are recogni</w:t>
      </w:r>
      <w:r w:rsidR="000422E9" w:rsidRPr="006C617C">
        <w:rPr>
          <w:rFonts w:asciiTheme="minorHAnsi" w:hAnsiTheme="minorHAnsi"/>
          <w:sz w:val="22"/>
          <w:lang w:val="en-US"/>
        </w:rPr>
        <w:t>s</w:t>
      </w:r>
      <w:r w:rsidRPr="006C617C">
        <w:rPr>
          <w:rFonts w:asciiTheme="minorHAnsi" w:hAnsiTheme="minorHAnsi"/>
          <w:sz w:val="22"/>
          <w:lang w:val="en-US"/>
        </w:rPr>
        <w:t xml:space="preserve">ed as high priority environmental assets within the North Central region. The North Central </w:t>
      </w:r>
      <w:r w:rsidR="004D1FD2">
        <w:rPr>
          <w:rFonts w:asciiTheme="minorHAnsi" w:hAnsiTheme="minorHAnsi"/>
          <w:sz w:val="22"/>
          <w:lang w:val="en-US"/>
        </w:rPr>
        <w:t>Catchment Management Authority (</w:t>
      </w:r>
      <w:r w:rsidRPr="006C617C">
        <w:rPr>
          <w:rFonts w:asciiTheme="minorHAnsi" w:hAnsiTheme="minorHAnsi"/>
          <w:sz w:val="22"/>
          <w:lang w:val="en-US"/>
        </w:rPr>
        <w:t>CMA</w:t>
      </w:r>
      <w:r w:rsidR="004D1FD2">
        <w:rPr>
          <w:rFonts w:asciiTheme="minorHAnsi" w:hAnsiTheme="minorHAnsi"/>
          <w:sz w:val="22"/>
          <w:lang w:val="en-US"/>
        </w:rPr>
        <w:t>)</w:t>
      </w:r>
      <w:r w:rsidRPr="006C617C">
        <w:rPr>
          <w:rFonts w:asciiTheme="minorHAnsi" w:hAnsiTheme="minorHAnsi"/>
          <w:sz w:val="22"/>
          <w:lang w:val="en-US"/>
        </w:rPr>
        <w:t xml:space="preserve"> </w:t>
      </w:r>
      <w:r w:rsidR="0077004A">
        <w:rPr>
          <w:rFonts w:asciiTheme="minorHAnsi" w:hAnsiTheme="minorHAnsi"/>
          <w:sz w:val="22"/>
          <w:lang w:val="en-US"/>
        </w:rPr>
        <w:t>currently manage</w:t>
      </w:r>
      <w:r w:rsidR="002E7D81">
        <w:rPr>
          <w:rFonts w:asciiTheme="minorHAnsi" w:hAnsiTheme="minorHAnsi"/>
          <w:sz w:val="22"/>
          <w:lang w:val="en-US"/>
        </w:rPr>
        <w:t>s</w:t>
      </w:r>
      <w:r w:rsidR="0077004A">
        <w:rPr>
          <w:rFonts w:asciiTheme="minorHAnsi" w:hAnsiTheme="minorHAnsi"/>
          <w:sz w:val="22"/>
          <w:lang w:val="en-US"/>
        </w:rPr>
        <w:t xml:space="preserve"> a</w:t>
      </w:r>
      <w:r w:rsidRPr="006C617C">
        <w:rPr>
          <w:rFonts w:asciiTheme="minorHAnsi" w:hAnsiTheme="minorHAnsi"/>
          <w:sz w:val="22"/>
          <w:lang w:val="en-US"/>
        </w:rPr>
        <w:t xml:space="preserve"> range of projects that aim </w:t>
      </w:r>
      <w:r w:rsidR="0077004A">
        <w:rPr>
          <w:rFonts w:asciiTheme="minorHAnsi" w:hAnsiTheme="minorHAnsi"/>
          <w:sz w:val="22"/>
          <w:lang w:val="en-US"/>
        </w:rPr>
        <w:t>to improve</w:t>
      </w:r>
      <w:r w:rsidRPr="006C617C">
        <w:rPr>
          <w:rFonts w:asciiTheme="minorHAnsi" w:hAnsiTheme="minorHAnsi"/>
          <w:sz w:val="22"/>
          <w:lang w:val="en-US"/>
        </w:rPr>
        <w:t xml:space="preserve"> the health of Gunbower Forest and Gunbower Creek.</w:t>
      </w:r>
    </w:p>
    <w:p w14:paraId="3AD5BCD0" w14:textId="77777777" w:rsidR="006B3B2F" w:rsidRPr="006C617C" w:rsidRDefault="006B3B2F" w:rsidP="00FF75B5">
      <w:pPr>
        <w:jc w:val="both"/>
        <w:rPr>
          <w:rFonts w:asciiTheme="minorHAnsi" w:hAnsiTheme="minorHAnsi"/>
          <w:sz w:val="22"/>
          <w:lang w:val="en-US"/>
        </w:rPr>
      </w:pPr>
    </w:p>
    <w:p w14:paraId="3AD5BCD1" w14:textId="55125C33" w:rsidR="006B3B2F" w:rsidRPr="006C617C" w:rsidRDefault="000422E9" w:rsidP="00FF75B5">
      <w:pPr>
        <w:jc w:val="both"/>
        <w:rPr>
          <w:rFonts w:asciiTheme="minorHAnsi" w:hAnsiTheme="minorHAnsi"/>
          <w:sz w:val="22"/>
          <w:lang w:val="en-US"/>
        </w:rPr>
      </w:pPr>
      <w:r w:rsidRPr="006C617C">
        <w:rPr>
          <w:rFonts w:asciiTheme="minorHAnsi" w:hAnsiTheme="minorHAnsi"/>
          <w:sz w:val="22"/>
          <w:lang w:val="en-US"/>
        </w:rPr>
        <w:t xml:space="preserve">The North Central CMA </w:t>
      </w:r>
      <w:r w:rsidR="0077004A">
        <w:rPr>
          <w:rFonts w:asciiTheme="minorHAnsi" w:hAnsiTheme="minorHAnsi"/>
          <w:sz w:val="22"/>
          <w:lang w:val="en-US"/>
        </w:rPr>
        <w:t>recognises that</w:t>
      </w:r>
      <w:r w:rsidR="0077004A" w:rsidRPr="006C617C">
        <w:rPr>
          <w:rFonts w:asciiTheme="minorHAnsi" w:hAnsiTheme="minorHAnsi"/>
          <w:sz w:val="22"/>
          <w:lang w:val="en-US"/>
        </w:rPr>
        <w:t xml:space="preserve"> </w:t>
      </w:r>
      <w:r w:rsidRPr="006C617C">
        <w:rPr>
          <w:rFonts w:asciiTheme="minorHAnsi" w:hAnsiTheme="minorHAnsi"/>
          <w:sz w:val="22"/>
          <w:lang w:val="en-US"/>
        </w:rPr>
        <w:t xml:space="preserve">community engagement </w:t>
      </w:r>
      <w:r w:rsidR="0077004A">
        <w:rPr>
          <w:rFonts w:asciiTheme="minorHAnsi" w:hAnsiTheme="minorHAnsi"/>
          <w:sz w:val="22"/>
          <w:lang w:val="en-US"/>
        </w:rPr>
        <w:t>i</w:t>
      </w:r>
      <w:r w:rsidRPr="006C617C">
        <w:rPr>
          <w:rFonts w:asciiTheme="minorHAnsi" w:hAnsiTheme="minorHAnsi"/>
          <w:sz w:val="22"/>
          <w:lang w:val="en-US"/>
        </w:rPr>
        <w:t xml:space="preserve">s </w:t>
      </w:r>
      <w:r w:rsidR="0077004A">
        <w:rPr>
          <w:rFonts w:asciiTheme="minorHAnsi" w:hAnsiTheme="minorHAnsi"/>
          <w:sz w:val="22"/>
          <w:lang w:val="en-US"/>
        </w:rPr>
        <w:t xml:space="preserve">an </w:t>
      </w:r>
      <w:r w:rsidRPr="006C617C">
        <w:rPr>
          <w:rFonts w:asciiTheme="minorHAnsi" w:hAnsiTheme="minorHAnsi"/>
          <w:sz w:val="22"/>
          <w:lang w:val="en-US"/>
        </w:rPr>
        <w:t xml:space="preserve">important </w:t>
      </w:r>
      <w:r w:rsidR="0077004A">
        <w:rPr>
          <w:rFonts w:asciiTheme="minorHAnsi" w:hAnsiTheme="minorHAnsi"/>
          <w:sz w:val="22"/>
          <w:lang w:val="en-US"/>
        </w:rPr>
        <w:t xml:space="preserve">aspect of delivering </w:t>
      </w:r>
      <w:r w:rsidRPr="006C617C">
        <w:rPr>
          <w:rFonts w:asciiTheme="minorHAnsi" w:hAnsiTheme="minorHAnsi"/>
          <w:sz w:val="22"/>
          <w:lang w:val="en-US"/>
        </w:rPr>
        <w:t>successful project</w:t>
      </w:r>
      <w:r w:rsidR="0077004A">
        <w:rPr>
          <w:rFonts w:asciiTheme="minorHAnsi" w:hAnsiTheme="minorHAnsi"/>
          <w:sz w:val="22"/>
          <w:lang w:val="en-US"/>
        </w:rPr>
        <w:t>s</w:t>
      </w:r>
      <w:r w:rsidRPr="006C617C">
        <w:rPr>
          <w:rFonts w:asciiTheme="minorHAnsi" w:hAnsiTheme="minorHAnsi"/>
          <w:sz w:val="22"/>
          <w:lang w:val="en-US"/>
        </w:rPr>
        <w:t xml:space="preserve">. </w:t>
      </w:r>
      <w:r w:rsidR="006C617C" w:rsidRPr="006C617C">
        <w:rPr>
          <w:rFonts w:asciiTheme="minorHAnsi" w:hAnsiTheme="minorHAnsi"/>
          <w:sz w:val="22"/>
        </w:rPr>
        <w:t xml:space="preserve">The </w:t>
      </w:r>
      <w:r w:rsidR="004D1FD2">
        <w:rPr>
          <w:rFonts w:asciiTheme="minorHAnsi" w:hAnsiTheme="minorHAnsi"/>
          <w:sz w:val="22"/>
        </w:rPr>
        <w:t xml:space="preserve">Gunbower Island </w:t>
      </w:r>
      <w:r w:rsidR="0077004A">
        <w:rPr>
          <w:rFonts w:asciiTheme="minorHAnsi" w:hAnsiTheme="minorHAnsi"/>
          <w:sz w:val="22"/>
        </w:rPr>
        <w:t>Community Reference Groups (</w:t>
      </w:r>
      <w:r w:rsidR="006C617C">
        <w:rPr>
          <w:rFonts w:asciiTheme="minorHAnsi" w:hAnsiTheme="minorHAnsi"/>
          <w:sz w:val="22"/>
        </w:rPr>
        <w:t>CRG</w:t>
      </w:r>
      <w:r w:rsidR="0077004A">
        <w:rPr>
          <w:rFonts w:asciiTheme="minorHAnsi" w:hAnsiTheme="minorHAnsi"/>
          <w:sz w:val="22"/>
        </w:rPr>
        <w:t>)</w:t>
      </w:r>
      <w:r w:rsidR="006C617C" w:rsidRPr="006C617C">
        <w:rPr>
          <w:rFonts w:asciiTheme="minorHAnsi" w:hAnsiTheme="minorHAnsi"/>
          <w:sz w:val="22"/>
        </w:rPr>
        <w:t xml:space="preserve"> provides an important opportunity for community members and North Central CMA project staff to work collaboratively towards the implementation of </w:t>
      </w:r>
      <w:r w:rsidR="006C617C">
        <w:rPr>
          <w:rFonts w:asciiTheme="minorHAnsi" w:hAnsiTheme="minorHAnsi"/>
          <w:sz w:val="22"/>
        </w:rPr>
        <w:t>projects that will benefit the Gunbower Forest and Gunbower Creek.</w:t>
      </w:r>
    </w:p>
    <w:p w14:paraId="3AD5BCD2" w14:textId="77777777" w:rsidR="000422E9" w:rsidRPr="006C617C" w:rsidRDefault="000422E9" w:rsidP="006B3B2F">
      <w:pPr>
        <w:jc w:val="both"/>
        <w:rPr>
          <w:rFonts w:asciiTheme="minorHAnsi" w:hAnsiTheme="minorHAnsi"/>
          <w:sz w:val="22"/>
          <w:lang w:val="en-US"/>
        </w:rPr>
      </w:pPr>
    </w:p>
    <w:p w14:paraId="3AD5BCD3" w14:textId="1AEAB271" w:rsidR="000422E9" w:rsidRDefault="000422E9" w:rsidP="006B3B2F">
      <w:pPr>
        <w:jc w:val="both"/>
        <w:rPr>
          <w:rFonts w:asciiTheme="minorHAnsi" w:hAnsiTheme="minorHAnsi"/>
          <w:sz w:val="22"/>
          <w:lang w:val="en-US"/>
        </w:rPr>
      </w:pPr>
      <w:r w:rsidRPr="006C617C">
        <w:rPr>
          <w:rFonts w:asciiTheme="minorHAnsi" w:hAnsiTheme="minorHAnsi"/>
          <w:sz w:val="22"/>
          <w:lang w:val="en-US"/>
        </w:rPr>
        <w:t xml:space="preserve">The </w:t>
      </w:r>
      <w:r w:rsidR="00CD0F13">
        <w:rPr>
          <w:rFonts w:asciiTheme="minorHAnsi" w:hAnsiTheme="minorHAnsi"/>
          <w:sz w:val="22"/>
          <w:lang w:val="en-US"/>
        </w:rPr>
        <w:t>current</w:t>
      </w:r>
      <w:r w:rsidRPr="006C617C">
        <w:rPr>
          <w:rFonts w:asciiTheme="minorHAnsi" w:hAnsiTheme="minorHAnsi"/>
          <w:sz w:val="22"/>
          <w:lang w:val="en-US"/>
        </w:rPr>
        <w:t xml:space="preserve"> major projects being delivered in the Gunbower Island region </w:t>
      </w:r>
      <w:r w:rsidR="00C64A45">
        <w:rPr>
          <w:rFonts w:asciiTheme="minorHAnsi" w:hAnsiTheme="minorHAnsi"/>
          <w:sz w:val="22"/>
          <w:lang w:val="en-US"/>
        </w:rPr>
        <w:t>are</w:t>
      </w:r>
      <w:r w:rsidRPr="006C617C">
        <w:rPr>
          <w:rFonts w:asciiTheme="minorHAnsi" w:hAnsiTheme="minorHAnsi"/>
          <w:sz w:val="22"/>
          <w:lang w:val="en-US"/>
        </w:rPr>
        <w:t>:</w:t>
      </w:r>
    </w:p>
    <w:p w14:paraId="3AD5BCD4" w14:textId="77777777" w:rsidR="00CD0F13" w:rsidRPr="006C617C" w:rsidRDefault="00CD0F13" w:rsidP="006B3B2F">
      <w:pPr>
        <w:jc w:val="both"/>
        <w:rPr>
          <w:rFonts w:asciiTheme="minorHAnsi" w:hAnsiTheme="minorHAnsi"/>
          <w:sz w:val="22"/>
          <w:lang w:val="en-US"/>
        </w:rPr>
      </w:pPr>
    </w:p>
    <w:p w14:paraId="3AD5BCD5" w14:textId="364902BB" w:rsidR="000422E9" w:rsidRPr="0059437B" w:rsidRDefault="0044108B" w:rsidP="00C85A7E">
      <w:pPr>
        <w:numPr>
          <w:ilvl w:val="0"/>
          <w:numId w:val="8"/>
        </w:numPr>
        <w:spacing w:after="240"/>
        <w:jc w:val="both"/>
        <w:rPr>
          <w:rFonts w:asciiTheme="minorHAnsi" w:hAnsiTheme="minorHAnsi"/>
          <w:sz w:val="22"/>
          <w:lang w:val="en-US"/>
        </w:rPr>
      </w:pPr>
      <w:r w:rsidRPr="0059437B">
        <w:rPr>
          <w:rFonts w:asciiTheme="minorHAnsi" w:hAnsiTheme="minorHAnsi"/>
          <w:b/>
          <w:sz w:val="22"/>
          <w:lang w:val="en-US"/>
        </w:rPr>
        <w:t>The Living Murray</w:t>
      </w:r>
      <w:r w:rsidR="000422E9" w:rsidRPr="0059437B">
        <w:rPr>
          <w:rFonts w:asciiTheme="minorHAnsi" w:hAnsiTheme="minorHAnsi"/>
          <w:b/>
          <w:i/>
          <w:iCs/>
          <w:sz w:val="22"/>
          <w:lang w:val="en-US"/>
        </w:rPr>
        <w:t xml:space="preserve"> </w:t>
      </w:r>
      <w:r w:rsidR="000422E9" w:rsidRPr="0059437B">
        <w:rPr>
          <w:rFonts w:asciiTheme="minorHAnsi" w:hAnsiTheme="minorHAnsi"/>
          <w:b/>
          <w:sz w:val="22"/>
          <w:lang w:val="en-US"/>
        </w:rPr>
        <w:t>project</w:t>
      </w:r>
      <w:r w:rsidR="000422E9" w:rsidRPr="0059437B">
        <w:rPr>
          <w:rFonts w:asciiTheme="minorHAnsi" w:hAnsiTheme="minorHAnsi"/>
          <w:sz w:val="22"/>
          <w:lang w:val="en-US"/>
        </w:rPr>
        <w:t xml:space="preserve">, which aims </w:t>
      </w:r>
      <w:r w:rsidR="000422E9" w:rsidRPr="0059437B">
        <w:rPr>
          <w:rFonts w:asciiTheme="minorHAnsi" w:hAnsiTheme="minorHAnsi"/>
          <w:sz w:val="22"/>
        </w:rPr>
        <w:t>to maintain and improve the health of river red gums, wetlands and wildlife o</w:t>
      </w:r>
      <w:r w:rsidR="006379A2" w:rsidRPr="0059437B">
        <w:rPr>
          <w:rFonts w:asciiTheme="minorHAnsi" w:hAnsiTheme="minorHAnsi"/>
          <w:sz w:val="22"/>
        </w:rPr>
        <w:t>f Gunbower forest and Gunbower c</w:t>
      </w:r>
      <w:r w:rsidR="000422E9" w:rsidRPr="0059437B">
        <w:rPr>
          <w:rFonts w:asciiTheme="minorHAnsi" w:hAnsiTheme="minorHAnsi"/>
          <w:sz w:val="22"/>
        </w:rPr>
        <w:t>reek through the delivery of environmental water</w:t>
      </w:r>
      <w:r w:rsidR="000422E9" w:rsidRPr="0059437B">
        <w:rPr>
          <w:rFonts w:asciiTheme="minorHAnsi" w:hAnsiTheme="minorHAnsi"/>
          <w:sz w:val="22"/>
          <w:lang w:val="en-US"/>
        </w:rPr>
        <w:t xml:space="preserve">. </w:t>
      </w:r>
    </w:p>
    <w:p w14:paraId="45694780" w14:textId="6521DAD9" w:rsidR="007D6A97" w:rsidRPr="0059437B" w:rsidRDefault="00207E72" w:rsidP="00C85A7E">
      <w:pPr>
        <w:numPr>
          <w:ilvl w:val="0"/>
          <w:numId w:val="8"/>
        </w:numPr>
        <w:jc w:val="both"/>
        <w:rPr>
          <w:rFonts w:asciiTheme="minorHAnsi" w:hAnsiTheme="minorHAnsi" w:cstheme="minorHAnsi"/>
          <w:sz w:val="22"/>
          <w:szCs w:val="22"/>
          <w:lang w:val="en-US"/>
        </w:rPr>
      </w:pPr>
      <w:bookmarkStart w:id="1" w:name="_Hlk524076710"/>
      <w:r w:rsidRPr="0059437B">
        <w:rPr>
          <w:rFonts w:asciiTheme="minorHAnsi" w:hAnsiTheme="minorHAnsi" w:cstheme="minorHAnsi"/>
          <w:b/>
          <w:sz w:val="22"/>
          <w:szCs w:val="22"/>
          <w:lang w:val="en-US"/>
        </w:rPr>
        <w:t>The Gunbower and Lower Loddon Native Fish Recovery Plan</w:t>
      </w:r>
      <w:r w:rsidRPr="0059437B">
        <w:rPr>
          <w:rFonts w:asciiTheme="minorHAnsi" w:hAnsiTheme="minorHAnsi" w:cstheme="minorHAnsi"/>
          <w:sz w:val="22"/>
          <w:szCs w:val="22"/>
          <w:lang w:val="en-US"/>
        </w:rPr>
        <w:t xml:space="preserve"> </w:t>
      </w:r>
      <w:r w:rsidR="00651331" w:rsidRPr="0059437B">
        <w:rPr>
          <w:rFonts w:asciiTheme="minorHAnsi" w:hAnsiTheme="minorHAnsi" w:cstheme="minorHAnsi"/>
          <w:sz w:val="22"/>
          <w:szCs w:val="22"/>
          <w:lang w:val="en-US"/>
        </w:rPr>
        <w:t xml:space="preserve">aims to improve waterway health and increase native fish populations within the Torrumbarry Irrigation District. </w:t>
      </w:r>
      <w:r w:rsidR="00155AC8" w:rsidRPr="0059437B">
        <w:rPr>
          <w:rFonts w:asciiTheme="minorHAnsi" w:hAnsiTheme="minorHAnsi" w:cstheme="minorHAnsi"/>
          <w:sz w:val="22"/>
          <w:szCs w:val="22"/>
        </w:rPr>
        <w:t>The Plan addresses three key factors on the decline of native fish populations and species: loss of connectivity for fish movement and migration, alteration of natural flows regimes and loss of habitat.</w:t>
      </w:r>
      <w:bookmarkEnd w:id="1"/>
    </w:p>
    <w:p w14:paraId="3AD5BCDC" w14:textId="77777777" w:rsidR="0077004A" w:rsidRDefault="0077004A" w:rsidP="00FF75B5">
      <w:pPr>
        <w:ind w:left="360"/>
        <w:jc w:val="both"/>
        <w:rPr>
          <w:rFonts w:asciiTheme="minorHAnsi" w:hAnsiTheme="minorHAnsi"/>
          <w:sz w:val="22"/>
          <w:lang w:val="en-US"/>
        </w:rPr>
      </w:pPr>
    </w:p>
    <w:p w14:paraId="6BCFF97A" w14:textId="04591A4B" w:rsidR="00AE6DEF" w:rsidRPr="006C617C" w:rsidRDefault="0077004A" w:rsidP="004D1FD2">
      <w:pPr>
        <w:jc w:val="both"/>
        <w:rPr>
          <w:rFonts w:asciiTheme="minorHAnsi" w:hAnsiTheme="minorHAnsi"/>
          <w:sz w:val="22"/>
          <w:lang w:val="en-US"/>
        </w:rPr>
      </w:pPr>
      <w:r>
        <w:rPr>
          <w:rFonts w:asciiTheme="minorHAnsi" w:hAnsiTheme="minorHAnsi"/>
          <w:sz w:val="22"/>
          <w:lang w:val="en-US"/>
        </w:rPr>
        <w:t>Along with the</w:t>
      </w:r>
      <w:r w:rsidR="00CD0F13">
        <w:rPr>
          <w:rFonts w:asciiTheme="minorHAnsi" w:hAnsiTheme="minorHAnsi"/>
          <w:sz w:val="22"/>
          <w:lang w:val="en-US"/>
        </w:rPr>
        <w:t>se</w:t>
      </w:r>
      <w:r>
        <w:rPr>
          <w:rFonts w:asciiTheme="minorHAnsi" w:hAnsiTheme="minorHAnsi"/>
          <w:sz w:val="22"/>
          <w:lang w:val="en-US"/>
        </w:rPr>
        <w:t xml:space="preserve"> </w:t>
      </w:r>
      <w:r w:rsidR="007D6A97">
        <w:rPr>
          <w:rFonts w:asciiTheme="minorHAnsi" w:hAnsiTheme="minorHAnsi"/>
          <w:sz w:val="22"/>
          <w:lang w:val="en-US"/>
        </w:rPr>
        <w:t xml:space="preserve">three </w:t>
      </w:r>
      <w:r>
        <w:rPr>
          <w:rFonts w:asciiTheme="minorHAnsi" w:hAnsiTheme="minorHAnsi"/>
          <w:sz w:val="22"/>
          <w:lang w:val="en-US"/>
        </w:rPr>
        <w:t xml:space="preserve">major projects there are a range of </w:t>
      </w:r>
      <w:r w:rsidR="00CD0F13">
        <w:rPr>
          <w:rFonts w:asciiTheme="minorHAnsi" w:hAnsiTheme="minorHAnsi"/>
          <w:sz w:val="22"/>
          <w:lang w:val="en-US"/>
        </w:rPr>
        <w:t xml:space="preserve">other </w:t>
      </w:r>
      <w:r>
        <w:rPr>
          <w:rFonts w:asciiTheme="minorHAnsi" w:hAnsiTheme="minorHAnsi"/>
          <w:sz w:val="22"/>
          <w:lang w:val="en-US"/>
        </w:rPr>
        <w:t xml:space="preserve">projects </w:t>
      </w:r>
      <w:r w:rsidR="004D1FD2">
        <w:rPr>
          <w:rFonts w:asciiTheme="minorHAnsi" w:hAnsiTheme="minorHAnsi"/>
          <w:sz w:val="22"/>
          <w:lang w:val="en-US"/>
        </w:rPr>
        <w:t xml:space="preserve">that the CMA is currently, or in the future will be delivering in and around the </w:t>
      </w:r>
      <w:r w:rsidR="004D1FD2" w:rsidRPr="006C617C">
        <w:rPr>
          <w:rFonts w:asciiTheme="minorHAnsi" w:hAnsiTheme="minorHAnsi"/>
          <w:sz w:val="22"/>
          <w:lang w:val="en-US"/>
        </w:rPr>
        <w:t>Gunbower Forest and Gunbower Creek.</w:t>
      </w:r>
    </w:p>
    <w:p w14:paraId="3AD5BCDE" w14:textId="77777777" w:rsidR="006B3B2F" w:rsidRPr="006C617C" w:rsidRDefault="006B3B2F" w:rsidP="006B3B2F">
      <w:pPr>
        <w:jc w:val="both"/>
        <w:rPr>
          <w:rFonts w:asciiTheme="minorHAnsi" w:hAnsiTheme="minorHAnsi"/>
          <w:sz w:val="22"/>
          <w:lang w:val="en-US"/>
        </w:rPr>
      </w:pPr>
    </w:p>
    <w:p w14:paraId="3AD5BCDF" w14:textId="77777777" w:rsidR="00FF75B5" w:rsidRPr="006C617C" w:rsidRDefault="00FF75B5" w:rsidP="00141B2B">
      <w:pPr>
        <w:numPr>
          <w:ilvl w:val="0"/>
          <w:numId w:val="15"/>
        </w:numPr>
        <w:rPr>
          <w:rFonts w:asciiTheme="minorHAnsi" w:hAnsiTheme="minorHAnsi"/>
          <w:b/>
          <w:i/>
          <w:sz w:val="22"/>
        </w:rPr>
      </w:pPr>
      <w:r w:rsidRPr="006C617C">
        <w:rPr>
          <w:rFonts w:asciiTheme="minorHAnsi" w:hAnsiTheme="minorHAnsi"/>
          <w:b/>
          <w:i/>
          <w:sz w:val="22"/>
        </w:rPr>
        <w:t>Purpose</w:t>
      </w:r>
    </w:p>
    <w:p w14:paraId="3AD5BCE0" w14:textId="712B74F6" w:rsidR="004D1FD2" w:rsidRPr="006C617C" w:rsidRDefault="00FF75B5" w:rsidP="004D1FD2">
      <w:pPr>
        <w:jc w:val="both"/>
        <w:rPr>
          <w:rFonts w:asciiTheme="minorHAnsi" w:hAnsiTheme="minorHAnsi"/>
          <w:sz w:val="22"/>
          <w:lang w:val="en-US"/>
        </w:rPr>
      </w:pPr>
      <w:r w:rsidRPr="006C617C">
        <w:rPr>
          <w:rFonts w:asciiTheme="minorHAnsi" w:hAnsiTheme="minorHAnsi"/>
          <w:sz w:val="22"/>
          <w:lang w:val="en-US"/>
        </w:rPr>
        <w:t xml:space="preserve">The Gunbower </w:t>
      </w:r>
      <w:r w:rsidR="004D1FD2">
        <w:rPr>
          <w:rFonts w:asciiTheme="minorHAnsi" w:hAnsiTheme="minorHAnsi"/>
          <w:sz w:val="22"/>
          <w:lang w:val="en-US"/>
        </w:rPr>
        <w:t xml:space="preserve">Island </w:t>
      </w:r>
      <w:r w:rsidRPr="006C617C">
        <w:rPr>
          <w:rFonts w:asciiTheme="minorHAnsi" w:hAnsiTheme="minorHAnsi"/>
          <w:sz w:val="22"/>
          <w:lang w:val="en-US"/>
        </w:rPr>
        <w:t xml:space="preserve">CRG </w:t>
      </w:r>
      <w:r w:rsidR="00BF7B14" w:rsidRPr="006379A2">
        <w:rPr>
          <w:rFonts w:asciiTheme="minorHAnsi" w:hAnsiTheme="minorHAnsi"/>
          <w:sz w:val="22"/>
          <w:lang w:val="en-US"/>
        </w:rPr>
        <w:t xml:space="preserve">has been established as the primary mechanism for engaging the community on the major environmental projects listed above </w:t>
      </w:r>
      <w:r w:rsidR="0044108B" w:rsidRPr="006379A2">
        <w:rPr>
          <w:rFonts w:asciiTheme="minorHAnsi" w:hAnsiTheme="minorHAnsi"/>
          <w:sz w:val="22"/>
          <w:lang w:val="en-US"/>
        </w:rPr>
        <w:t>which includes</w:t>
      </w:r>
      <w:r w:rsidR="00BF7B14" w:rsidRPr="006379A2">
        <w:rPr>
          <w:rFonts w:asciiTheme="minorHAnsi" w:hAnsiTheme="minorHAnsi"/>
          <w:sz w:val="22"/>
          <w:lang w:val="en-US"/>
        </w:rPr>
        <w:t xml:space="preserve"> Seasonal Watering Proposals developed </w:t>
      </w:r>
      <w:r w:rsidR="0044108B" w:rsidRPr="006379A2">
        <w:rPr>
          <w:rFonts w:asciiTheme="minorHAnsi" w:hAnsiTheme="minorHAnsi"/>
          <w:sz w:val="22"/>
          <w:lang w:val="en-US"/>
        </w:rPr>
        <w:t>under The Living Murray program</w:t>
      </w:r>
      <w:r w:rsidR="00BF7B14" w:rsidRPr="006379A2">
        <w:rPr>
          <w:rFonts w:asciiTheme="minorHAnsi" w:hAnsiTheme="minorHAnsi"/>
          <w:sz w:val="22"/>
          <w:lang w:val="en-US"/>
        </w:rPr>
        <w:t>. The Gunbower Island CRG plays a critical role in ensuring the</w:t>
      </w:r>
      <w:r w:rsidR="00BF7B14">
        <w:rPr>
          <w:rFonts w:asciiTheme="minorHAnsi" w:hAnsiTheme="minorHAnsi"/>
          <w:sz w:val="22"/>
          <w:lang w:val="en-US"/>
        </w:rPr>
        <w:t xml:space="preserve"> </w:t>
      </w:r>
      <w:r w:rsidRPr="006C617C">
        <w:rPr>
          <w:rFonts w:asciiTheme="minorHAnsi" w:hAnsiTheme="minorHAnsi"/>
          <w:sz w:val="22"/>
          <w:lang w:val="en-US"/>
        </w:rPr>
        <w:t>North Central CMA develop and implement projects in balance with local knowledge and communicate project ideas, progress and outcomes with the broader community.</w:t>
      </w:r>
      <w:r w:rsidR="004D1FD2">
        <w:rPr>
          <w:rFonts w:asciiTheme="minorHAnsi" w:hAnsiTheme="minorHAnsi"/>
          <w:sz w:val="22"/>
          <w:lang w:val="en-US"/>
        </w:rPr>
        <w:t xml:space="preserve"> It will also enable the local community to have a better understanding of the projects and initiatives </w:t>
      </w:r>
      <w:r w:rsidR="00CD0F13">
        <w:rPr>
          <w:rFonts w:asciiTheme="minorHAnsi" w:hAnsiTheme="minorHAnsi"/>
          <w:sz w:val="22"/>
          <w:lang w:val="en-US"/>
        </w:rPr>
        <w:t>being proposed and delivered</w:t>
      </w:r>
      <w:r w:rsidR="004D1FD2">
        <w:rPr>
          <w:rFonts w:asciiTheme="minorHAnsi" w:hAnsiTheme="minorHAnsi"/>
          <w:sz w:val="22"/>
          <w:lang w:val="en-US"/>
        </w:rPr>
        <w:t xml:space="preserve"> in and around the </w:t>
      </w:r>
      <w:r w:rsidR="004D1FD2" w:rsidRPr="006C617C">
        <w:rPr>
          <w:rFonts w:asciiTheme="minorHAnsi" w:hAnsiTheme="minorHAnsi"/>
          <w:sz w:val="22"/>
          <w:lang w:val="en-US"/>
        </w:rPr>
        <w:t>Gunbower Forest and Gunbower Creek.</w:t>
      </w:r>
    </w:p>
    <w:p w14:paraId="77DA3F4B" w14:textId="77777777" w:rsidR="006379A2" w:rsidRDefault="006379A2" w:rsidP="00FF75B5">
      <w:pPr>
        <w:jc w:val="both"/>
        <w:rPr>
          <w:rFonts w:ascii="Calibri" w:hAnsi="Calibri"/>
          <w:sz w:val="22"/>
          <w:lang w:val="en-US"/>
        </w:rPr>
      </w:pPr>
    </w:p>
    <w:p w14:paraId="3AD5BCE1" w14:textId="24D3D112" w:rsidR="00FF75B5" w:rsidRPr="006379A2" w:rsidRDefault="00BF7B14" w:rsidP="00FF75B5">
      <w:pPr>
        <w:jc w:val="both"/>
        <w:rPr>
          <w:rFonts w:ascii="Calibri" w:hAnsi="Calibri"/>
          <w:sz w:val="22"/>
          <w:lang w:val="en-US"/>
        </w:rPr>
      </w:pPr>
      <w:r w:rsidRPr="006379A2">
        <w:rPr>
          <w:rFonts w:ascii="Calibri" w:hAnsi="Calibri"/>
          <w:sz w:val="22"/>
          <w:lang w:val="en-US"/>
        </w:rPr>
        <w:t xml:space="preserve">CRG members can provide feedback to the North Central CMA about the effects of environmental watering events </w:t>
      </w:r>
      <w:r w:rsidR="0044108B" w:rsidRPr="006379A2">
        <w:rPr>
          <w:rFonts w:ascii="Calibri" w:hAnsi="Calibri"/>
          <w:sz w:val="22"/>
          <w:lang w:val="en-US"/>
        </w:rPr>
        <w:t xml:space="preserve">and other NRM projects </w:t>
      </w:r>
      <w:r w:rsidRPr="006379A2">
        <w:rPr>
          <w:rFonts w:ascii="Calibri" w:hAnsi="Calibri"/>
          <w:sz w:val="22"/>
          <w:lang w:val="en-US"/>
        </w:rPr>
        <w:t xml:space="preserve">as they occur, and can help to explain the purpose and effect of environmental watering </w:t>
      </w:r>
      <w:r w:rsidR="0044108B" w:rsidRPr="006379A2">
        <w:rPr>
          <w:rFonts w:ascii="Calibri" w:hAnsi="Calibri"/>
          <w:sz w:val="22"/>
          <w:lang w:val="en-US"/>
        </w:rPr>
        <w:t xml:space="preserve">and NRM </w:t>
      </w:r>
      <w:r w:rsidRPr="006379A2">
        <w:rPr>
          <w:rFonts w:ascii="Calibri" w:hAnsi="Calibri"/>
          <w:sz w:val="22"/>
          <w:lang w:val="en-US"/>
        </w:rPr>
        <w:t>actions to the broader community.</w:t>
      </w:r>
    </w:p>
    <w:p w14:paraId="6D0855DC" w14:textId="77777777" w:rsidR="0044108B" w:rsidRPr="002E7D81" w:rsidRDefault="0044108B" w:rsidP="00FF75B5">
      <w:pPr>
        <w:jc w:val="both"/>
        <w:rPr>
          <w:rFonts w:asciiTheme="minorHAnsi" w:hAnsiTheme="minorHAnsi"/>
          <w:sz w:val="22"/>
          <w:highlight w:val="yellow"/>
          <w:lang w:val="en-US"/>
        </w:rPr>
      </w:pPr>
    </w:p>
    <w:p w14:paraId="11D1E276" w14:textId="33E28AF1" w:rsidR="0044108B" w:rsidRDefault="0044108B" w:rsidP="00FF75B5">
      <w:pPr>
        <w:jc w:val="both"/>
        <w:rPr>
          <w:rFonts w:asciiTheme="minorHAnsi" w:hAnsiTheme="minorHAnsi"/>
          <w:sz w:val="22"/>
          <w:lang w:val="en-US"/>
        </w:rPr>
      </w:pPr>
      <w:r w:rsidRPr="006379A2">
        <w:rPr>
          <w:rFonts w:ascii="Calibri" w:hAnsi="Calibri"/>
          <w:sz w:val="22"/>
          <w:lang w:val="en-US"/>
        </w:rPr>
        <w:t xml:space="preserve">CRG members will not determine environmental water requirements for any waterway.  Those requirements will be determined by scientists with specialist skills in environmental water, ecology, geomorphology and hydrology.  CRG members may however provide advice on how recommended watering events can be delivered in a way that either enhances or minimises disruption to social and economic activities in the catchment.  For example, </w:t>
      </w:r>
      <w:r w:rsidR="00FC6C2B" w:rsidRPr="006379A2">
        <w:rPr>
          <w:rFonts w:ascii="Calibri" w:hAnsi="Calibri"/>
          <w:sz w:val="22"/>
          <w:lang w:val="en-US"/>
        </w:rPr>
        <w:t>CRG</w:t>
      </w:r>
      <w:r w:rsidRPr="006379A2">
        <w:rPr>
          <w:rFonts w:ascii="Calibri" w:hAnsi="Calibri"/>
          <w:sz w:val="22"/>
          <w:lang w:val="en-US"/>
        </w:rPr>
        <w:t xml:space="preserve"> members may advise how a recommended autumn or spring high flow could be scheduled to avoid disrupting significant local events (e.g. increased visitation during the Easter holiday period or a community festival) or critical farming activities.</w:t>
      </w:r>
    </w:p>
    <w:p w14:paraId="3BE988EE" w14:textId="77777777" w:rsidR="0044108B" w:rsidRPr="006C617C" w:rsidRDefault="0044108B" w:rsidP="00FF75B5">
      <w:pPr>
        <w:jc w:val="both"/>
        <w:rPr>
          <w:rFonts w:asciiTheme="minorHAnsi" w:hAnsiTheme="minorHAnsi"/>
          <w:sz w:val="22"/>
          <w:lang w:val="en-US"/>
        </w:rPr>
      </w:pPr>
    </w:p>
    <w:p w14:paraId="3AD5BCE2" w14:textId="77777777" w:rsidR="00FF75B5" w:rsidRDefault="006C617C" w:rsidP="00141B2B">
      <w:pPr>
        <w:numPr>
          <w:ilvl w:val="0"/>
          <w:numId w:val="15"/>
        </w:numPr>
        <w:rPr>
          <w:rFonts w:asciiTheme="minorHAnsi" w:hAnsiTheme="minorHAnsi"/>
          <w:b/>
          <w:i/>
          <w:sz w:val="22"/>
        </w:rPr>
      </w:pPr>
      <w:r w:rsidRPr="006C617C">
        <w:rPr>
          <w:rFonts w:asciiTheme="minorHAnsi" w:hAnsiTheme="minorHAnsi"/>
          <w:b/>
          <w:i/>
          <w:sz w:val="22"/>
        </w:rPr>
        <w:t>Objectives</w:t>
      </w:r>
    </w:p>
    <w:p w14:paraId="3AD5BCE3" w14:textId="77777777" w:rsidR="006C617C" w:rsidRPr="006C617C" w:rsidRDefault="006C617C" w:rsidP="006C617C">
      <w:pPr>
        <w:rPr>
          <w:rFonts w:asciiTheme="minorHAnsi" w:hAnsiTheme="minorHAnsi"/>
          <w:sz w:val="22"/>
        </w:rPr>
      </w:pPr>
      <w:r w:rsidRPr="006C617C">
        <w:rPr>
          <w:rFonts w:asciiTheme="minorHAnsi" w:hAnsiTheme="minorHAnsi"/>
          <w:sz w:val="22"/>
        </w:rPr>
        <w:t>The objectives of the Gunbower Island CRG are to:</w:t>
      </w:r>
    </w:p>
    <w:p w14:paraId="3AD5BCE4" w14:textId="11DFDDAD" w:rsidR="006C617C" w:rsidRPr="006379A2" w:rsidRDefault="006C617C" w:rsidP="006C617C">
      <w:pPr>
        <w:pStyle w:val="Default"/>
        <w:numPr>
          <w:ilvl w:val="0"/>
          <w:numId w:val="9"/>
        </w:numPr>
        <w:spacing w:after="37"/>
        <w:rPr>
          <w:rFonts w:asciiTheme="minorHAnsi" w:hAnsiTheme="minorHAnsi"/>
          <w:sz w:val="22"/>
        </w:rPr>
      </w:pPr>
      <w:r w:rsidRPr="006C617C">
        <w:rPr>
          <w:rFonts w:asciiTheme="minorHAnsi" w:hAnsiTheme="minorHAnsi"/>
          <w:sz w:val="22"/>
        </w:rPr>
        <w:t>Provide a forum for local knowledge and perspectives to be heard</w:t>
      </w:r>
      <w:r w:rsidR="00F236FE">
        <w:rPr>
          <w:rFonts w:asciiTheme="minorHAnsi" w:hAnsiTheme="minorHAnsi"/>
          <w:sz w:val="22"/>
        </w:rPr>
        <w:t xml:space="preserve"> and taken into consideration when planning and</w:t>
      </w:r>
      <w:r w:rsidRPr="006C617C">
        <w:rPr>
          <w:rFonts w:asciiTheme="minorHAnsi" w:hAnsiTheme="minorHAnsi"/>
          <w:sz w:val="22"/>
        </w:rPr>
        <w:t xml:space="preserve"> implementing </w:t>
      </w:r>
      <w:r>
        <w:rPr>
          <w:rFonts w:asciiTheme="minorHAnsi" w:hAnsiTheme="minorHAnsi"/>
          <w:sz w:val="22"/>
        </w:rPr>
        <w:t>North Central CMA</w:t>
      </w:r>
      <w:r w:rsidRPr="006C617C">
        <w:rPr>
          <w:rFonts w:asciiTheme="minorHAnsi" w:hAnsiTheme="minorHAnsi"/>
          <w:sz w:val="22"/>
        </w:rPr>
        <w:t xml:space="preserve"> projects</w:t>
      </w:r>
      <w:r w:rsidR="00FE46F6" w:rsidRPr="006379A2">
        <w:rPr>
          <w:rFonts w:asciiTheme="minorHAnsi" w:hAnsiTheme="minorHAnsi"/>
          <w:sz w:val="22"/>
        </w:rPr>
        <w:t>, including seasonal watering proposals</w:t>
      </w:r>
      <w:r w:rsidRPr="006379A2">
        <w:rPr>
          <w:rFonts w:asciiTheme="minorHAnsi" w:hAnsiTheme="minorHAnsi"/>
          <w:sz w:val="22"/>
        </w:rPr>
        <w:t>;</w:t>
      </w:r>
    </w:p>
    <w:p w14:paraId="3AD5BCE5" w14:textId="77777777" w:rsidR="006C617C" w:rsidRPr="006C617C" w:rsidRDefault="006C617C" w:rsidP="006C617C">
      <w:pPr>
        <w:pStyle w:val="Default"/>
        <w:numPr>
          <w:ilvl w:val="0"/>
          <w:numId w:val="9"/>
        </w:numPr>
        <w:spacing w:after="37"/>
        <w:rPr>
          <w:rFonts w:asciiTheme="minorHAnsi" w:hAnsiTheme="minorHAnsi"/>
          <w:sz w:val="22"/>
        </w:rPr>
      </w:pPr>
      <w:r w:rsidRPr="006C617C">
        <w:rPr>
          <w:rFonts w:asciiTheme="minorHAnsi" w:hAnsiTheme="minorHAnsi"/>
          <w:sz w:val="22"/>
        </w:rPr>
        <w:t xml:space="preserve">Provide direct links between the </w:t>
      </w:r>
      <w:r>
        <w:rPr>
          <w:rFonts w:asciiTheme="minorHAnsi" w:hAnsiTheme="minorHAnsi"/>
          <w:sz w:val="22"/>
        </w:rPr>
        <w:t xml:space="preserve">North Central </w:t>
      </w:r>
      <w:r w:rsidRPr="006C617C">
        <w:rPr>
          <w:rFonts w:asciiTheme="minorHAnsi" w:hAnsiTheme="minorHAnsi"/>
          <w:sz w:val="22"/>
        </w:rPr>
        <w:t>CMA and the local community, in particular linking with existing community groups;</w:t>
      </w:r>
    </w:p>
    <w:p w14:paraId="3AD5BCE6" w14:textId="37E8C68F" w:rsidR="006C617C" w:rsidRPr="006C617C" w:rsidRDefault="006C617C" w:rsidP="006C617C">
      <w:pPr>
        <w:pStyle w:val="Default"/>
        <w:numPr>
          <w:ilvl w:val="0"/>
          <w:numId w:val="9"/>
        </w:numPr>
        <w:spacing w:after="37"/>
        <w:rPr>
          <w:rFonts w:asciiTheme="minorHAnsi" w:hAnsiTheme="minorHAnsi"/>
          <w:sz w:val="22"/>
        </w:rPr>
      </w:pPr>
      <w:r w:rsidRPr="006C617C">
        <w:rPr>
          <w:rFonts w:asciiTheme="minorHAnsi" w:hAnsiTheme="minorHAnsi"/>
          <w:sz w:val="22"/>
        </w:rPr>
        <w:t>Broaden the exposure of North Cen</w:t>
      </w:r>
      <w:r w:rsidR="006379A2">
        <w:rPr>
          <w:rFonts w:asciiTheme="minorHAnsi" w:hAnsiTheme="minorHAnsi"/>
          <w:sz w:val="22"/>
        </w:rPr>
        <w:t>tral CMA in the local community;</w:t>
      </w:r>
    </w:p>
    <w:p w14:paraId="3AD5BCE7" w14:textId="77777777" w:rsidR="006C617C" w:rsidRDefault="006C617C" w:rsidP="006C617C">
      <w:pPr>
        <w:pStyle w:val="ListParagraph"/>
        <w:numPr>
          <w:ilvl w:val="0"/>
          <w:numId w:val="9"/>
        </w:numPr>
        <w:rPr>
          <w:rFonts w:asciiTheme="minorHAnsi" w:hAnsiTheme="minorHAnsi"/>
          <w:szCs w:val="24"/>
        </w:rPr>
      </w:pPr>
      <w:r w:rsidRPr="006C617C">
        <w:rPr>
          <w:rFonts w:asciiTheme="minorHAnsi" w:hAnsiTheme="minorHAnsi"/>
          <w:szCs w:val="24"/>
        </w:rPr>
        <w:t>Increase the local community’s knowledge and understanding of North Central CMA projects.</w:t>
      </w:r>
    </w:p>
    <w:p w14:paraId="3AD5BCE8" w14:textId="32024590" w:rsidR="004D1FD2" w:rsidRPr="006C617C" w:rsidRDefault="004D1FD2" w:rsidP="006C617C">
      <w:pPr>
        <w:pStyle w:val="ListParagraph"/>
        <w:numPr>
          <w:ilvl w:val="0"/>
          <w:numId w:val="9"/>
        </w:numPr>
        <w:rPr>
          <w:rFonts w:asciiTheme="minorHAnsi" w:hAnsiTheme="minorHAnsi"/>
          <w:szCs w:val="24"/>
        </w:rPr>
      </w:pPr>
      <w:r>
        <w:rPr>
          <w:rFonts w:asciiTheme="minorHAnsi" w:hAnsiTheme="minorHAnsi"/>
          <w:szCs w:val="24"/>
        </w:rPr>
        <w:t>Improve the North Central CMA</w:t>
      </w:r>
      <w:r w:rsidR="00146D1E">
        <w:rPr>
          <w:rFonts w:asciiTheme="minorHAnsi" w:hAnsiTheme="minorHAnsi"/>
          <w:szCs w:val="24"/>
        </w:rPr>
        <w:t>’</w:t>
      </w:r>
      <w:r>
        <w:rPr>
          <w:rFonts w:asciiTheme="minorHAnsi" w:hAnsiTheme="minorHAnsi"/>
          <w:szCs w:val="24"/>
        </w:rPr>
        <w:t>s knowledge of historical activities and local thoughts and ideas</w:t>
      </w:r>
      <w:r w:rsidR="00146D1E">
        <w:rPr>
          <w:rFonts w:asciiTheme="minorHAnsi" w:hAnsiTheme="minorHAnsi"/>
          <w:szCs w:val="24"/>
        </w:rPr>
        <w:t>.</w:t>
      </w:r>
    </w:p>
    <w:p w14:paraId="3AD5BCE9" w14:textId="77777777" w:rsidR="00CA3E31" w:rsidRDefault="00CA3E31" w:rsidP="00CA3E31">
      <w:pPr>
        <w:rPr>
          <w:rFonts w:asciiTheme="minorHAnsi" w:hAnsiTheme="minorHAnsi"/>
          <w:b/>
          <w:i/>
          <w:sz w:val="22"/>
        </w:rPr>
      </w:pPr>
    </w:p>
    <w:p w14:paraId="3AD5BCEA" w14:textId="77777777" w:rsidR="00CA3E31" w:rsidRPr="00E608BA" w:rsidRDefault="00CA3E31" w:rsidP="00141B2B">
      <w:pPr>
        <w:numPr>
          <w:ilvl w:val="0"/>
          <w:numId w:val="15"/>
        </w:numPr>
        <w:rPr>
          <w:rFonts w:asciiTheme="minorHAnsi" w:hAnsiTheme="minorHAnsi"/>
          <w:b/>
          <w:i/>
          <w:sz w:val="22"/>
        </w:rPr>
      </w:pPr>
      <w:r w:rsidRPr="00E608BA">
        <w:rPr>
          <w:rFonts w:asciiTheme="minorHAnsi" w:hAnsiTheme="minorHAnsi"/>
          <w:b/>
          <w:i/>
          <w:sz w:val="22"/>
        </w:rPr>
        <w:t>Membership</w:t>
      </w:r>
    </w:p>
    <w:p w14:paraId="3AD5BCEB" w14:textId="77777777" w:rsidR="00CA3E31" w:rsidRDefault="00CA3E31" w:rsidP="00CA3E31">
      <w:pPr>
        <w:tabs>
          <w:tab w:val="left" w:pos="142"/>
        </w:tabs>
        <w:rPr>
          <w:rFonts w:asciiTheme="minorHAnsi" w:hAnsiTheme="minorHAnsi"/>
          <w:sz w:val="22"/>
          <w:lang w:val="en-US"/>
        </w:rPr>
      </w:pPr>
      <w:r w:rsidRPr="00CA3E31">
        <w:rPr>
          <w:rFonts w:asciiTheme="minorHAnsi" w:hAnsiTheme="minorHAnsi"/>
          <w:sz w:val="22"/>
          <w:lang w:val="en-US"/>
        </w:rPr>
        <w:t xml:space="preserve">The </w:t>
      </w:r>
      <w:r w:rsidR="004338CD">
        <w:rPr>
          <w:rFonts w:asciiTheme="minorHAnsi" w:hAnsiTheme="minorHAnsi"/>
          <w:sz w:val="22"/>
          <w:lang w:val="en-US"/>
        </w:rPr>
        <w:t>North Central CMA</w:t>
      </w:r>
      <w:r w:rsidRPr="00CA3E31">
        <w:rPr>
          <w:rFonts w:asciiTheme="minorHAnsi" w:hAnsiTheme="minorHAnsi"/>
          <w:sz w:val="22"/>
          <w:lang w:val="en-US"/>
        </w:rPr>
        <w:t xml:space="preserve"> will </w:t>
      </w:r>
      <w:r w:rsidR="004338CD">
        <w:rPr>
          <w:rFonts w:asciiTheme="minorHAnsi" w:hAnsiTheme="minorHAnsi"/>
          <w:sz w:val="22"/>
          <w:lang w:val="en-US"/>
        </w:rPr>
        <w:t>approach the following groups and invite them to play an active role in the Gunbower</w:t>
      </w:r>
      <w:r w:rsidR="00CD0F13">
        <w:rPr>
          <w:rFonts w:asciiTheme="minorHAnsi" w:hAnsiTheme="minorHAnsi"/>
          <w:sz w:val="22"/>
          <w:lang w:val="en-US"/>
        </w:rPr>
        <w:t xml:space="preserve"> Island</w:t>
      </w:r>
      <w:r w:rsidR="004338CD">
        <w:rPr>
          <w:rFonts w:asciiTheme="minorHAnsi" w:hAnsiTheme="minorHAnsi"/>
          <w:sz w:val="22"/>
          <w:lang w:val="en-US"/>
        </w:rPr>
        <w:t xml:space="preserve"> CRG:</w:t>
      </w:r>
    </w:p>
    <w:p w14:paraId="1DD7C427" w14:textId="2B32FFFF" w:rsidR="005B78B1" w:rsidRPr="005B78B1" w:rsidRDefault="00CA3E31" w:rsidP="005B78B1">
      <w:pPr>
        <w:numPr>
          <w:ilvl w:val="0"/>
          <w:numId w:val="13"/>
        </w:numPr>
        <w:tabs>
          <w:tab w:val="left" w:pos="142"/>
        </w:tabs>
        <w:rPr>
          <w:rFonts w:asciiTheme="minorHAnsi" w:hAnsiTheme="minorHAnsi"/>
          <w:sz w:val="22"/>
          <w:lang w:val="en-US"/>
        </w:rPr>
      </w:pPr>
      <w:r>
        <w:rPr>
          <w:rFonts w:asciiTheme="minorHAnsi" w:hAnsiTheme="minorHAnsi"/>
          <w:sz w:val="22"/>
          <w:lang w:val="en-US"/>
        </w:rPr>
        <w:t xml:space="preserve">North Central CMA, </w:t>
      </w:r>
      <w:r w:rsidR="00FE46F6">
        <w:rPr>
          <w:rFonts w:asciiTheme="minorHAnsi" w:hAnsiTheme="minorHAnsi"/>
          <w:sz w:val="22"/>
          <w:lang w:val="en-US"/>
        </w:rPr>
        <w:t xml:space="preserve">Community </w:t>
      </w:r>
      <w:r w:rsidR="001533F0">
        <w:rPr>
          <w:rFonts w:asciiTheme="minorHAnsi" w:hAnsiTheme="minorHAnsi"/>
          <w:sz w:val="22"/>
          <w:lang w:val="en-US"/>
        </w:rPr>
        <w:t>Consultative</w:t>
      </w:r>
      <w:r>
        <w:rPr>
          <w:rFonts w:asciiTheme="minorHAnsi" w:hAnsiTheme="minorHAnsi"/>
          <w:sz w:val="22"/>
          <w:lang w:val="en-US"/>
        </w:rPr>
        <w:t xml:space="preserve"> Committee</w:t>
      </w:r>
    </w:p>
    <w:p w14:paraId="3AD5BCED" w14:textId="77777777" w:rsidR="00CA3E31" w:rsidRDefault="00CA3E31"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 xml:space="preserve">Torrumbarry Water </w:t>
      </w:r>
      <w:r w:rsidR="00141B2B">
        <w:rPr>
          <w:rFonts w:asciiTheme="minorHAnsi" w:hAnsiTheme="minorHAnsi"/>
          <w:sz w:val="22"/>
          <w:lang w:val="en-US"/>
        </w:rPr>
        <w:t>Services</w:t>
      </w:r>
      <w:r>
        <w:rPr>
          <w:rFonts w:asciiTheme="minorHAnsi" w:hAnsiTheme="minorHAnsi"/>
          <w:sz w:val="22"/>
          <w:lang w:val="en-US"/>
        </w:rPr>
        <w:t xml:space="preserve"> Committee</w:t>
      </w:r>
    </w:p>
    <w:p w14:paraId="3AD5BCEE" w14:textId="77777777" w:rsidR="00CA3E31" w:rsidRDefault="00CA3E31"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Cohuna Lions club</w:t>
      </w:r>
    </w:p>
    <w:p w14:paraId="3AD5BCEF" w14:textId="77777777" w:rsidR="00CA3E31" w:rsidRDefault="00CA3E31"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Cohuna Progress Association</w:t>
      </w:r>
    </w:p>
    <w:p w14:paraId="3AD5BCF0" w14:textId="77777777" w:rsidR="00CA3E31" w:rsidRDefault="00CA3E31"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Koondrook Progress Association</w:t>
      </w:r>
    </w:p>
    <w:p w14:paraId="3AD5BCF1" w14:textId="77777777" w:rsidR="00CA3E31" w:rsidRDefault="00CA3E31"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Gunbower Progress Association</w:t>
      </w:r>
    </w:p>
    <w:p w14:paraId="3AD5BCF2" w14:textId="77777777" w:rsidR="00CA3E31" w:rsidRDefault="00CA3E31"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Country Fire Authority</w:t>
      </w:r>
    </w:p>
    <w:p w14:paraId="3AD5BCF3" w14:textId="35EA34F2" w:rsidR="00CA3E31" w:rsidRDefault="00CA3E31" w:rsidP="00CA3E31">
      <w:pPr>
        <w:numPr>
          <w:ilvl w:val="0"/>
          <w:numId w:val="13"/>
        </w:numPr>
        <w:tabs>
          <w:tab w:val="left" w:pos="142"/>
        </w:tabs>
        <w:rPr>
          <w:rFonts w:asciiTheme="minorHAnsi" w:hAnsiTheme="minorHAnsi"/>
          <w:sz w:val="22"/>
          <w:lang w:val="en-US"/>
        </w:rPr>
      </w:pPr>
      <w:r w:rsidRPr="00CA3E31">
        <w:rPr>
          <w:rFonts w:asciiTheme="minorHAnsi" w:hAnsiTheme="minorHAnsi"/>
          <w:sz w:val="22"/>
          <w:lang w:val="en-US"/>
        </w:rPr>
        <w:t>Leitchville</w:t>
      </w:r>
      <w:r w:rsidR="004628FB">
        <w:rPr>
          <w:rFonts w:asciiTheme="minorHAnsi" w:hAnsiTheme="minorHAnsi"/>
          <w:sz w:val="22"/>
          <w:lang w:val="en-US"/>
        </w:rPr>
        <w:t>-</w:t>
      </w:r>
      <w:r>
        <w:rPr>
          <w:rFonts w:asciiTheme="minorHAnsi" w:hAnsiTheme="minorHAnsi"/>
          <w:sz w:val="22"/>
          <w:lang w:val="en-US"/>
        </w:rPr>
        <w:t>Bunyip group</w:t>
      </w:r>
    </w:p>
    <w:p w14:paraId="3AD5BCF4" w14:textId="77777777" w:rsidR="00CA3E31" w:rsidRDefault="005B3B0E"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Barham and/or Gunbower Recreational Angling Club</w:t>
      </w:r>
    </w:p>
    <w:p w14:paraId="3AD5BCF5" w14:textId="77777777" w:rsidR="00141B2B" w:rsidRDefault="005B3B0E"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Cohuna</w:t>
      </w:r>
      <w:r w:rsidR="00141B2B">
        <w:rPr>
          <w:rFonts w:asciiTheme="minorHAnsi" w:hAnsiTheme="minorHAnsi"/>
          <w:sz w:val="22"/>
          <w:lang w:val="en-US"/>
        </w:rPr>
        <w:t xml:space="preserve"> Water Ski Club</w:t>
      </w:r>
    </w:p>
    <w:p w14:paraId="3AD5BCF6" w14:textId="77777777" w:rsidR="00141B2B" w:rsidRDefault="005B3B0E"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Bird o</w:t>
      </w:r>
      <w:r w:rsidR="00141B2B">
        <w:rPr>
          <w:rFonts w:asciiTheme="minorHAnsi" w:hAnsiTheme="minorHAnsi"/>
          <w:sz w:val="22"/>
          <w:lang w:val="en-US"/>
        </w:rPr>
        <w:t>bservers club</w:t>
      </w:r>
    </w:p>
    <w:p w14:paraId="3AD5BCF7" w14:textId="77777777" w:rsidR="00141B2B" w:rsidRDefault="000F62FE"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 xml:space="preserve">Bar-rook </w:t>
      </w:r>
      <w:r w:rsidR="00141B2B">
        <w:rPr>
          <w:rFonts w:asciiTheme="minorHAnsi" w:hAnsiTheme="minorHAnsi"/>
          <w:sz w:val="22"/>
          <w:lang w:val="en-US"/>
        </w:rPr>
        <w:t>Field and Game</w:t>
      </w:r>
    </w:p>
    <w:p w14:paraId="3AD5BCF8" w14:textId="7E31B1E1" w:rsidR="00141B2B" w:rsidRDefault="00141B2B"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 xml:space="preserve">Gannawarra Shire </w:t>
      </w:r>
      <w:r w:rsidR="00146D1E">
        <w:rPr>
          <w:rFonts w:asciiTheme="minorHAnsi" w:hAnsiTheme="minorHAnsi"/>
          <w:sz w:val="22"/>
          <w:lang w:val="en-US"/>
        </w:rPr>
        <w:t>C</w:t>
      </w:r>
      <w:r w:rsidR="000F62FE">
        <w:rPr>
          <w:rFonts w:asciiTheme="minorHAnsi" w:hAnsiTheme="minorHAnsi"/>
          <w:sz w:val="22"/>
          <w:lang w:val="en-US"/>
        </w:rPr>
        <w:t>ouncilor</w:t>
      </w:r>
    </w:p>
    <w:p w14:paraId="3AD5BCF9" w14:textId="77777777" w:rsidR="00141B2B" w:rsidRDefault="00141B2B"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 xml:space="preserve">Local area farmers </w:t>
      </w:r>
    </w:p>
    <w:p w14:paraId="1C1065A6" w14:textId="17814B79" w:rsidR="005B78B1" w:rsidRDefault="005B78B1"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Traditional Owners</w:t>
      </w:r>
    </w:p>
    <w:p w14:paraId="3AD5BCFA" w14:textId="1E0DF897" w:rsidR="00141B2B" w:rsidRDefault="005B78B1" w:rsidP="00CA3E31">
      <w:pPr>
        <w:numPr>
          <w:ilvl w:val="0"/>
          <w:numId w:val="13"/>
        </w:numPr>
        <w:tabs>
          <w:tab w:val="left" w:pos="142"/>
        </w:tabs>
        <w:rPr>
          <w:rFonts w:asciiTheme="minorHAnsi" w:hAnsiTheme="minorHAnsi"/>
          <w:sz w:val="22"/>
          <w:lang w:val="en-US"/>
        </w:rPr>
      </w:pPr>
      <w:r>
        <w:rPr>
          <w:rFonts w:asciiTheme="minorHAnsi" w:hAnsiTheme="minorHAnsi"/>
          <w:sz w:val="22"/>
          <w:lang w:val="en-US"/>
        </w:rPr>
        <w:t>Gunbower Creek landholders</w:t>
      </w:r>
    </w:p>
    <w:p w14:paraId="2D0EF42D" w14:textId="77777777" w:rsidR="00AE1DDF" w:rsidRDefault="00AE1DDF" w:rsidP="002E7D81">
      <w:pPr>
        <w:tabs>
          <w:tab w:val="left" w:pos="142"/>
        </w:tabs>
        <w:rPr>
          <w:rFonts w:asciiTheme="minorHAnsi" w:hAnsiTheme="minorHAnsi"/>
          <w:sz w:val="22"/>
          <w:lang w:val="en-US"/>
        </w:rPr>
      </w:pPr>
    </w:p>
    <w:p w14:paraId="4C3D01CE" w14:textId="77777777" w:rsidR="00AE1DDF" w:rsidRPr="00146D1E" w:rsidRDefault="00AE1DDF" w:rsidP="00AE1DDF">
      <w:pPr>
        <w:jc w:val="both"/>
        <w:rPr>
          <w:rFonts w:ascii="Calibri" w:hAnsi="Calibri"/>
          <w:sz w:val="22"/>
          <w:szCs w:val="22"/>
        </w:rPr>
      </w:pPr>
      <w:r w:rsidRPr="00146D1E">
        <w:rPr>
          <w:rFonts w:ascii="Calibri" w:hAnsi="Calibri"/>
          <w:sz w:val="22"/>
          <w:szCs w:val="22"/>
        </w:rPr>
        <w:t>The membership should include people who live and or work in the region and are:</w:t>
      </w:r>
    </w:p>
    <w:p w14:paraId="5B7B196C" w14:textId="77777777" w:rsidR="00AE1DDF" w:rsidRPr="00146D1E" w:rsidRDefault="00AE1DDF" w:rsidP="00AE1DDF">
      <w:pPr>
        <w:numPr>
          <w:ilvl w:val="0"/>
          <w:numId w:val="5"/>
        </w:numPr>
        <w:jc w:val="both"/>
        <w:rPr>
          <w:rFonts w:ascii="Calibri" w:hAnsi="Calibri"/>
          <w:sz w:val="22"/>
          <w:szCs w:val="22"/>
        </w:rPr>
      </w:pPr>
      <w:r w:rsidRPr="00146D1E">
        <w:rPr>
          <w:rFonts w:ascii="Calibri" w:hAnsi="Calibri"/>
          <w:sz w:val="22"/>
          <w:szCs w:val="22"/>
        </w:rPr>
        <w:t>Knowledgeable about the environmental, social and/or economic values of the system</w:t>
      </w:r>
    </w:p>
    <w:p w14:paraId="1C8B190E" w14:textId="77777777" w:rsidR="00AE1DDF" w:rsidRPr="00146D1E" w:rsidRDefault="00AE1DDF" w:rsidP="00AE1DDF">
      <w:pPr>
        <w:numPr>
          <w:ilvl w:val="0"/>
          <w:numId w:val="5"/>
        </w:numPr>
        <w:jc w:val="both"/>
        <w:rPr>
          <w:rFonts w:ascii="Calibri" w:hAnsi="Calibri"/>
          <w:sz w:val="22"/>
          <w:szCs w:val="22"/>
        </w:rPr>
      </w:pPr>
      <w:r w:rsidRPr="00146D1E">
        <w:rPr>
          <w:rFonts w:ascii="Calibri" w:hAnsi="Calibri"/>
          <w:sz w:val="22"/>
          <w:szCs w:val="22"/>
        </w:rPr>
        <w:t>Passionate about achieving good environmental and community outcomes for the system</w:t>
      </w:r>
    </w:p>
    <w:p w14:paraId="1F4CF93E" w14:textId="77777777" w:rsidR="00AE1DDF" w:rsidRPr="00146D1E" w:rsidRDefault="00AE1DDF" w:rsidP="00AE1DDF">
      <w:pPr>
        <w:numPr>
          <w:ilvl w:val="0"/>
          <w:numId w:val="5"/>
        </w:numPr>
        <w:jc w:val="both"/>
        <w:rPr>
          <w:rFonts w:ascii="Calibri" w:hAnsi="Calibri"/>
          <w:sz w:val="22"/>
          <w:szCs w:val="22"/>
        </w:rPr>
      </w:pPr>
      <w:r w:rsidRPr="00146D1E">
        <w:rPr>
          <w:rFonts w:ascii="Calibri" w:hAnsi="Calibri"/>
          <w:sz w:val="22"/>
          <w:szCs w:val="22"/>
        </w:rPr>
        <w:t>Committed to understanding issues relating to environmental water management</w:t>
      </w:r>
    </w:p>
    <w:p w14:paraId="67027A1E" w14:textId="77777777" w:rsidR="00AE1DDF" w:rsidRPr="00146D1E" w:rsidRDefault="00AE1DDF" w:rsidP="00AE1DDF">
      <w:pPr>
        <w:numPr>
          <w:ilvl w:val="0"/>
          <w:numId w:val="5"/>
        </w:numPr>
        <w:jc w:val="both"/>
        <w:rPr>
          <w:rFonts w:ascii="Calibri" w:hAnsi="Calibri"/>
          <w:sz w:val="22"/>
          <w:szCs w:val="22"/>
        </w:rPr>
      </w:pPr>
      <w:r w:rsidRPr="00146D1E">
        <w:rPr>
          <w:rFonts w:ascii="Calibri" w:hAnsi="Calibri"/>
          <w:sz w:val="22"/>
          <w:szCs w:val="22"/>
        </w:rPr>
        <w:lastRenderedPageBreak/>
        <w:t>Interested in strengthening relationships between the agencies responsible for managing and delivering environmental water, local communities and relevant interest groups</w:t>
      </w:r>
    </w:p>
    <w:p w14:paraId="6513AC62" w14:textId="77777777" w:rsidR="00AE1DDF" w:rsidRDefault="00AE1DDF" w:rsidP="00AE1DDF">
      <w:pPr>
        <w:numPr>
          <w:ilvl w:val="0"/>
          <w:numId w:val="5"/>
        </w:numPr>
        <w:jc w:val="both"/>
        <w:rPr>
          <w:rFonts w:ascii="Calibri" w:hAnsi="Calibri"/>
          <w:sz w:val="22"/>
          <w:szCs w:val="22"/>
        </w:rPr>
      </w:pPr>
      <w:r w:rsidRPr="00146D1E">
        <w:rPr>
          <w:rFonts w:ascii="Calibri" w:hAnsi="Calibri"/>
          <w:sz w:val="22"/>
          <w:szCs w:val="22"/>
        </w:rPr>
        <w:t>Able to motivate and inform others.</w:t>
      </w:r>
    </w:p>
    <w:p w14:paraId="549E405A" w14:textId="77777777" w:rsidR="00B8595F" w:rsidRPr="00146D1E" w:rsidRDefault="00B8595F" w:rsidP="00B8595F">
      <w:pPr>
        <w:ind w:left="720"/>
        <w:jc w:val="both"/>
        <w:rPr>
          <w:rFonts w:ascii="Calibri" w:hAnsi="Calibri"/>
          <w:sz w:val="22"/>
          <w:szCs w:val="22"/>
        </w:rPr>
      </w:pPr>
    </w:p>
    <w:p w14:paraId="3EC9237D" w14:textId="56C734A5" w:rsidR="00AE1DDF" w:rsidRPr="00146D1E" w:rsidRDefault="00AE1DDF" w:rsidP="00AE1DDF">
      <w:pPr>
        <w:jc w:val="both"/>
        <w:rPr>
          <w:rFonts w:ascii="Calibri" w:hAnsi="Calibri"/>
          <w:sz w:val="22"/>
          <w:szCs w:val="22"/>
        </w:rPr>
      </w:pPr>
      <w:r w:rsidRPr="00146D1E">
        <w:rPr>
          <w:rFonts w:ascii="Calibri" w:hAnsi="Calibri"/>
          <w:sz w:val="22"/>
          <w:szCs w:val="22"/>
        </w:rPr>
        <w:t xml:space="preserve">It is important that the CRG includes community representatives from the whole Gunbower Island region that collectively have a detailed understanding of the whole system. </w:t>
      </w:r>
    </w:p>
    <w:p w14:paraId="45633DDD" w14:textId="77777777" w:rsidR="00AE1DDF" w:rsidRPr="00146D1E" w:rsidRDefault="00AE1DDF" w:rsidP="00AE1DDF">
      <w:pPr>
        <w:jc w:val="both"/>
        <w:rPr>
          <w:rFonts w:ascii="Calibri" w:hAnsi="Calibri"/>
          <w:sz w:val="22"/>
          <w:szCs w:val="22"/>
        </w:rPr>
      </w:pPr>
    </w:p>
    <w:p w14:paraId="0B491DC2" w14:textId="2E39B828" w:rsidR="00AE1DDF" w:rsidRPr="00AE1DDF" w:rsidRDefault="00AE1DDF" w:rsidP="00AE1DDF">
      <w:pPr>
        <w:jc w:val="both"/>
        <w:rPr>
          <w:rFonts w:ascii="Calibri" w:hAnsi="Calibri"/>
          <w:sz w:val="22"/>
          <w:szCs w:val="22"/>
        </w:rPr>
      </w:pPr>
      <w:r w:rsidRPr="00146D1E">
        <w:rPr>
          <w:rFonts w:ascii="Calibri" w:hAnsi="Calibri"/>
          <w:sz w:val="22"/>
          <w:szCs w:val="22"/>
        </w:rPr>
        <w:t xml:space="preserve">The North Central CMA will call for expressions of interest from community members who would like to join the Gunbower Island CRG.  The North Central CMA may also invite community members who have knowledge of a specific area, or specific skills and experience to join the CRG to fill an identified gap in the membership.   Community representatives will be asked to serve a minimum term of two years on the CRG.  At the end of their term, community members may nominate to be re-appointed for a subsequent term.  Ideally some community members will serve more than one term to ensure continuity within the group, and in some cases the North Central CMA may specifically invite existing members to re-nominate at the end of their term.  </w:t>
      </w:r>
      <w:r w:rsidRPr="00F35F86">
        <w:rPr>
          <w:rFonts w:ascii="Calibri" w:hAnsi="Calibri"/>
          <w:sz w:val="22"/>
          <w:szCs w:val="22"/>
        </w:rPr>
        <w:t>The North Central CMA Chief Executive Officer will appoint members to each EWAG.</w:t>
      </w:r>
    </w:p>
    <w:p w14:paraId="3AD5BCFC" w14:textId="18ADA45D" w:rsidR="00CA3E31" w:rsidRDefault="00CA3E31" w:rsidP="00FF75B5">
      <w:pPr>
        <w:rPr>
          <w:rFonts w:asciiTheme="minorHAnsi" w:hAnsiTheme="minorHAnsi"/>
          <w:b/>
          <w:i/>
          <w:sz w:val="22"/>
        </w:rPr>
      </w:pPr>
    </w:p>
    <w:p w14:paraId="3AD5BCFD" w14:textId="77777777" w:rsidR="006C617C" w:rsidRPr="006C617C" w:rsidRDefault="006C617C" w:rsidP="00141B2B">
      <w:pPr>
        <w:numPr>
          <w:ilvl w:val="0"/>
          <w:numId w:val="15"/>
        </w:numPr>
        <w:rPr>
          <w:rFonts w:asciiTheme="minorHAnsi" w:hAnsiTheme="minorHAnsi"/>
          <w:b/>
          <w:i/>
          <w:sz w:val="22"/>
        </w:rPr>
      </w:pPr>
      <w:r w:rsidRPr="006C617C">
        <w:rPr>
          <w:rFonts w:asciiTheme="minorHAnsi" w:hAnsiTheme="minorHAnsi"/>
          <w:b/>
          <w:i/>
          <w:sz w:val="22"/>
        </w:rPr>
        <w:t>Responsibilities of members</w:t>
      </w:r>
    </w:p>
    <w:p w14:paraId="3AD5BCFE" w14:textId="77777777" w:rsidR="006C617C" w:rsidRDefault="00E608BA" w:rsidP="006C617C">
      <w:pPr>
        <w:tabs>
          <w:tab w:val="left" w:pos="142"/>
        </w:tabs>
        <w:rPr>
          <w:rFonts w:asciiTheme="minorHAnsi" w:hAnsiTheme="minorHAnsi"/>
          <w:sz w:val="22"/>
          <w:lang w:val="en-US"/>
        </w:rPr>
      </w:pPr>
      <w:r>
        <w:rPr>
          <w:rFonts w:asciiTheme="minorHAnsi" w:hAnsiTheme="minorHAnsi"/>
          <w:sz w:val="22"/>
          <w:lang w:val="en-US"/>
        </w:rPr>
        <w:t>CRG members</w:t>
      </w:r>
      <w:r w:rsidR="006C617C" w:rsidRPr="006C617C">
        <w:rPr>
          <w:rFonts w:asciiTheme="minorHAnsi" w:hAnsiTheme="minorHAnsi"/>
          <w:sz w:val="22"/>
          <w:lang w:val="en-US"/>
        </w:rPr>
        <w:t xml:space="preserve"> will</w:t>
      </w:r>
      <w:r w:rsidR="006C617C">
        <w:rPr>
          <w:rFonts w:asciiTheme="minorHAnsi" w:hAnsiTheme="minorHAnsi"/>
          <w:sz w:val="22"/>
          <w:lang w:val="en-US"/>
        </w:rPr>
        <w:t xml:space="preserve">: </w:t>
      </w:r>
    </w:p>
    <w:p w14:paraId="3AD5BCFF" w14:textId="77777777" w:rsidR="00E608BA" w:rsidRDefault="00E608BA" w:rsidP="00E608BA">
      <w:pPr>
        <w:pStyle w:val="Default"/>
        <w:numPr>
          <w:ilvl w:val="0"/>
          <w:numId w:val="9"/>
        </w:numPr>
        <w:spacing w:after="37"/>
        <w:rPr>
          <w:rFonts w:asciiTheme="minorHAnsi" w:hAnsiTheme="minorHAnsi"/>
          <w:sz w:val="22"/>
        </w:rPr>
      </w:pPr>
      <w:r w:rsidRPr="00E608BA">
        <w:rPr>
          <w:rFonts w:asciiTheme="minorHAnsi" w:hAnsiTheme="minorHAnsi"/>
          <w:sz w:val="22"/>
        </w:rPr>
        <w:t xml:space="preserve">Provide </w:t>
      </w:r>
      <w:r w:rsidR="004338CD">
        <w:rPr>
          <w:rFonts w:asciiTheme="minorHAnsi" w:hAnsiTheme="minorHAnsi"/>
          <w:sz w:val="22"/>
        </w:rPr>
        <w:t xml:space="preserve">knowledge, </w:t>
      </w:r>
      <w:r w:rsidRPr="00E608BA">
        <w:rPr>
          <w:rFonts w:asciiTheme="minorHAnsi" w:hAnsiTheme="minorHAnsi"/>
          <w:sz w:val="22"/>
        </w:rPr>
        <w:t>guidance and advice to the North Central CMA to enable</w:t>
      </w:r>
      <w:r w:rsidR="004338CD">
        <w:rPr>
          <w:rFonts w:asciiTheme="minorHAnsi" w:hAnsiTheme="minorHAnsi"/>
          <w:sz w:val="22"/>
        </w:rPr>
        <w:t xml:space="preserve"> the</w:t>
      </w:r>
      <w:r w:rsidRPr="00E608BA">
        <w:rPr>
          <w:rFonts w:asciiTheme="minorHAnsi" w:hAnsiTheme="minorHAnsi"/>
          <w:sz w:val="22"/>
        </w:rPr>
        <w:t xml:space="preserve"> delivery and development </w:t>
      </w:r>
      <w:r w:rsidR="004338CD">
        <w:rPr>
          <w:rFonts w:asciiTheme="minorHAnsi" w:hAnsiTheme="minorHAnsi"/>
          <w:sz w:val="22"/>
        </w:rPr>
        <w:t xml:space="preserve">of </w:t>
      </w:r>
      <w:r w:rsidRPr="00E608BA">
        <w:rPr>
          <w:rFonts w:asciiTheme="minorHAnsi" w:hAnsiTheme="minorHAnsi"/>
          <w:sz w:val="22"/>
        </w:rPr>
        <w:t>projects, including identifying constraints and opportunities;</w:t>
      </w:r>
    </w:p>
    <w:p w14:paraId="77AADDE0" w14:textId="5E3B1BAC" w:rsidR="00814793" w:rsidRPr="009B1CD0" w:rsidRDefault="00814793" w:rsidP="00E608BA">
      <w:pPr>
        <w:pStyle w:val="Default"/>
        <w:numPr>
          <w:ilvl w:val="0"/>
          <w:numId w:val="9"/>
        </w:numPr>
        <w:spacing w:after="37"/>
        <w:rPr>
          <w:rFonts w:asciiTheme="minorHAnsi" w:hAnsiTheme="minorHAnsi"/>
          <w:sz w:val="22"/>
          <w:szCs w:val="22"/>
        </w:rPr>
      </w:pPr>
      <w:r w:rsidRPr="009B1CD0">
        <w:rPr>
          <w:sz w:val="22"/>
          <w:szCs w:val="22"/>
        </w:rPr>
        <w:t>Provide input to the development of seasonal watering proposals</w:t>
      </w:r>
    </w:p>
    <w:p w14:paraId="3AD5BD00" w14:textId="77777777" w:rsidR="00E608BA" w:rsidRPr="009B1CD0" w:rsidRDefault="00E608BA" w:rsidP="00E608BA">
      <w:pPr>
        <w:pStyle w:val="Default"/>
        <w:numPr>
          <w:ilvl w:val="0"/>
          <w:numId w:val="9"/>
        </w:numPr>
        <w:spacing w:after="37"/>
        <w:rPr>
          <w:rFonts w:asciiTheme="minorHAnsi" w:hAnsiTheme="minorHAnsi"/>
          <w:sz w:val="22"/>
          <w:szCs w:val="22"/>
        </w:rPr>
      </w:pPr>
      <w:r w:rsidRPr="009B1CD0">
        <w:rPr>
          <w:rFonts w:asciiTheme="minorHAnsi" w:hAnsiTheme="minorHAnsi"/>
          <w:sz w:val="22"/>
          <w:szCs w:val="22"/>
        </w:rPr>
        <w:t>Provide specific advice on community engagement approaches and opportunities;</w:t>
      </w:r>
    </w:p>
    <w:p w14:paraId="3AD5BD01" w14:textId="2332FA16" w:rsidR="00E608BA" w:rsidRPr="009B1CD0" w:rsidRDefault="00E608BA" w:rsidP="00E608BA">
      <w:pPr>
        <w:pStyle w:val="Default"/>
        <w:numPr>
          <w:ilvl w:val="0"/>
          <w:numId w:val="9"/>
        </w:numPr>
        <w:spacing w:after="37"/>
        <w:rPr>
          <w:rFonts w:asciiTheme="minorHAnsi" w:hAnsiTheme="minorHAnsi"/>
          <w:sz w:val="22"/>
          <w:szCs w:val="22"/>
        </w:rPr>
      </w:pPr>
      <w:r w:rsidRPr="009B1CD0">
        <w:rPr>
          <w:rFonts w:asciiTheme="minorHAnsi" w:hAnsiTheme="minorHAnsi"/>
          <w:sz w:val="22"/>
          <w:szCs w:val="22"/>
        </w:rPr>
        <w:t xml:space="preserve">Provide </w:t>
      </w:r>
      <w:r w:rsidR="004338CD" w:rsidRPr="009B1CD0">
        <w:rPr>
          <w:rFonts w:asciiTheme="minorHAnsi" w:hAnsiTheme="minorHAnsi"/>
          <w:sz w:val="22"/>
          <w:szCs w:val="22"/>
        </w:rPr>
        <w:t xml:space="preserve">a </w:t>
      </w:r>
      <w:r w:rsidRPr="009B1CD0">
        <w:rPr>
          <w:rFonts w:asciiTheme="minorHAnsi" w:hAnsiTheme="minorHAnsi"/>
          <w:sz w:val="22"/>
          <w:szCs w:val="22"/>
        </w:rPr>
        <w:t xml:space="preserve">local </w:t>
      </w:r>
      <w:r w:rsidR="004338CD" w:rsidRPr="009B1CD0">
        <w:rPr>
          <w:rFonts w:asciiTheme="minorHAnsi" w:hAnsiTheme="minorHAnsi"/>
          <w:sz w:val="22"/>
          <w:szCs w:val="22"/>
        </w:rPr>
        <w:t xml:space="preserve">perspective, including, historical and </w:t>
      </w:r>
      <w:r w:rsidRPr="009B1CD0">
        <w:rPr>
          <w:rFonts w:asciiTheme="minorHAnsi" w:hAnsiTheme="minorHAnsi"/>
          <w:sz w:val="22"/>
          <w:szCs w:val="22"/>
        </w:rPr>
        <w:t>technical knowledge on the Gunbower Creek and Gunbower Forest;</w:t>
      </w:r>
    </w:p>
    <w:p w14:paraId="3AD5BD02" w14:textId="77777777" w:rsidR="00E608BA" w:rsidRPr="009B1CD0" w:rsidRDefault="00E608BA" w:rsidP="00E608BA">
      <w:pPr>
        <w:pStyle w:val="Default"/>
        <w:numPr>
          <w:ilvl w:val="0"/>
          <w:numId w:val="9"/>
        </w:numPr>
        <w:spacing w:after="37"/>
        <w:rPr>
          <w:rFonts w:asciiTheme="minorHAnsi" w:hAnsiTheme="minorHAnsi"/>
          <w:sz w:val="22"/>
          <w:szCs w:val="22"/>
        </w:rPr>
      </w:pPr>
      <w:r w:rsidRPr="009B1CD0">
        <w:rPr>
          <w:rFonts w:asciiTheme="minorHAnsi" w:hAnsiTheme="minorHAnsi"/>
          <w:sz w:val="22"/>
          <w:szCs w:val="22"/>
        </w:rPr>
        <w:t>Provide local knowledge of the community and emerging issues;</w:t>
      </w:r>
    </w:p>
    <w:p w14:paraId="3AD5BD03" w14:textId="77777777" w:rsidR="00E608BA" w:rsidRPr="009B1CD0" w:rsidRDefault="00E608BA" w:rsidP="00E608BA">
      <w:pPr>
        <w:pStyle w:val="Default"/>
        <w:numPr>
          <w:ilvl w:val="0"/>
          <w:numId w:val="9"/>
        </w:numPr>
        <w:spacing w:after="37"/>
        <w:rPr>
          <w:rFonts w:asciiTheme="minorHAnsi" w:hAnsiTheme="minorHAnsi"/>
          <w:sz w:val="22"/>
          <w:szCs w:val="22"/>
        </w:rPr>
      </w:pPr>
      <w:r w:rsidRPr="009B1CD0">
        <w:rPr>
          <w:rFonts w:asciiTheme="minorHAnsi" w:hAnsiTheme="minorHAnsi"/>
          <w:sz w:val="22"/>
          <w:szCs w:val="22"/>
        </w:rPr>
        <w:t xml:space="preserve">Provide feedback on proposed future project activities, approaches and investigations;  </w:t>
      </w:r>
    </w:p>
    <w:p w14:paraId="3AD5BD04" w14:textId="77777777" w:rsidR="00E608BA" w:rsidRPr="009B1CD0" w:rsidRDefault="00E608BA" w:rsidP="00E608BA">
      <w:pPr>
        <w:pStyle w:val="Default"/>
        <w:numPr>
          <w:ilvl w:val="0"/>
          <w:numId w:val="9"/>
        </w:numPr>
        <w:spacing w:after="37"/>
        <w:rPr>
          <w:rFonts w:asciiTheme="minorHAnsi" w:hAnsiTheme="minorHAnsi"/>
          <w:sz w:val="22"/>
          <w:szCs w:val="22"/>
        </w:rPr>
      </w:pPr>
      <w:r w:rsidRPr="009B1CD0">
        <w:rPr>
          <w:rFonts w:asciiTheme="minorHAnsi" w:hAnsiTheme="minorHAnsi"/>
          <w:sz w:val="22"/>
          <w:szCs w:val="22"/>
        </w:rPr>
        <w:t>Facilitate interaction and communication regarding North Central CMA projects to the wider community; and</w:t>
      </w:r>
    </w:p>
    <w:p w14:paraId="3AD5BD05" w14:textId="1A96D4AE" w:rsidR="00814793" w:rsidRPr="009B1CD0" w:rsidRDefault="00E608BA" w:rsidP="00E608BA">
      <w:pPr>
        <w:pStyle w:val="Default"/>
        <w:numPr>
          <w:ilvl w:val="0"/>
          <w:numId w:val="9"/>
        </w:numPr>
        <w:spacing w:after="37"/>
        <w:rPr>
          <w:rFonts w:asciiTheme="minorHAnsi" w:hAnsiTheme="minorHAnsi"/>
          <w:sz w:val="22"/>
          <w:szCs w:val="22"/>
        </w:rPr>
      </w:pPr>
      <w:r w:rsidRPr="009B1CD0">
        <w:rPr>
          <w:rFonts w:asciiTheme="minorHAnsi" w:hAnsiTheme="minorHAnsi"/>
          <w:sz w:val="22"/>
          <w:szCs w:val="22"/>
        </w:rPr>
        <w:t>Provide information to the CRG on community group activities and roles that may be relevant.</w:t>
      </w:r>
    </w:p>
    <w:p w14:paraId="3AD5BD07" w14:textId="0F9BEE85" w:rsidR="00E608BA" w:rsidRPr="00155AC8" w:rsidRDefault="00E608BA" w:rsidP="00155AC8">
      <w:pPr>
        <w:pStyle w:val="Default"/>
        <w:spacing w:before="240" w:after="37"/>
        <w:rPr>
          <w:rFonts w:asciiTheme="minorHAnsi" w:hAnsiTheme="minorHAnsi"/>
          <w:sz w:val="22"/>
        </w:rPr>
      </w:pPr>
      <w:r>
        <w:rPr>
          <w:rFonts w:asciiTheme="minorHAnsi" w:hAnsiTheme="minorHAnsi"/>
          <w:sz w:val="22"/>
          <w:lang w:val="en-US"/>
        </w:rPr>
        <w:t>Members that represent community groups have specific responsibilities including:</w:t>
      </w:r>
    </w:p>
    <w:p w14:paraId="3AD5BD08" w14:textId="7EC7DB49" w:rsidR="00E608BA" w:rsidRDefault="00146D1E" w:rsidP="00E608BA">
      <w:pPr>
        <w:numPr>
          <w:ilvl w:val="0"/>
          <w:numId w:val="11"/>
        </w:numPr>
        <w:tabs>
          <w:tab w:val="left" w:pos="142"/>
        </w:tabs>
        <w:rPr>
          <w:rFonts w:asciiTheme="minorHAnsi" w:hAnsiTheme="minorHAnsi"/>
          <w:sz w:val="22"/>
          <w:lang w:val="en-US"/>
        </w:rPr>
      </w:pPr>
      <w:r>
        <w:rPr>
          <w:rFonts w:asciiTheme="minorHAnsi" w:hAnsiTheme="minorHAnsi"/>
          <w:sz w:val="22"/>
          <w:lang w:val="en-US"/>
        </w:rPr>
        <w:t>Ensuring</w:t>
      </w:r>
      <w:r w:rsidR="00E608BA" w:rsidRPr="006C617C">
        <w:rPr>
          <w:rFonts w:asciiTheme="minorHAnsi" w:hAnsiTheme="minorHAnsi"/>
          <w:sz w:val="22"/>
          <w:lang w:val="en-US"/>
        </w:rPr>
        <w:t xml:space="preserve"> their respective </w:t>
      </w:r>
      <w:r w:rsidR="00E608BA">
        <w:rPr>
          <w:rFonts w:asciiTheme="minorHAnsi" w:hAnsiTheme="minorHAnsi"/>
          <w:sz w:val="22"/>
          <w:lang w:val="en-US"/>
        </w:rPr>
        <w:t>community group</w:t>
      </w:r>
      <w:r w:rsidR="00E608BA" w:rsidRPr="006C617C">
        <w:rPr>
          <w:rFonts w:asciiTheme="minorHAnsi" w:hAnsiTheme="minorHAnsi"/>
          <w:sz w:val="22"/>
          <w:lang w:val="en-US"/>
        </w:rPr>
        <w:t xml:space="preserve"> are kept up to date regarding </w:t>
      </w:r>
      <w:r w:rsidR="00E608BA">
        <w:rPr>
          <w:rFonts w:asciiTheme="minorHAnsi" w:hAnsiTheme="minorHAnsi"/>
          <w:sz w:val="22"/>
          <w:lang w:val="en-US"/>
        </w:rPr>
        <w:t>North Central CMA</w:t>
      </w:r>
      <w:r w:rsidR="00E608BA" w:rsidRPr="006C617C">
        <w:rPr>
          <w:rFonts w:asciiTheme="minorHAnsi" w:hAnsiTheme="minorHAnsi"/>
          <w:sz w:val="22"/>
          <w:lang w:val="en-US"/>
        </w:rPr>
        <w:t xml:space="preserve"> project</w:t>
      </w:r>
      <w:r w:rsidR="00E608BA">
        <w:rPr>
          <w:rFonts w:asciiTheme="minorHAnsi" w:hAnsiTheme="minorHAnsi"/>
          <w:sz w:val="22"/>
          <w:lang w:val="en-US"/>
        </w:rPr>
        <w:t>s;</w:t>
      </w:r>
      <w:r w:rsidR="004338CD">
        <w:rPr>
          <w:rFonts w:asciiTheme="minorHAnsi" w:hAnsiTheme="minorHAnsi"/>
          <w:sz w:val="22"/>
          <w:lang w:val="en-US"/>
        </w:rPr>
        <w:t xml:space="preserve"> and</w:t>
      </w:r>
    </w:p>
    <w:p w14:paraId="3AD5BD09" w14:textId="383913FF" w:rsidR="00E608BA" w:rsidRDefault="00146D1E" w:rsidP="00E608BA">
      <w:pPr>
        <w:numPr>
          <w:ilvl w:val="0"/>
          <w:numId w:val="11"/>
        </w:numPr>
        <w:tabs>
          <w:tab w:val="left" w:pos="142"/>
        </w:tabs>
        <w:rPr>
          <w:rFonts w:asciiTheme="minorHAnsi" w:hAnsiTheme="minorHAnsi"/>
          <w:sz w:val="22"/>
          <w:lang w:val="en-US"/>
        </w:rPr>
      </w:pPr>
      <w:r>
        <w:rPr>
          <w:rFonts w:asciiTheme="minorHAnsi" w:hAnsiTheme="minorHAnsi"/>
          <w:sz w:val="22"/>
          <w:lang w:val="en-US"/>
        </w:rPr>
        <w:t>Facilitating</w:t>
      </w:r>
      <w:r w:rsidR="00E608BA">
        <w:rPr>
          <w:rFonts w:asciiTheme="minorHAnsi" w:hAnsiTheme="minorHAnsi"/>
          <w:sz w:val="22"/>
          <w:lang w:val="en-US"/>
        </w:rPr>
        <w:t xml:space="preserve"> interaction between the North Central CMA and their respective community group where necessary.</w:t>
      </w:r>
    </w:p>
    <w:p w14:paraId="3AD5BD0A" w14:textId="77777777" w:rsidR="006C617C" w:rsidRDefault="006C617C" w:rsidP="006C617C">
      <w:pPr>
        <w:tabs>
          <w:tab w:val="left" w:pos="142"/>
        </w:tabs>
        <w:rPr>
          <w:rFonts w:asciiTheme="minorHAnsi" w:hAnsiTheme="minorHAnsi"/>
          <w:sz w:val="22"/>
          <w:lang w:val="en-US"/>
        </w:rPr>
      </w:pPr>
    </w:p>
    <w:p w14:paraId="3AD5BD0B" w14:textId="77777777" w:rsidR="00E608BA" w:rsidRPr="00E608BA" w:rsidRDefault="00E608BA" w:rsidP="00E608BA">
      <w:pPr>
        <w:tabs>
          <w:tab w:val="left" w:pos="142"/>
        </w:tabs>
        <w:rPr>
          <w:rFonts w:asciiTheme="minorHAnsi" w:hAnsiTheme="minorHAnsi"/>
          <w:sz w:val="22"/>
          <w:lang w:val="en-US"/>
        </w:rPr>
      </w:pPr>
      <w:r w:rsidRPr="00E608BA">
        <w:rPr>
          <w:rFonts w:asciiTheme="minorHAnsi" w:hAnsiTheme="minorHAnsi"/>
          <w:sz w:val="22"/>
          <w:lang w:val="en-US"/>
        </w:rPr>
        <w:t>North Central CMA staff will:</w:t>
      </w:r>
    </w:p>
    <w:p w14:paraId="3AD5BD0C" w14:textId="05F9D3F6" w:rsidR="00E608BA" w:rsidRPr="00E608BA" w:rsidRDefault="00146D1E" w:rsidP="00E608BA">
      <w:pPr>
        <w:numPr>
          <w:ilvl w:val="0"/>
          <w:numId w:val="11"/>
        </w:numPr>
        <w:tabs>
          <w:tab w:val="left" w:pos="142"/>
        </w:tabs>
        <w:rPr>
          <w:rFonts w:asciiTheme="minorHAnsi" w:hAnsiTheme="minorHAnsi"/>
          <w:sz w:val="22"/>
          <w:lang w:val="en-US"/>
        </w:rPr>
      </w:pPr>
      <w:r>
        <w:rPr>
          <w:rFonts w:asciiTheme="minorHAnsi" w:hAnsiTheme="minorHAnsi"/>
          <w:sz w:val="22"/>
          <w:lang w:val="en-US"/>
        </w:rPr>
        <w:t>R</w:t>
      </w:r>
      <w:r w:rsidR="00E608BA" w:rsidRPr="00E608BA">
        <w:rPr>
          <w:rFonts w:asciiTheme="minorHAnsi" w:hAnsiTheme="minorHAnsi"/>
          <w:sz w:val="22"/>
          <w:lang w:val="en-US"/>
        </w:rPr>
        <w:t xml:space="preserve">etain accountability for project delivery and will use </w:t>
      </w:r>
      <w:r w:rsidR="00CA3E31">
        <w:rPr>
          <w:rFonts w:asciiTheme="minorHAnsi" w:hAnsiTheme="minorHAnsi"/>
          <w:sz w:val="22"/>
          <w:lang w:val="en-US"/>
        </w:rPr>
        <w:t>the CRG</w:t>
      </w:r>
      <w:r w:rsidR="00E608BA" w:rsidRPr="00E608BA">
        <w:rPr>
          <w:rFonts w:asciiTheme="minorHAnsi" w:hAnsiTheme="minorHAnsi"/>
          <w:sz w:val="22"/>
          <w:lang w:val="en-US"/>
        </w:rPr>
        <w:t xml:space="preserve"> in an advisory capacity</w:t>
      </w:r>
      <w:r w:rsidR="00CA3E31">
        <w:rPr>
          <w:rFonts w:asciiTheme="minorHAnsi" w:hAnsiTheme="minorHAnsi"/>
          <w:sz w:val="22"/>
          <w:lang w:val="en-US"/>
        </w:rPr>
        <w:t>;</w:t>
      </w:r>
    </w:p>
    <w:p w14:paraId="3AD5BD0D" w14:textId="6739EE1A" w:rsidR="00E608BA" w:rsidRPr="00E608BA" w:rsidRDefault="00146D1E" w:rsidP="00E608BA">
      <w:pPr>
        <w:numPr>
          <w:ilvl w:val="0"/>
          <w:numId w:val="11"/>
        </w:numPr>
        <w:tabs>
          <w:tab w:val="left" w:pos="142"/>
        </w:tabs>
        <w:rPr>
          <w:rFonts w:asciiTheme="minorHAnsi" w:hAnsiTheme="minorHAnsi"/>
          <w:sz w:val="22"/>
          <w:lang w:val="en-US"/>
        </w:rPr>
      </w:pPr>
      <w:r>
        <w:rPr>
          <w:rFonts w:asciiTheme="minorHAnsi" w:hAnsiTheme="minorHAnsi"/>
          <w:sz w:val="22"/>
          <w:lang w:val="en-US"/>
        </w:rPr>
        <w:t>P</w:t>
      </w:r>
      <w:r w:rsidR="00E608BA" w:rsidRPr="00E608BA">
        <w:rPr>
          <w:rFonts w:asciiTheme="minorHAnsi" w:hAnsiTheme="minorHAnsi"/>
          <w:sz w:val="22"/>
          <w:lang w:val="en-US"/>
        </w:rPr>
        <w:t xml:space="preserve">rovide the </w:t>
      </w:r>
      <w:r w:rsidR="00CA3E31">
        <w:rPr>
          <w:rFonts w:asciiTheme="minorHAnsi" w:hAnsiTheme="minorHAnsi"/>
          <w:sz w:val="22"/>
          <w:lang w:val="en-US"/>
        </w:rPr>
        <w:t>CRG</w:t>
      </w:r>
      <w:r w:rsidR="00E608BA" w:rsidRPr="00E608BA">
        <w:rPr>
          <w:rFonts w:asciiTheme="minorHAnsi" w:hAnsiTheme="minorHAnsi"/>
          <w:sz w:val="22"/>
          <w:lang w:val="en-US"/>
        </w:rPr>
        <w:t xml:space="preserve"> with </w:t>
      </w:r>
      <w:r w:rsidR="00CA3E31">
        <w:rPr>
          <w:rFonts w:asciiTheme="minorHAnsi" w:hAnsiTheme="minorHAnsi"/>
          <w:sz w:val="22"/>
          <w:lang w:val="en-US"/>
        </w:rPr>
        <w:t xml:space="preserve">at least 2 weeks </w:t>
      </w:r>
      <w:r w:rsidR="00E608BA" w:rsidRPr="00E608BA">
        <w:rPr>
          <w:rFonts w:asciiTheme="minorHAnsi" w:hAnsiTheme="minorHAnsi"/>
          <w:sz w:val="22"/>
          <w:lang w:val="en-US"/>
        </w:rPr>
        <w:t>advance notice of meetings</w:t>
      </w:r>
      <w:r w:rsidR="00CA3E31">
        <w:rPr>
          <w:rFonts w:asciiTheme="minorHAnsi" w:hAnsiTheme="minorHAnsi"/>
          <w:sz w:val="22"/>
          <w:lang w:val="en-US"/>
        </w:rPr>
        <w:t>;</w:t>
      </w:r>
    </w:p>
    <w:p w14:paraId="3AD5BD0E" w14:textId="5031BDC2" w:rsidR="00E608BA" w:rsidRPr="00E608BA" w:rsidRDefault="00146D1E" w:rsidP="00E608BA">
      <w:pPr>
        <w:numPr>
          <w:ilvl w:val="0"/>
          <w:numId w:val="11"/>
        </w:numPr>
        <w:tabs>
          <w:tab w:val="left" w:pos="142"/>
        </w:tabs>
        <w:rPr>
          <w:rFonts w:asciiTheme="minorHAnsi" w:hAnsiTheme="minorHAnsi"/>
          <w:sz w:val="22"/>
          <w:lang w:val="en-US"/>
        </w:rPr>
      </w:pPr>
      <w:r>
        <w:rPr>
          <w:rFonts w:asciiTheme="minorHAnsi" w:hAnsiTheme="minorHAnsi"/>
          <w:sz w:val="22"/>
          <w:lang w:val="en-US"/>
        </w:rPr>
        <w:t>M</w:t>
      </w:r>
      <w:r w:rsidR="00E608BA" w:rsidRPr="00E608BA">
        <w:rPr>
          <w:rFonts w:asciiTheme="minorHAnsi" w:hAnsiTheme="minorHAnsi"/>
          <w:sz w:val="22"/>
          <w:lang w:val="en-US"/>
        </w:rPr>
        <w:t>aintain meeting agendas, minutes and action lists</w:t>
      </w:r>
      <w:r w:rsidR="00CA3E31">
        <w:rPr>
          <w:rFonts w:asciiTheme="minorHAnsi" w:hAnsiTheme="minorHAnsi"/>
          <w:sz w:val="22"/>
          <w:lang w:val="en-US"/>
        </w:rPr>
        <w:t>;</w:t>
      </w:r>
    </w:p>
    <w:p w14:paraId="3AD5BD0F" w14:textId="67AF768A" w:rsidR="00E608BA" w:rsidRPr="00E608BA" w:rsidRDefault="00146D1E" w:rsidP="00E608BA">
      <w:pPr>
        <w:numPr>
          <w:ilvl w:val="0"/>
          <w:numId w:val="11"/>
        </w:numPr>
        <w:tabs>
          <w:tab w:val="left" w:pos="142"/>
        </w:tabs>
        <w:rPr>
          <w:rFonts w:asciiTheme="minorHAnsi" w:hAnsiTheme="minorHAnsi"/>
          <w:sz w:val="22"/>
          <w:lang w:val="en-US"/>
        </w:rPr>
      </w:pPr>
      <w:r>
        <w:rPr>
          <w:rFonts w:asciiTheme="minorHAnsi" w:hAnsiTheme="minorHAnsi"/>
          <w:sz w:val="22"/>
          <w:lang w:val="en-US"/>
        </w:rPr>
        <w:t>P</w:t>
      </w:r>
      <w:r w:rsidR="00E608BA" w:rsidRPr="00E608BA">
        <w:rPr>
          <w:rFonts w:asciiTheme="minorHAnsi" w:hAnsiTheme="minorHAnsi"/>
          <w:sz w:val="22"/>
          <w:lang w:val="en-US"/>
        </w:rPr>
        <w:t xml:space="preserve">rovide project updates at </w:t>
      </w:r>
      <w:r w:rsidR="00CA3E31">
        <w:rPr>
          <w:rFonts w:asciiTheme="minorHAnsi" w:hAnsiTheme="minorHAnsi"/>
          <w:sz w:val="22"/>
          <w:lang w:val="en-US"/>
        </w:rPr>
        <w:t>CRG</w:t>
      </w:r>
      <w:r w:rsidR="00E608BA" w:rsidRPr="00E608BA">
        <w:rPr>
          <w:rFonts w:asciiTheme="minorHAnsi" w:hAnsiTheme="minorHAnsi"/>
          <w:sz w:val="22"/>
          <w:lang w:val="en-US"/>
        </w:rPr>
        <w:t xml:space="preserve"> meetings</w:t>
      </w:r>
      <w:r w:rsidR="00CA3E31">
        <w:rPr>
          <w:rFonts w:asciiTheme="minorHAnsi" w:hAnsiTheme="minorHAnsi"/>
          <w:sz w:val="22"/>
          <w:lang w:val="en-US"/>
        </w:rPr>
        <w:t>;</w:t>
      </w:r>
      <w:r w:rsidR="00E608BA" w:rsidRPr="00E608BA">
        <w:rPr>
          <w:rFonts w:asciiTheme="minorHAnsi" w:hAnsiTheme="minorHAnsi"/>
          <w:sz w:val="22"/>
          <w:lang w:val="en-US"/>
        </w:rPr>
        <w:t xml:space="preserve"> </w:t>
      </w:r>
    </w:p>
    <w:p w14:paraId="3AD5BD10" w14:textId="71C3DFA8" w:rsidR="00E608BA" w:rsidRPr="00E608BA" w:rsidRDefault="00146D1E" w:rsidP="00E608BA">
      <w:pPr>
        <w:numPr>
          <w:ilvl w:val="0"/>
          <w:numId w:val="11"/>
        </w:numPr>
        <w:tabs>
          <w:tab w:val="left" w:pos="142"/>
        </w:tabs>
        <w:rPr>
          <w:rFonts w:asciiTheme="minorHAnsi" w:hAnsiTheme="minorHAnsi"/>
          <w:sz w:val="22"/>
          <w:lang w:val="en-US"/>
        </w:rPr>
      </w:pPr>
      <w:r>
        <w:rPr>
          <w:rFonts w:asciiTheme="minorHAnsi" w:hAnsiTheme="minorHAnsi"/>
          <w:sz w:val="22"/>
          <w:lang w:val="en-US"/>
        </w:rPr>
        <w:t>K</w:t>
      </w:r>
      <w:r w:rsidR="00E608BA" w:rsidRPr="00E608BA">
        <w:rPr>
          <w:rFonts w:asciiTheme="minorHAnsi" w:hAnsiTheme="minorHAnsi"/>
          <w:sz w:val="22"/>
          <w:lang w:val="en-US"/>
        </w:rPr>
        <w:t xml:space="preserve">eep the </w:t>
      </w:r>
      <w:r w:rsidR="00CA3E31">
        <w:rPr>
          <w:rFonts w:asciiTheme="minorHAnsi" w:hAnsiTheme="minorHAnsi"/>
          <w:sz w:val="22"/>
          <w:lang w:val="en-US"/>
        </w:rPr>
        <w:t>CRG</w:t>
      </w:r>
      <w:r w:rsidR="00E608BA" w:rsidRPr="00E608BA">
        <w:rPr>
          <w:rFonts w:asciiTheme="minorHAnsi" w:hAnsiTheme="minorHAnsi"/>
          <w:sz w:val="22"/>
          <w:lang w:val="en-US"/>
        </w:rPr>
        <w:t xml:space="preserve"> informed of project and funding opportunities</w:t>
      </w:r>
      <w:r w:rsidR="00CA3E31">
        <w:rPr>
          <w:rFonts w:asciiTheme="minorHAnsi" w:hAnsiTheme="minorHAnsi"/>
          <w:sz w:val="22"/>
          <w:lang w:val="en-US"/>
        </w:rPr>
        <w:t>; and</w:t>
      </w:r>
      <w:r w:rsidR="00E608BA" w:rsidRPr="00E608BA">
        <w:rPr>
          <w:rFonts w:asciiTheme="minorHAnsi" w:hAnsiTheme="minorHAnsi"/>
          <w:sz w:val="22"/>
          <w:lang w:val="en-US"/>
        </w:rPr>
        <w:t xml:space="preserve"> </w:t>
      </w:r>
    </w:p>
    <w:p w14:paraId="3AD5BD11" w14:textId="6DA8723D" w:rsidR="006C617C" w:rsidRDefault="00146D1E" w:rsidP="006C617C">
      <w:pPr>
        <w:numPr>
          <w:ilvl w:val="0"/>
          <w:numId w:val="11"/>
        </w:numPr>
        <w:tabs>
          <w:tab w:val="left" w:pos="142"/>
        </w:tabs>
        <w:rPr>
          <w:rFonts w:asciiTheme="minorHAnsi" w:hAnsiTheme="minorHAnsi"/>
          <w:sz w:val="22"/>
          <w:lang w:val="en-US"/>
        </w:rPr>
      </w:pPr>
      <w:r>
        <w:rPr>
          <w:rFonts w:asciiTheme="minorHAnsi" w:hAnsiTheme="minorHAnsi"/>
          <w:sz w:val="22"/>
          <w:lang w:val="en-US"/>
        </w:rPr>
        <w:lastRenderedPageBreak/>
        <w:t>B</w:t>
      </w:r>
      <w:r w:rsidR="00E608BA" w:rsidRPr="00E608BA">
        <w:rPr>
          <w:rFonts w:asciiTheme="minorHAnsi" w:hAnsiTheme="minorHAnsi"/>
          <w:sz w:val="22"/>
          <w:lang w:val="en-US"/>
        </w:rPr>
        <w:t xml:space="preserve">e responsible for </w:t>
      </w:r>
      <w:r w:rsidR="00CA3E31">
        <w:rPr>
          <w:rFonts w:asciiTheme="minorHAnsi" w:hAnsiTheme="minorHAnsi"/>
          <w:sz w:val="22"/>
          <w:lang w:val="en-US"/>
        </w:rPr>
        <w:t xml:space="preserve">all </w:t>
      </w:r>
      <w:r w:rsidR="00E608BA" w:rsidRPr="00E608BA">
        <w:rPr>
          <w:rFonts w:asciiTheme="minorHAnsi" w:hAnsiTheme="minorHAnsi"/>
          <w:sz w:val="22"/>
          <w:lang w:val="en-US"/>
        </w:rPr>
        <w:t xml:space="preserve">formal communications and media activity relating to </w:t>
      </w:r>
      <w:r w:rsidR="00CA3E31">
        <w:rPr>
          <w:rFonts w:asciiTheme="minorHAnsi" w:hAnsiTheme="minorHAnsi"/>
          <w:sz w:val="22"/>
          <w:lang w:val="en-US"/>
        </w:rPr>
        <w:t>North Central CMA</w:t>
      </w:r>
      <w:r w:rsidR="00E608BA" w:rsidRPr="00E608BA">
        <w:rPr>
          <w:rFonts w:asciiTheme="minorHAnsi" w:hAnsiTheme="minorHAnsi"/>
          <w:sz w:val="22"/>
          <w:lang w:val="en-US"/>
        </w:rPr>
        <w:t xml:space="preserve"> project</w:t>
      </w:r>
      <w:r w:rsidR="00CA3E31">
        <w:rPr>
          <w:rFonts w:asciiTheme="minorHAnsi" w:hAnsiTheme="minorHAnsi"/>
          <w:sz w:val="22"/>
          <w:lang w:val="en-US"/>
        </w:rPr>
        <w:t>s</w:t>
      </w:r>
      <w:r w:rsidR="00E608BA" w:rsidRPr="00E608BA">
        <w:rPr>
          <w:rFonts w:asciiTheme="minorHAnsi" w:hAnsiTheme="minorHAnsi"/>
          <w:sz w:val="22"/>
          <w:lang w:val="en-US"/>
        </w:rPr>
        <w:t>.</w:t>
      </w:r>
    </w:p>
    <w:p w14:paraId="3AD5BD12" w14:textId="77777777" w:rsidR="0026775E" w:rsidRPr="003E15F8" w:rsidRDefault="0026775E" w:rsidP="0026775E">
      <w:pPr>
        <w:tabs>
          <w:tab w:val="left" w:pos="142"/>
        </w:tabs>
        <w:ind w:left="720"/>
        <w:rPr>
          <w:rFonts w:asciiTheme="minorHAnsi" w:hAnsiTheme="minorHAnsi"/>
          <w:sz w:val="22"/>
          <w:lang w:val="en-US"/>
        </w:rPr>
      </w:pPr>
    </w:p>
    <w:p w14:paraId="3AD5BD13" w14:textId="77777777" w:rsidR="00141B2B" w:rsidRPr="00141B2B" w:rsidRDefault="00141B2B" w:rsidP="00141B2B">
      <w:pPr>
        <w:numPr>
          <w:ilvl w:val="0"/>
          <w:numId w:val="15"/>
        </w:numPr>
        <w:rPr>
          <w:rFonts w:asciiTheme="minorHAnsi" w:hAnsiTheme="minorHAnsi"/>
          <w:b/>
          <w:i/>
          <w:sz w:val="22"/>
        </w:rPr>
      </w:pPr>
      <w:r w:rsidRPr="00141B2B">
        <w:rPr>
          <w:rFonts w:asciiTheme="minorHAnsi" w:hAnsiTheme="minorHAnsi"/>
          <w:b/>
          <w:i/>
          <w:sz w:val="22"/>
        </w:rPr>
        <w:t>Expectations of members</w:t>
      </w:r>
    </w:p>
    <w:p w14:paraId="3AD5BD14" w14:textId="77777777" w:rsidR="00141B2B" w:rsidRPr="00141B2B" w:rsidRDefault="00141B2B" w:rsidP="00141B2B">
      <w:pPr>
        <w:tabs>
          <w:tab w:val="left" w:pos="142"/>
        </w:tabs>
        <w:rPr>
          <w:rFonts w:asciiTheme="minorHAnsi" w:hAnsiTheme="minorHAnsi"/>
          <w:sz w:val="22"/>
          <w:lang w:val="en-US"/>
        </w:rPr>
      </w:pPr>
      <w:r w:rsidRPr="00141B2B">
        <w:rPr>
          <w:rFonts w:asciiTheme="minorHAnsi" w:hAnsiTheme="minorHAnsi"/>
          <w:sz w:val="22"/>
          <w:lang w:val="en-US"/>
        </w:rPr>
        <w:t xml:space="preserve">Each of the members will be invited to have a seat on the </w:t>
      </w:r>
      <w:r>
        <w:rPr>
          <w:rFonts w:asciiTheme="minorHAnsi" w:hAnsiTheme="minorHAnsi"/>
          <w:sz w:val="22"/>
          <w:lang w:val="en-US"/>
        </w:rPr>
        <w:t>CRG</w:t>
      </w:r>
      <w:r w:rsidRPr="00141B2B">
        <w:rPr>
          <w:rFonts w:asciiTheme="minorHAnsi" w:hAnsiTheme="minorHAnsi"/>
          <w:sz w:val="22"/>
          <w:lang w:val="en-US"/>
        </w:rPr>
        <w:t xml:space="preserve"> on the basis they: </w:t>
      </w:r>
    </w:p>
    <w:p w14:paraId="4E567ABB" w14:textId="6EB8F406" w:rsidR="003E0607" w:rsidRPr="002E7D81" w:rsidRDefault="003E0607" w:rsidP="002E7D81">
      <w:pPr>
        <w:numPr>
          <w:ilvl w:val="0"/>
          <w:numId w:val="11"/>
        </w:numPr>
        <w:tabs>
          <w:tab w:val="left" w:pos="142"/>
        </w:tabs>
        <w:rPr>
          <w:rFonts w:asciiTheme="minorHAnsi" w:hAnsiTheme="minorHAnsi"/>
          <w:sz w:val="22"/>
          <w:lang w:val="en-US"/>
        </w:rPr>
      </w:pPr>
      <w:r w:rsidRPr="002E7D81">
        <w:rPr>
          <w:rFonts w:asciiTheme="minorHAnsi" w:hAnsiTheme="minorHAnsi"/>
          <w:sz w:val="22"/>
          <w:lang w:val="en-US"/>
        </w:rPr>
        <w:t>Support a collaborative approach through</w:t>
      </w:r>
    </w:p>
    <w:p w14:paraId="66AF307F" w14:textId="77777777" w:rsidR="003E0607" w:rsidRPr="002E7D81" w:rsidRDefault="003E0607" w:rsidP="002E7D81">
      <w:pPr>
        <w:numPr>
          <w:ilvl w:val="1"/>
          <w:numId w:val="11"/>
        </w:numPr>
        <w:tabs>
          <w:tab w:val="left" w:pos="142"/>
        </w:tabs>
        <w:rPr>
          <w:rFonts w:asciiTheme="minorHAnsi" w:hAnsiTheme="minorHAnsi"/>
          <w:sz w:val="22"/>
          <w:lang w:val="en-US"/>
        </w:rPr>
      </w:pPr>
      <w:r w:rsidRPr="002E7D81">
        <w:rPr>
          <w:rFonts w:asciiTheme="minorHAnsi" w:hAnsiTheme="minorHAnsi"/>
          <w:sz w:val="22"/>
          <w:lang w:val="en-US"/>
        </w:rPr>
        <w:t>Respect for individuals</w:t>
      </w:r>
    </w:p>
    <w:p w14:paraId="69E46CCC" w14:textId="77777777" w:rsidR="003E0607" w:rsidRPr="002E7D81" w:rsidRDefault="003E0607" w:rsidP="002E7D81">
      <w:pPr>
        <w:numPr>
          <w:ilvl w:val="1"/>
          <w:numId w:val="11"/>
        </w:numPr>
        <w:tabs>
          <w:tab w:val="left" w:pos="142"/>
        </w:tabs>
        <w:rPr>
          <w:rFonts w:asciiTheme="minorHAnsi" w:hAnsiTheme="minorHAnsi"/>
          <w:sz w:val="22"/>
          <w:lang w:val="en-US"/>
        </w:rPr>
      </w:pPr>
      <w:r w:rsidRPr="002E7D81">
        <w:rPr>
          <w:rFonts w:asciiTheme="minorHAnsi" w:hAnsiTheme="minorHAnsi"/>
          <w:sz w:val="22"/>
          <w:lang w:val="en-US"/>
        </w:rPr>
        <w:t>Open and honest discussion</w:t>
      </w:r>
    </w:p>
    <w:p w14:paraId="7B2EC731" w14:textId="77777777" w:rsidR="003E0607" w:rsidRPr="002E7D81" w:rsidRDefault="003E0607" w:rsidP="002E7D81">
      <w:pPr>
        <w:numPr>
          <w:ilvl w:val="1"/>
          <w:numId w:val="11"/>
        </w:numPr>
        <w:tabs>
          <w:tab w:val="left" w:pos="142"/>
        </w:tabs>
        <w:rPr>
          <w:rFonts w:asciiTheme="minorHAnsi" w:hAnsiTheme="minorHAnsi"/>
          <w:sz w:val="22"/>
          <w:lang w:val="en-US"/>
        </w:rPr>
      </w:pPr>
      <w:r w:rsidRPr="002E7D81">
        <w:rPr>
          <w:rFonts w:asciiTheme="minorHAnsi" w:hAnsiTheme="minorHAnsi"/>
          <w:sz w:val="22"/>
          <w:lang w:val="en-US"/>
        </w:rPr>
        <w:t>Working together</w:t>
      </w:r>
    </w:p>
    <w:p w14:paraId="4C9C9105" w14:textId="4719279C" w:rsidR="003E0607" w:rsidRPr="002E7D81" w:rsidRDefault="003E0607" w:rsidP="002E7D81">
      <w:pPr>
        <w:numPr>
          <w:ilvl w:val="0"/>
          <w:numId w:val="11"/>
        </w:numPr>
        <w:tabs>
          <w:tab w:val="left" w:pos="142"/>
        </w:tabs>
        <w:rPr>
          <w:rFonts w:asciiTheme="minorHAnsi" w:hAnsiTheme="minorHAnsi"/>
          <w:sz w:val="22"/>
          <w:lang w:val="en-US"/>
        </w:rPr>
      </w:pPr>
      <w:r w:rsidRPr="002E7D81">
        <w:rPr>
          <w:rFonts w:asciiTheme="minorHAnsi" w:hAnsiTheme="minorHAnsi"/>
          <w:sz w:val="22"/>
          <w:lang w:val="en-US"/>
        </w:rPr>
        <w:t>Encourage innovative thinking and be open to different ways of resolving issues</w:t>
      </w:r>
      <w:r w:rsidR="00146D1E">
        <w:rPr>
          <w:rFonts w:asciiTheme="minorHAnsi" w:hAnsiTheme="minorHAnsi"/>
          <w:sz w:val="22"/>
          <w:lang w:val="en-US"/>
        </w:rPr>
        <w:t>;</w:t>
      </w:r>
    </w:p>
    <w:p w14:paraId="2D744E26" w14:textId="464B055A" w:rsidR="003E0607" w:rsidRPr="002E7D81" w:rsidRDefault="003E0607" w:rsidP="002E7D81">
      <w:pPr>
        <w:numPr>
          <w:ilvl w:val="0"/>
          <w:numId w:val="11"/>
        </w:numPr>
        <w:tabs>
          <w:tab w:val="left" w:pos="142"/>
        </w:tabs>
        <w:rPr>
          <w:rFonts w:asciiTheme="minorHAnsi" w:hAnsiTheme="minorHAnsi"/>
          <w:sz w:val="22"/>
          <w:lang w:val="en-US"/>
        </w:rPr>
      </w:pPr>
      <w:r w:rsidRPr="002E7D81">
        <w:rPr>
          <w:rFonts w:asciiTheme="minorHAnsi" w:hAnsiTheme="minorHAnsi"/>
          <w:sz w:val="22"/>
          <w:lang w:val="en-US"/>
        </w:rPr>
        <w:t>Acknowledge that difficult discussions may take place and recommendations may need to be made</w:t>
      </w:r>
      <w:r w:rsidR="00146D1E">
        <w:rPr>
          <w:rFonts w:asciiTheme="minorHAnsi" w:hAnsiTheme="minorHAnsi"/>
          <w:sz w:val="22"/>
          <w:lang w:val="en-US"/>
        </w:rPr>
        <w:t>;</w:t>
      </w:r>
      <w:r w:rsidRPr="002E7D81">
        <w:rPr>
          <w:rFonts w:asciiTheme="minorHAnsi" w:hAnsiTheme="minorHAnsi"/>
          <w:sz w:val="22"/>
          <w:lang w:val="en-US"/>
        </w:rPr>
        <w:t xml:space="preserve"> </w:t>
      </w:r>
    </w:p>
    <w:p w14:paraId="61E6DFC5" w14:textId="6138420E" w:rsidR="003E0607" w:rsidRPr="002E7D81" w:rsidRDefault="003E0607" w:rsidP="002E7D81">
      <w:pPr>
        <w:numPr>
          <w:ilvl w:val="0"/>
          <w:numId w:val="11"/>
        </w:numPr>
        <w:tabs>
          <w:tab w:val="left" w:pos="142"/>
        </w:tabs>
        <w:rPr>
          <w:rFonts w:asciiTheme="minorHAnsi" w:hAnsiTheme="minorHAnsi"/>
          <w:sz w:val="22"/>
          <w:lang w:val="en-US"/>
        </w:rPr>
      </w:pPr>
      <w:r w:rsidRPr="002E7D81">
        <w:rPr>
          <w:rFonts w:asciiTheme="minorHAnsi" w:hAnsiTheme="minorHAnsi"/>
          <w:sz w:val="22"/>
          <w:lang w:val="en-US"/>
        </w:rPr>
        <w:t>Provide an honest and open environment for concepts, issues and knowledge to be shared in a saf</w:t>
      </w:r>
      <w:r w:rsidR="00146D1E">
        <w:rPr>
          <w:rFonts w:asciiTheme="minorHAnsi" w:hAnsiTheme="minorHAnsi"/>
          <w:sz w:val="22"/>
          <w:lang w:val="en-US"/>
        </w:rPr>
        <w:t>e and collaborative environment;</w:t>
      </w:r>
    </w:p>
    <w:p w14:paraId="71236BD8" w14:textId="74570175" w:rsidR="003E0607" w:rsidRPr="002E7D81" w:rsidRDefault="003E0607" w:rsidP="002E7D81">
      <w:pPr>
        <w:numPr>
          <w:ilvl w:val="0"/>
          <w:numId w:val="11"/>
        </w:numPr>
        <w:tabs>
          <w:tab w:val="left" w:pos="142"/>
        </w:tabs>
        <w:rPr>
          <w:rFonts w:asciiTheme="minorHAnsi" w:hAnsiTheme="minorHAnsi"/>
          <w:sz w:val="22"/>
          <w:lang w:val="en-US"/>
        </w:rPr>
      </w:pPr>
      <w:r w:rsidRPr="002E7D81">
        <w:rPr>
          <w:rFonts w:asciiTheme="minorHAnsi" w:hAnsiTheme="minorHAnsi"/>
          <w:sz w:val="22"/>
          <w:lang w:val="en-US"/>
        </w:rPr>
        <w:t>Treat sensitive issues discussed within the group with respect</w:t>
      </w:r>
      <w:r w:rsidR="00146D1E">
        <w:rPr>
          <w:rFonts w:asciiTheme="minorHAnsi" w:hAnsiTheme="minorHAnsi"/>
          <w:sz w:val="22"/>
          <w:lang w:val="en-US"/>
        </w:rPr>
        <w:t>;</w:t>
      </w:r>
    </w:p>
    <w:p w14:paraId="76ED3128" w14:textId="55352EF3" w:rsidR="003E0607" w:rsidRPr="002E7D81" w:rsidRDefault="003E0607" w:rsidP="002E7D81">
      <w:pPr>
        <w:numPr>
          <w:ilvl w:val="0"/>
          <w:numId w:val="11"/>
        </w:numPr>
        <w:tabs>
          <w:tab w:val="left" w:pos="142"/>
        </w:tabs>
        <w:rPr>
          <w:rFonts w:asciiTheme="minorHAnsi" w:hAnsiTheme="minorHAnsi"/>
          <w:sz w:val="22"/>
          <w:lang w:val="en-US"/>
        </w:rPr>
      </w:pPr>
      <w:r w:rsidRPr="002E7D81">
        <w:rPr>
          <w:rFonts w:asciiTheme="minorHAnsi" w:hAnsiTheme="minorHAnsi"/>
          <w:sz w:val="22"/>
          <w:lang w:val="en-US"/>
        </w:rPr>
        <w:t xml:space="preserve">Comply with specific requests from the </w:t>
      </w:r>
      <w:r>
        <w:rPr>
          <w:rFonts w:asciiTheme="minorHAnsi" w:hAnsiTheme="minorHAnsi"/>
          <w:sz w:val="22"/>
          <w:lang w:val="en-US"/>
        </w:rPr>
        <w:t>CRG</w:t>
      </w:r>
      <w:r w:rsidRPr="002E7D81">
        <w:rPr>
          <w:rFonts w:asciiTheme="minorHAnsi" w:hAnsiTheme="minorHAnsi"/>
          <w:sz w:val="22"/>
          <w:lang w:val="en-US"/>
        </w:rPr>
        <w:t xml:space="preserve"> Chairperson to maintain co</w:t>
      </w:r>
      <w:r w:rsidR="00146D1E">
        <w:rPr>
          <w:rFonts w:asciiTheme="minorHAnsi" w:hAnsiTheme="minorHAnsi"/>
          <w:sz w:val="22"/>
          <w:lang w:val="en-US"/>
        </w:rPr>
        <w:t>nfidentiality outside the group;</w:t>
      </w:r>
    </w:p>
    <w:p w14:paraId="0483B6C2" w14:textId="75B0DAD5" w:rsidR="003E0607" w:rsidRPr="002E7D81" w:rsidRDefault="003E0607" w:rsidP="002E7D81">
      <w:pPr>
        <w:numPr>
          <w:ilvl w:val="0"/>
          <w:numId w:val="11"/>
        </w:numPr>
        <w:tabs>
          <w:tab w:val="left" w:pos="142"/>
        </w:tabs>
        <w:rPr>
          <w:rFonts w:asciiTheme="minorHAnsi" w:hAnsiTheme="minorHAnsi"/>
          <w:sz w:val="22"/>
          <w:lang w:val="en-US"/>
        </w:rPr>
      </w:pPr>
      <w:r w:rsidRPr="002E7D81">
        <w:rPr>
          <w:rFonts w:asciiTheme="minorHAnsi" w:hAnsiTheme="minorHAnsi"/>
          <w:sz w:val="22"/>
          <w:lang w:val="en-US"/>
        </w:rPr>
        <w:t xml:space="preserve">Direct any requests for comment from the media to the </w:t>
      </w:r>
      <w:r>
        <w:rPr>
          <w:rFonts w:asciiTheme="minorHAnsi" w:hAnsiTheme="minorHAnsi"/>
          <w:sz w:val="22"/>
          <w:lang w:val="en-US"/>
        </w:rPr>
        <w:t>CRG</w:t>
      </w:r>
      <w:r w:rsidRPr="002E7D81">
        <w:rPr>
          <w:rFonts w:asciiTheme="minorHAnsi" w:hAnsiTheme="minorHAnsi"/>
          <w:sz w:val="22"/>
          <w:lang w:val="en-US"/>
        </w:rPr>
        <w:t xml:space="preserve"> Chairperson or North Central CMA staff representa</w:t>
      </w:r>
      <w:r w:rsidR="00146D1E">
        <w:rPr>
          <w:rFonts w:asciiTheme="minorHAnsi" w:hAnsiTheme="minorHAnsi"/>
          <w:sz w:val="22"/>
          <w:lang w:val="en-US"/>
        </w:rPr>
        <w:t xml:space="preserve">tive; </w:t>
      </w:r>
    </w:p>
    <w:p w14:paraId="2FC62CAF" w14:textId="1ED3FB9F" w:rsidR="009B1CD0" w:rsidRDefault="00146D1E" w:rsidP="003E0607">
      <w:pPr>
        <w:numPr>
          <w:ilvl w:val="0"/>
          <w:numId w:val="11"/>
        </w:numPr>
        <w:tabs>
          <w:tab w:val="left" w:pos="142"/>
        </w:tabs>
        <w:rPr>
          <w:rFonts w:ascii="Calibri" w:hAnsi="Calibri"/>
          <w:sz w:val="22"/>
          <w:lang w:val="en-US"/>
        </w:rPr>
      </w:pPr>
      <w:r>
        <w:rPr>
          <w:rFonts w:ascii="Calibri" w:hAnsi="Calibri"/>
          <w:sz w:val="22"/>
          <w:lang w:val="en-US"/>
        </w:rPr>
        <w:t>A</w:t>
      </w:r>
      <w:r w:rsidR="003E0607" w:rsidRPr="003E0607">
        <w:rPr>
          <w:rFonts w:ascii="Calibri" w:hAnsi="Calibri"/>
          <w:sz w:val="22"/>
          <w:lang w:val="en-US"/>
        </w:rPr>
        <w:t>re punctual and make every ef</w:t>
      </w:r>
      <w:r>
        <w:rPr>
          <w:rFonts w:ascii="Calibri" w:hAnsi="Calibri"/>
          <w:sz w:val="22"/>
          <w:lang w:val="en-US"/>
        </w:rPr>
        <w:t>fort to attend all meetings</w:t>
      </w:r>
      <w:r w:rsidR="009B1CD0">
        <w:rPr>
          <w:rFonts w:ascii="Calibri" w:hAnsi="Calibri"/>
          <w:sz w:val="22"/>
          <w:lang w:val="en-US"/>
        </w:rPr>
        <w:t>; and</w:t>
      </w:r>
    </w:p>
    <w:p w14:paraId="65ACB4E4" w14:textId="4D7D7E56" w:rsidR="003E0607" w:rsidRPr="009B1CD0" w:rsidRDefault="009B1CD0" w:rsidP="003E0607">
      <w:pPr>
        <w:numPr>
          <w:ilvl w:val="0"/>
          <w:numId w:val="11"/>
        </w:numPr>
        <w:tabs>
          <w:tab w:val="left" w:pos="142"/>
        </w:tabs>
        <w:rPr>
          <w:rFonts w:ascii="Calibri" w:hAnsi="Calibri"/>
          <w:b/>
          <w:sz w:val="22"/>
          <w:lang w:val="en-US"/>
        </w:rPr>
      </w:pPr>
      <w:r w:rsidRPr="009B1CD0">
        <w:rPr>
          <w:rFonts w:ascii="Calibri" w:hAnsi="Calibri"/>
          <w:b/>
          <w:sz w:val="22"/>
          <w:lang w:val="en-US"/>
        </w:rPr>
        <w:t>Do not invite community members (who are not CRG members) to attend CRG meetings without prior approval of the CRG Chairperson</w:t>
      </w:r>
      <w:r w:rsidR="00146D1E" w:rsidRPr="009B1CD0">
        <w:rPr>
          <w:rFonts w:ascii="Calibri" w:hAnsi="Calibri"/>
          <w:b/>
          <w:sz w:val="22"/>
          <w:lang w:val="en-US"/>
        </w:rPr>
        <w:t>.</w:t>
      </w:r>
    </w:p>
    <w:p w14:paraId="3AD5BD1A" w14:textId="77777777" w:rsidR="00141B2B" w:rsidRDefault="00141B2B" w:rsidP="00FF75B5">
      <w:pPr>
        <w:rPr>
          <w:rFonts w:asciiTheme="minorHAnsi" w:hAnsiTheme="minorHAnsi"/>
          <w:sz w:val="22"/>
          <w:lang w:val="en-US"/>
        </w:rPr>
      </w:pPr>
    </w:p>
    <w:p w14:paraId="3AD5BD1B" w14:textId="77777777" w:rsidR="00141B2B" w:rsidRDefault="00005B5F" w:rsidP="00005B5F">
      <w:pPr>
        <w:numPr>
          <w:ilvl w:val="0"/>
          <w:numId w:val="15"/>
        </w:numPr>
        <w:rPr>
          <w:rFonts w:asciiTheme="minorHAnsi" w:hAnsiTheme="minorHAnsi"/>
          <w:b/>
          <w:i/>
          <w:sz w:val="22"/>
        </w:rPr>
      </w:pPr>
      <w:r w:rsidRPr="00005B5F">
        <w:rPr>
          <w:rFonts w:asciiTheme="minorHAnsi" w:hAnsiTheme="minorHAnsi"/>
          <w:b/>
          <w:i/>
          <w:sz w:val="22"/>
        </w:rPr>
        <w:t>Termination of membership</w:t>
      </w:r>
    </w:p>
    <w:p w14:paraId="3AD5BD1C" w14:textId="77777777" w:rsidR="00005B5F" w:rsidRPr="00005B5F" w:rsidRDefault="00005B5F" w:rsidP="00005B5F">
      <w:pPr>
        <w:tabs>
          <w:tab w:val="left" w:pos="142"/>
        </w:tabs>
        <w:rPr>
          <w:rFonts w:asciiTheme="minorHAnsi" w:hAnsiTheme="minorHAnsi"/>
          <w:sz w:val="22"/>
          <w:lang w:val="en-US"/>
        </w:rPr>
      </w:pPr>
      <w:r w:rsidRPr="00005B5F">
        <w:rPr>
          <w:rFonts w:asciiTheme="minorHAnsi" w:hAnsiTheme="minorHAnsi"/>
          <w:sz w:val="22"/>
          <w:lang w:val="en-US"/>
        </w:rPr>
        <w:t xml:space="preserve">Members will cease to be a member of the </w:t>
      </w:r>
      <w:r>
        <w:rPr>
          <w:rFonts w:asciiTheme="minorHAnsi" w:hAnsiTheme="minorHAnsi"/>
          <w:sz w:val="22"/>
          <w:lang w:val="en-US"/>
        </w:rPr>
        <w:t>CRG</w:t>
      </w:r>
      <w:r w:rsidRPr="00005B5F">
        <w:rPr>
          <w:rFonts w:asciiTheme="minorHAnsi" w:hAnsiTheme="minorHAnsi"/>
          <w:sz w:val="22"/>
          <w:lang w:val="en-US"/>
        </w:rPr>
        <w:t xml:space="preserve"> if they:</w:t>
      </w:r>
    </w:p>
    <w:p w14:paraId="3AD5BD1D" w14:textId="55422654" w:rsidR="00005B5F" w:rsidRPr="00005B5F" w:rsidRDefault="00146D1E" w:rsidP="00005B5F">
      <w:pPr>
        <w:numPr>
          <w:ilvl w:val="0"/>
          <w:numId w:val="18"/>
        </w:numPr>
        <w:tabs>
          <w:tab w:val="left" w:pos="142"/>
        </w:tabs>
        <w:rPr>
          <w:rFonts w:asciiTheme="minorHAnsi" w:hAnsiTheme="minorHAnsi"/>
          <w:sz w:val="22"/>
          <w:lang w:val="en-US"/>
        </w:rPr>
      </w:pPr>
      <w:r>
        <w:rPr>
          <w:rFonts w:asciiTheme="minorHAnsi" w:hAnsiTheme="minorHAnsi"/>
          <w:sz w:val="22"/>
          <w:lang w:val="en-US"/>
        </w:rPr>
        <w:t>V</w:t>
      </w:r>
      <w:r w:rsidR="00005B5F" w:rsidRPr="00005B5F">
        <w:rPr>
          <w:rFonts w:asciiTheme="minorHAnsi" w:hAnsiTheme="minorHAnsi"/>
          <w:sz w:val="22"/>
          <w:lang w:val="en-US"/>
        </w:rPr>
        <w:t>oluntarily resign, or</w:t>
      </w:r>
    </w:p>
    <w:p w14:paraId="3AD5BD1E" w14:textId="5F068BEA" w:rsidR="00005B5F" w:rsidRPr="00005B5F" w:rsidRDefault="00146D1E" w:rsidP="00005B5F">
      <w:pPr>
        <w:numPr>
          <w:ilvl w:val="0"/>
          <w:numId w:val="18"/>
        </w:numPr>
        <w:tabs>
          <w:tab w:val="left" w:pos="142"/>
        </w:tabs>
        <w:rPr>
          <w:rFonts w:asciiTheme="minorHAnsi" w:hAnsiTheme="minorHAnsi"/>
          <w:sz w:val="22"/>
          <w:lang w:val="en-US"/>
        </w:rPr>
      </w:pPr>
      <w:r>
        <w:rPr>
          <w:rFonts w:asciiTheme="minorHAnsi" w:hAnsiTheme="minorHAnsi"/>
          <w:sz w:val="22"/>
          <w:lang w:val="en-US"/>
        </w:rPr>
        <w:t>F</w:t>
      </w:r>
      <w:r w:rsidR="00005B5F" w:rsidRPr="00005B5F">
        <w:rPr>
          <w:rFonts w:asciiTheme="minorHAnsi" w:hAnsiTheme="minorHAnsi"/>
          <w:sz w:val="22"/>
          <w:lang w:val="en-US"/>
        </w:rPr>
        <w:t xml:space="preserve">ail to attend </w:t>
      </w:r>
      <w:r w:rsidR="00005B5F">
        <w:rPr>
          <w:rFonts w:asciiTheme="minorHAnsi" w:hAnsiTheme="minorHAnsi"/>
          <w:sz w:val="22"/>
          <w:lang w:val="en-US"/>
        </w:rPr>
        <w:t>three</w:t>
      </w:r>
      <w:r w:rsidR="00005B5F" w:rsidRPr="00005B5F">
        <w:rPr>
          <w:rFonts w:asciiTheme="minorHAnsi" w:hAnsiTheme="minorHAnsi"/>
          <w:sz w:val="22"/>
          <w:lang w:val="en-US"/>
        </w:rPr>
        <w:t xml:space="preserve"> consecutive meetings without providing </w:t>
      </w:r>
      <w:r w:rsidR="00005B5F">
        <w:rPr>
          <w:rFonts w:asciiTheme="minorHAnsi" w:hAnsiTheme="minorHAnsi"/>
          <w:sz w:val="22"/>
          <w:lang w:val="en-US"/>
        </w:rPr>
        <w:t>a proxy</w:t>
      </w:r>
      <w:r w:rsidR="00005B5F" w:rsidRPr="00005B5F">
        <w:rPr>
          <w:rFonts w:asciiTheme="minorHAnsi" w:hAnsiTheme="minorHAnsi"/>
          <w:sz w:val="22"/>
          <w:lang w:val="en-US"/>
        </w:rPr>
        <w:t xml:space="preserve"> </w:t>
      </w:r>
      <w:r w:rsidR="00005B5F">
        <w:rPr>
          <w:rFonts w:asciiTheme="minorHAnsi" w:hAnsiTheme="minorHAnsi"/>
          <w:sz w:val="22"/>
          <w:lang w:val="en-US"/>
        </w:rPr>
        <w:t xml:space="preserve">or </w:t>
      </w:r>
      <w:r w:rsidR="00005B5F" w:rsidRPr="00005B5F">
        <w:rPr>
          <w:rFonts w:asciiTheme="minorHAnsi" w:hAnsiTheme="minorHAnsi"/>
          <w:sz w:val="22"/>
          <w:lang w:val="en-US"/>
        </w:rPr>
        <w:t>apologies</w:t>
      </w:r>
      <w:r w:rsidR="00005B5F">
        <w:rPr>
          <w:rFonts w:asciiTheme="minorHAnsi" w:hAnsiTheme="minorHAnsi"/>
          <w:sz w:val="22"/>
          <w:lang w:val="en-US"/>
        </w:rPr>
        <w:t xml:space="preserve"> </w:t>
      </w:r>
      <w:r w:rsidR="00005B5F" w:rsidRPr="00005B5F">
        <w:rPr>
          <w:rFonts w:asciiTheme="minorHAnsi" w:hAnsiTheme="minorHAnsi"/>
          <w:sz w:val="22"/>
          <w:lang w:val="en-US"/>
        </w:rPr>
        <w:t>in advance, or</w:t>
      </w:r>
    </w:p>
    <w:p w14:paraId="3AD5BD1F" w14:textId="7606E608" w:rsidR="00005B5F" w:rsidRPr="00005B5F" w:rsidRDefault="00146D1E" w:rsidP="00005B5F">
      <w:pPr>
        <w:numPr>
          <w:ilvl w:val="0"/>
          <w:numId w:val="18"/>
        </w:numPr>
        <w:tabs>
          <w:tab w:val="left" w:pos="142"/>
        </w:tabs>
        <w:rPr>
          <w:rFonts w:asciiTheme="minorHAnsi" w:hAnsiTheme="minorHAnsi"/>
          <w:sz w:val="22"/>
          <w:lang w:val="en-US"/>
        </w:rPr>
      </w:pPr>
      <w:r>
        <w:rPr>
          <w:rFonts w:asciiTheme="minorHAnsi" w:hAnsiTheme="minorHAnsi"/>
          <w:sz w:val="22"/>
          <w:lang w:val="en-US"/>
        </w:rPr>
        <w:t>D</w:t>
      </w:r>
      <w:r w:rsidR="00005B5F">
        <w:rPr>
          <w:rFonts w:asciiTheme="minorHAnsi" w:hAnsiTheme="minorHAnsi"/>
          <w:sz w:val="22"/>
          <w:lang w:val="en-US"/>
        </w:rPr>
        <w:t>o not act within the terms of reference</w:t>
      </w:r>
      <w:r>
        <w:rPr>
          <w:rFonts w:asciiTheme="minorHAnsi" w:hAnsiTheme="minorHAnsi"/>
          <w:sz w:val="22"/>
          <w:lang w:val="en-US"/>
        </w:rPr>
        <w:t>;</w:t>
      </w:r>
      <w:r w:rsidR="00005B5F" w:rsidRPr="00005B5F">
        <w:rPr>
          <w:rFonts w:asciiTheme="minorHAnsi" w:hAnsiTheme="minorHAnsi"/>
          <w:sz w:val="22"/>
          <w:lang w:val="en-US"/>
        </w:rPr>
        <w:t xml:space="preserve"> or</w:t>
      </w:r>
    </w:p>
    <w:p w14:paraId="3AD5BD20" w14:textId="4C361F62" w:rsidR="00005B5F" w:rsidRPr="00005B5F" w:rsidRDefault="00146D1E" w:rsidP="00005B5F">
      <w:pPr>
        <w:numPr>
          <w:ilvl w:val="0"/>
          <w:numId w:val="18"/>
        </w:numPr>
        <w:tabs>
          <w:tab w:val="left" w:pos="142"/>
        </w:tabs>
        <w:rPr>
          <w:rFonts w:asciiTheme="minorHAnsi" w:hAnsiTheme="minorHAnsi"/>
          <w:sz w:val="22"/>
          <w:lang w:val="en-US"/>
        </w:rPr>
      </w:pPr>
      <w:r>
        <w:rPr>
          <w:rFonts w:asciiTheme="minorHAnsi" w:hAnsiTheme="minorHAnsi"/>
          <w:sz w:val="22"/>
          <w:lang w:val="en-US"/>
        </w:rPr>
        <w:t>A</w:t>
      </w:r>
      <w:r w:rsidR="00005B5F" w:rsidRPr="00005B5F">
        <w:rPr>
          <w:rFonts w:asciiTheme="minorHAnsi" w:hAnsiTheme="minorHAnsi"/>
          <w:sz w:val="22"/>
          <w:lang w:val="en-US"/>
        </w:rPr>
        <w:t>re removed by way of consensus.</w:t>
      </w:r>
    </w:p>
    <w:p w14:paraId="3AD5BD21" w14:textId="77777777" w:rsidR="00005B5F" w:rsidRPr="00005B5F" w:rsidRDefault="00005B5F" w:rsidP="00005B5F">
      <w:pPr>
        <w:ind w:left="360"/>
        <w:rPr>
          <w:rFonts w:asciiTheme="minorHAnsi" w:hAnsiTheme="minorHAnsi"/>
          <w:b/>
          <w:i/>
          <w:sz w:val="22"/>
        </w:rPr>
      </w:pPr>
    </w:p>
    <w:p w14:paraId="734EE893" w14:textId="2F105E4A" w:rsidR="00814793" w:rsidRPr="00155AC8" w:rsidRDefault="006C617C" w:rsidP="00005B5F">
      <w:pPr>
        <w:numPr>
          <w:ilvl w:val="0"/>
          <w:numId w:val="15"/>
        </w:numPr>
        <w:rPr>
          <w:rFonts w:asciiTheme="minorHAnsi" w:hAnsiTheme="minorHAnsi"/>
          <w:b/>
          <w:i/>
          <w:sz w:val="22"/>
        </w:rPr>
      </w:pPr>
      <w:r w:rsidRPr="00E608BA">
        <w:rPr>
          <w:rFonts w:asciiTheme="minorHAnsi" w:hAnsiTheme="minorHAnsi"/>
          <w:b/>
          <w:i/>
          <w:sz w:val="22"/>
        </w:rPr>
        <w:t>Meeting details</w:t>
      </w:r>
    </w:p>
    <w:p w14:paraId="353D39BA" w14:textId="03E86098" w:rsidR="00814793" w:rsidRPr="00814793" w:rsidRDefault="00814793" w:rsidP="00814793">
      <w:pPr>
        <w:jc w:val="both"/>
        <w:rPr>
          <w:rFonts w:asciiTheme="minorHAnsi" w:hAnsiTheme="minorHAnsi"/>
          <w:sz w:val="22"/>
          <w:lang w:val="en-US"/>
        </w:rPr>
      </w:pPr>
      <w:r w:rsidRPr="00814793">
        <w:rPr>
          <w:rFonts w:asciiTheme="minorHAnsi" w:hAnsiTheme="minorHAnsi"/>
          <w:sz w:val="22"/>
          <w:lang w:val="en-US"/>
        </w:rPr>
        <w:t xml:space="preserve">The North Central CMA will appoint the Chairperson for </w:t>
      </w:r>
      <w:r w:rsidR="00146D1E">
        <w:rPr>
          <w:rFonts w:asciiTheme="minorHAnsi" w:hAnsiTheme="minorHAnsi"/>
          <w:sz w:val="22"/>
          <w:lang w:val="en-US"/>
        </w:rPr>
        <w:t>the</w:t>
      </w:r>
      <w:r w:rsidR="002E7D81">
        <w:rPr>
          <w:rFonts w:asciiTheme="minorHAnsi" w:hAnsiTheme="minorHAnsi"/>
          <w:sz w:val="22"/>
          <w:lang w:val="en-US"/>
        </w:rPr>
        <w:t xml:space="preserve"> CRG</w:t>
      </w:r>
      <w:r w:rsidRPr="00814793">
        <w:rPr>
          <w:rFonts w:asciiTheme="minorHAnsi" w:hAnsiTheme="minorHAnsi"/>
          <w:sz w:val="22"/>
          <w:lang w:val="en-US"/>
        </w:rPr>
        <w:t>.  The location and starting time of the meetings will be a decision of the Chairperson upon the advice of the members.</w:t>
      </w:r>
    </w:p>
    <w:p w14:paraId="08DC64D2" w14:textId="77777777" w:rsidR="00814793" w:rsidRPr="00814793" w:rsidRDefault="00814793" w:rsidP="00814793">
      <w:pPr>
        <w:jc w:val="both"/>
        <w:rPr>
          <w:rFonts w:ascii="Calibri" w:hAnsi="Calibri"/>
          <w:szCs w:val="22"/>
        </w:rPr>
      </w:pPr>
    </w:p>
    <w:p w14:paraId="3AD5BD23" w14:textId="77777777" w:rsidR="00005B5F" w:rsidRDefault="00005B5F" w:rsidP="00005B5F">
      <w:pPr>
        <w:tabs>
          <w:tab w:val="left" w:pos="142"/>
        </w:tabs>
        <w:rPr>
          <w:rFonts w:asciiTheme="minorHAnsi" w:hAnsiTheme="minorHAnsi"/>
          <w:sz w:val="22"/>
          <w:lang w:val="en-US"/>
        </w:rPr>
      </w:pPr>
      <w:r w:rsidRPr="00005B5F">
        <w:rPr>
          <w:rFonts w:asciiTheme="minorHAnsi" w:hAnsiTheme="minorHAnsi"/>
          <w:sz w:val="22"/>
          <w:lang w:val="en-US"/>
        </w:rPr>
        <w:t>It is anticipated that meetings will be</w:t>
      </w:r>
      <w:r w:rsidR="000F62FE">
        <w:rPr>
          <w:rFonts w:asciiTheme="minorHAnsi" w:hAnsiTheme="minorHAnsi"/>
          <w:sz w:val="22"/>
          <w:lang w:val="en-US"/>
        </w:rPr>
        <w:t xml:space="preserve"> held during normal business hours, </w:t>
      </w:r>
      <w:r w:rsidRPr="00005B5F">
        <w:rPr>
          <w:rFonts w:asciiTheme="minorHAnsi" w:hAnsiTheme="minorHAnsi"/>
          <w:sz w:val="22"/>
          <w:lang w:val="en-US"/>
        </w:rPr>
        <w:t xml:space="preserve">no longer 3 hours and held </w:t>
      </w:r>
      <w:r>
        <w:rPr>
          <w:rFonts w:asciiTheme="minorHAnsi" w:hAnsiTheme="minorHAnsi"/>
          <w:sz w:val="22"/>
          <w:lang w:val="en-US"/>
        </w:rPr>
        <w:t>every two to three months.</w:t>
      </w:r>
    </w:p>
    <w:p w14:paraId="3AD5BD24" w14:textId="77777777" w:rsidR="00005B5F" w:rsidRPr="00005B5F" w:rsidRDefault="00005B5F" w:rsidP="00005B5F">
      <w:pPr>
        <w:tabs>
          <w:tab w:val="left" w:pos="142"/>
        </w:tabs>
        <w:rPr>
          <w:rFonts w:asciiTheme="minorHAnsi" w:hAnsiTheme="minorHAnsi"/>
          <w:sz w:val="22"/>
          <w:lang w:val="en-US"/>
        </w:rPr>
      </w:pPr>
    </w:p>
    <w:p w14:paraId="3AD5BD25" w14:textId="77777777" w:rsidR="00005B5F" w:rsidRPr="00005B5F" w:rsidRDefault="00005B5F" w:rsidP="00005B5F">
      <w:pPr>
        <w:tabs>
          <w:tab w:val="left" w:pos="142"/>
        </w:tabs>
        <w:rPr>
          <w:rFonts w:asciiTheme="minorHAnsi" w:hAnsiTheme="minorHAnsi"/>
          <w:sz w:val="22"/>
          <w:lang w:val="en-US"/>
        </w:rPr>
      </w:pPr>
      <w:r w:rsidRPr="00005B5F">
        <w:rPr>
          <w:rFonts w:asciiTheme="minorHAnsi" w:hAnsiTheme="minorHAnsi"/>
          <w:sz w:val="22"/>
          <w:lang w:val="en-US"/>
        </w:rPr>
        <w:t xml:space="preserve">A draft agenda will be circulated 1 week prior to each meeting. The </w:t>
      </w:r>
      <w:r>
        <w:rPr>
          <w:rFonts w:asciiTheme="minorHAnsi" w:hAnsiTheme="minorHAnsi"/>
          <w:sz w:val="22"/>
          <w:lang w:val="en-US"/>
        </w:rPr>
        <w:t>date of the next meeting will be</w:t>
      </w:r>
      <w:r w:rsidRPr="00005B5F">
        <w:rPr>
          <w:rFonts w:asciiTheme="minorHAnsi" w:hAnsiTheme="minorHAnsi"/>
          <w:sz w:val="22"/>
          <w:lang w:val="en-US"/>
        </w:rPr>
        <w:t xml:space="preserve"> confirmed at the end of each meeting.</w:t>
      </w:r>
    </w:p>
    <w:p w14:paraId="3AD5BD26" w14:textId="77777777" w:rsidR="00005B5F" w:rsidRPr="00005B5F" w:rsidRDefault="00005B5F" w:rsidP="00005B5F">
      <w:pPr>
        <w:tabs>
          <w:tab w:val="left" w:pos="142"/>
        </w:tabs>
        <w:rPr>
          <w:rFonts w:asciiTheme="minorHAnsi" w:hAnsiTheme="minorHAnsi"/>
          <w:sz w:val="22"/>
          <w:lang w:val="en-US"/>
        </w:rPr>
      </w:pPr>
    </w:p>
    <w:p w14:paraId="3AD5BD27" w14:textId="77777777" w:rsidR="00005B5F" w:rsidRPr="00005B5F" w:rsidRDefault="00005B5F" w:rsidP="00005B5F">
      <w:pPr>
        <w:tabs>
          <w:tab w:val="left" w:pos="142"/>
        </w:tabs>
        <w:rPr>
          <w:rFonts w:asciiTheme="minorHAnsi" w:hAnsiTheme="minorHAnsi"/>
          <w:sz w:val="22"/>
          <w:lang w:val="en-US"/>
        </w:rPr>
      </w:pPr>
      <w:r w:rsidRPr="00005B5F">
        <w:rPr>
          <w:rFonts w:asciiTheme="minorHAnsi" w:hAnsiTheme="minorHAnsi"/>
          <w:sz w:val="22"/>
          <w:lang w:val="en-US"/>
        </w:rPr>
        <w:t xml:space="preserve">Minutes of meetings will be taken by North Central CMA staff and circulated within 2 weeks of the meeting. </w:t>
      </w:r>
    </w:p>
    <w:p w14:paraId="3AD5BD28" w14:textId="77777777" w:rsidR="00005B5F" w:rsidRDefault="00005B5F" w:rsidP="00E608BA">
      <w:pPr>
        <w:tabs>
          <w:tab w:val="left" w:pos="142"/>
        </w:tabs>
        <w:rPr>
          <w:rFonts w:asciiTheme="minorHAnsi" w:hAnsiTheme="minorHAnsi"/>
          <w:sz w:val="22"/>
          <w:lang w:val="en-US"/>
        </w:rPr>
      </w:pPr>
    </w:p>
    <w:p w14:paraId="3AD5BD29" w14:textId="4447D6D6" w:rsidR="00E608BA" w:rsidRPr="006C617C" w:rsidRDefault="00E608BA" w:rsidP="00E608BA">
      <w:pPr>
        <w:tabs>
          <w:tab w:val="left" w:pos="142"/>
        </w:tabs>
        <w:rPr>
          <w:rFonts w:asciiTheme="minorHAnsi" w:hAnsiTheme="minorHAnsi"/>
          <w:sz w:val="22"/>
          <w:lang w:val="en-US"/>
        </w:rPr>
      </w:pPr>
      <w:r>
        <w:rPr>
          <w:rFonts w:asciiTheme="minorHAnsi" w:hAnsiTheme="minorHAnsi"/>
          <w:sz w:val="22"/>
          <w:lang w:val="en-US"/>
        </w:rPr>
        <w:t>The CRG</w:t>
      </w:r>
      <w:r w:rsidRPr="006C617C">
        <w:rPr>
          <w:rFonts w:asciiTheme="minorHAnsi" w:hAnsiTheme="minorHAnsi"/>
          <w:sz w:val="22"/>
          <w:lang w:val="en-US"/>
        </w:rPr>
        <w:t xml:space="preserve"> will not require a quorum as it is not a </w:t>
      </w:r>
      <w:r w:rsidR="009B1CD0" w:rsidRPr="006C617C">
        <w:rPr>
          <w:rFonts w:asciiTheme="minorHAnsi" w:hAnsiTheme="minorHAnsi"/>
          <w:sz w:val="22"/>
          <w:lang w:val="en-US"/>
        </w:rPr>
        <w:t>decision-making</w:t>
      </w:r>
      <w:r w:rsidRPr="006C617C">
        <w:rPr>
          <w:rFonts w:asciiTheme="minorHAnsi" w:hAnsiTheme="minorHAnsi"/>
          <w:sz w:val="22"/>
          <w:lang w:val="en-US"/>
        </w:rPr>
        <w:t xml:space="preserve"> group, therefore meetings will proceed with a minimum number of attendees.</w:t>
      </w:r>
    </w:p>
    <w:p w14:paraId="3AD5BD2A" w14:textId="77777777" w:rsidR="006C617C" w:rsidRDefault="006C617C" w:rsidP="009271A8">
      <w:pPr>
        <w:rPr>
          <w:rFonts w:asciiTheme="minorHAnsi" w:hAnsiTheme="minorHAnsi"/>
          <w:sz w:val="22"/>
        </w:rPr>
      </w:pPr>
    </w:p>
    <w:p w14:paraId="3AD5BD2B" w14:textId="77777777" w:rsidR="006C617C" w:rsidRDefault="006C617C" w:rsidP="00005B5F">
      <w:pPr>
        <w:numPr>
          <w:ilvl w:val="0"/>
          <w:numId w:val="15"/>
        </w:numPr>
        <w:rPr>
          <w:rFonts w:asciiTheme="minorHAnsi" w:hAnsiTheme="minorHAnsi"/>
          <w:b/>
          <w:i/>
          <w:sz w:val="22"/>
        </w:rPr>
      </w:pPr>
      <w:r w:rsidRPr="00141B2B">
        <w:rPr>
          <w:rFonts w:asciiTheme="minorHAnsi" w:hAnsiTheme="minorHAnsi"/>
          <w:b/>
          <w:i/>
          <w:sz w:val="22"/>
        </w:rPr>
        <w:t>Conflict of interest</w:t>
      </w:r>
    </w:p>
    <w:p w14:paraId="3AD5BD2C" w14:textId="77777777" w:rsidR="008A6A73" w:rsidRDefault="00005B5F" w:rsidP="00005B5F">
      <w:pPr>
        <w:tabs>
          <w:tab w:val="left" w:pos="142"/>
        </w:tabs>
        <w:rPr>
          <w:rFonts w:asciiTheme="minorHAnsi" w:hAnsiTheme="minorHAnsi"/>
          <w:sz w:val="22"/>
          <w:lang w:val="en-US"/>
        </w:rPr>
      </w:pPr>
      <w:r w:rsidRPr="00005B5F">
        <w:rPr>
          <w:rFonts w:asciiTheme="minorHAnsi" w:hAnsiTheme="minorHAnsi"/>
          <w:sz w:val="22"/>
          <w:lang w:val="en-US"/>
        </w:rPr>
        <w:t xml:space="preserve">All members of the </w:t>
      </w:r>
      <w:r>
        <w:rPr>
          <w:rFonts w:asciiTheme="minorHAnsi" w:hAnsiTheme="minorHAnsi"/>
          <w:sz w:val="22"/>
          <w:lang w:val="en-US"/>
        </w:rPr>
        <w:t>CRG</w:t>
      </w:r>
      <w:r w:rsidRPr="00005B5F">
        <w:rPr>
          <w:rFonts w:asciiTheme="minorHAnsi" w:hAnsiTheme="minorHAnsi"/>
          <w:sz w:val="22"/>
          <w:lang w:val="en-US"/>
        </w:rPr>
        <w:t xml:space="preserve"> are required to declare any conflict of interest.</w:t>
      </w:r>
      <w:r w:rsidR="008A6A73">
        <w:rPr>
          <w:rFonts w:asciiTheme="minorHAnsi" w:hAnsiTheme="minorHAnsi"/>
          <w:sz w:val="22"/>
          <w:lang w:val="en-US"/>
        </w:rPr>
        <w:t xml:space="preserve"> The North Central CMA will provide information on conflict of interest at the first meeting.</w:t>
      </w:r>
    </w:p>
    <w:p w14:paraId="3AD5BD2D" w14:textId="77777777" w:rsidR="008A6A73" w:rsidRDefault="008A6A73" w:rsidP="00005B5F">
      <w:pPr>
        <w:tabs>
          <w:tab w:val="left" w:pos="142"/>
        </w:tabs>
        <w:rPr>
          <w:rFonts w:asciiTheme="minorHAnsi" w:hAnsiTheme="minorHAnsi"/>
          <w:sz w:val="22"/>
          <w:lang w:val="en-US"/>
        </w:rPr>
      </w:pPr>
    </w:p>
    <w:p w14:paraId="3AD5BD2E" w14:textId="77777777" w:rsidR="00005B5F" w:rsidRPr="00005B5F" w:rsidRDefault="00005B5F" w:rsidP="00005B5F">
      <w:pPr>
        <w:tabs>
          <w:tab w:val="left" w:pos="142"/>
        </w:tabs>
        <w:rPr>
          <w:rFonts w:asciiTheme="minorHAnsi" w:hAnsiTheme="minorHAnsi"/>
          <w:sz w:val="22"/>
          <w:lang w:val="en-US"/>
        </w:rPr>
      </w:pPr>
      <w:r w:rsidRPr="00005B5F">
        <w:rPr>
          <w:rFonts w:asciiTheme="minorHAnsi" w:hAnsiTheme="minorHAnsi"/>
          <w:sz w:val="22"/>
          <w:lang w:val="en-US"/>
        </w:rPr>
        <w:lastRenderedPageBreak/>
        <w:t xml:space="preserve"> If there are any declarations, working group members will follow the direction of the North Central CMA.</w:t>
      </w:r>
    </w:p>
    <w:p w14:paraId="3AD5BD2F" w14:textId="77777777" w:rsidR="00005B5F" w:rsidRDefault="00005B5F" w:rsidP="00005B5F">
      <w:pPr>
        <w:rPr>
          <w:rFonts w:asciiTheme="minorHAnsi" w:hAnsiTheme="minorHAnsi"/>
          <w:sz w:val="22"/>
        </w:rPr>
      </w:pPr>
    </w:p>
    <w:p w14:paraId="3AD5BD33" w14:textId="77777777" w:rsidR="006C617C" w:rsidRPr="00141B2B" w:rsidRDefault="006C617C" w:rsidP="008A6A73">
      <w:pPr>
        <w:numPr>
          <w:ilvl w:val="0"/>
          <w:numId w:val="15"/>
        </w:numPr>
        <w:rPr>
          <w:rFonts w:asciiTheme="minorHAnsi" w:hAnsiTheme="minorHAnsi"/>
          <w:b/>
          <w:i/>
          <w:sz w:val="22"/>
        </w:rPr>
      </w:pPr>
      <w:r w:rsidRPr="00141B2B">
        <w:rPr>
          <w:rFonts w:asciiTheme="minorHAnsi" w:hAnsiTheme="minorHAnsi"/>
          <w:b/>
          <w:i/>
          <w:sz w:val="22"/>
        </w:rPr>
        <w:t>Proxies</w:t>
      </w:r>
    </w:p>
    <w:p w14:paraId="3AD5BD34" w14:textId="14C93F7E" w:rsidR="008A6A73" w:rsidRDefault="008A6A73" w:rsidP="009271A8">
      <w:pPr>
        <w:rPr>
          <w:rFonts w:asciiTheme="minorHAnsi" w:hAnsiTheme="minorHAnsi"/>
          <w:sz w:val="22"/>
        </w:rPr>
      </w:pPr>
      <w:r>
        <w:rPr>
          <w:rFonts w:asciiTheme="minorHAnsi" w:hAnsiTheme="minorHAnsi"/>
          <w:sz w:val="22"/>
        </w:rPr>
        <w:t xml:space="preserve">In the interests of </w:t>
      </w:r>
      <w:r w:rsidR="009B1CD0">
        <w:rPr>
          <w:rFonts w:asciiTheme="minorHAnsi" w:hAnsiTheme="minorHAnsi"/>
          <w:sz w:val="22"/>
        </w:rPr>
        <w:t>continuity,</w:t>
      </w:r>
      <w:r>
        <w:rPr>
          <w:rFonts w:asciiTheme="minorHAnsi" w:hAnsiTheme="minorHAnsi"/>
          <w:sz w:val="22"/>
        </w:rPr>
        <w:t xml:space="preserve"> it is preferred that a consistent representative from community groups attends meetings. However, p</w:t>
      </w:r>
      <w:r w:rsidRPr="008A6A73">
        <w:rPr>
          <w:rFonts w:asciiTheme="minorHAnsi" w:hAnsiTheme="minorHAnsi"/>
          <w:sz w:val="22"/>
        </w:rPr>
        <w:t>roxies are permitted</w:t>
      </w:r>
      <w:r>
        <w:rPr>
          <w:rFonts w:asciiTheme="minorHAnsi" w:hAnsiTheme="minorHAnsi"/>
          <w:sz w:val="22"/>
        </w:rPr>
        <w:t xml:space="preserve"> and shall </w:t>
      </w:r>
      <w:r w:rsidRPr="008A6A73">
        <w:rPr>
          <w:rFonts w:asciiTheme="minorHAnsi" w:hAnsiTheme="minorHAnsi"/>
          <w:sz w:val="22"/>
        </w:rPr>
        <w:t>have the same role as standing</w:t>
      </w:r>
      <w:r>
        <w:rPr>
          <w:rFonts w:asciiTheme="minorHAnsi" w:hAnsiTheme="minorHAnsi"/>
          <w:sz w:val="22"/>
        </w:rPr>
        <w:t xml:space="preserve"> members. </w:t>
      </w:r>
    </w:p>
    <w:p w14:paraId="3AD5BD35" w14:textId="77777777" w:rsidR="008A6A73" w:rsidRDefault="008A6A73" w:rsidP="009271A8">
      <w:pPr>
        <w:rPr>
          <w:rFonts w:asciiTheme="minorHAnsi" w:hAnsiTheme="minorHAnsi"/>
          <w:sz w:val="22"/>
        </w:rPr>
      </w:pPr>
    </w:p>
    <w:p w14:paraId="3AD5BD36" w14:textId="77777777" w:rsidR="009271A8" w:rsidRPr="006C617C" w:rsidRDefault="009271A8" w:rsidP="008A6A73">
      <w:pPr>
        <w:numPr>
          <w:ilvl w:val="0"/>
          <w:numId w:val="15"/>
        </w:numPr>
        <w:spacing w:line="288" w:lineRule="auto"/>
        <w:jc w:val="both"/>
        <w:rPr>
          <w:rFonts w:asciiTheme="minorHAnsi" w:hAnsiTheme="minorHAnsi"/>
          <w:b/>
          <w:i/>
          <w:sz w:val="22"/>
        </w:rPr>
      </w:pPr>
      <w:r w:rsidRPr="008A6A73">
        <w:rPr>
          <w:rFonts w:asciiTheme="minorHAnsi" w:hAnsiTheme="minorHAnsi"/>
          <w:b/>
          <w:i/>
          <w:sz w:val="22"/>
        </w:rPr>
        <w:t>Remuneration</w:t>
      </w:r>
    </w:p>
    <w:p w14:paraId="2C6C603B" w14:textId="5660FB42" w:rsidR="003E0607" w:rsidRPr="00146D1E" w:rsidRDefault="009271A8" w:rsidP="003E0607">
      <w:pPr>
        <w:shd w:val="clear" w:color="auto" w:fill="FFFFFF"/>
        <w:jc w:val="both"/>
        <w:rPr>
          <w:rFonts w:asciiTheme="minorHAnsi" w:hAnsiTheme="minorHAnsi"/>
          <w:sz w:val="22"/>
        </w:rPr>
      </w:pPr>
      <w:r w:rsidRPr="006C617C">
        <w:rPr>
          <w:rFonts w:asciiTheme="minorHAnsi" w:hAnsiTheme="minorHAnsi"/>
          <w:sz w:val="22"/>
        </w:rPr>
        <w:t xml:space="preserve">Members of the </w:t>
      </w:r>
      <w:r w:rsidR="008A6A73">
        <w:rPr>
          <w:rFonts w:asciiTheme="minorHAnsi" w:hAnsiTheme="minorHAnsi"/>
          <w:sz w:val="22"/>
        </w:rPr>
        <w:t xml:space="preserve">CRG will participate in a voluntary capacity. </w:t>
      </w:r>
      <w:r w:rsidR="003E0607" w:rsidRPr="00146D1E">
        <w:rPr>
          <w:rFonts w:asciiTheme="minorHAnsi" w:hAnsiTheme="minorHAnsi"/>
          <w:sz w:val="22"/>
        </w:rPr>
        <w:t xml:space="preserve">However, the North Central CMA will pay for venue hire and catering costs associated with all scheduled meetings and any relevant costs associated with field days.  </w:t>
      </w:r>
    </w:p>
    <w:p w14:paraId="535C2F55" w14:textId="77777777" w:rsidR="003E0607" w:rsidRPr="00146D1E" w:rsidRDefault="003E0607" w:rsidP="003E0607">
      <w:pPr>
        <w:shd w:val="clear" w:color="auto" w:fill="FFFFFF"/>
        <w:jc w:val="both"/>
        <w:rPr>
          <w:rFonts w:asciiTheme="minorHAnsi" w:hAnsiTheme="minorHAnsi"/>
          <w:sz w:val="22"/>
        </w:rPr>
      </w:pPr>
    </w:p>
    <w:p w14:paraId="54B48E59" w14:textId="77777777" w:rsidR="003E0607" w:rsidRPr="002E7D81" w:rsidRDefault="003E0607" w:rsidP="003E0607">
      <w:pPr>
        <w:shd w:val="clear" w:color="auto" w:fill="FFFFFF"/>
        <w:jc w:val="both"/>
        <w:rPr>
          <w:rFonts w:asciiTheme="minorHAnsi" w:hAnsiTheme="minorHAnsi"/>
          <w:sz w:val="22"/>
        </w:rPr>
      </w:pPr>
      <w:r w:rsidRPr="00146D1E">
        <w:rPr>
          <w:rFonts w:asciiTheme="minorHAnsi" w:hAnsiTheme="minorHAnsi"/>
          <w:sz w:val="22"/>
        </w:rPr>
        <w:t>The North Central CMA will reimburse community members and unpaid representatives from invited special interest groups consistent with its Reimbursement and Remuneration of Community Members policy (FIN094).  This will generally extend to the issuing of fuel cards to recognise travel costs and the reimbursement of any other reasonable and unavoidable expenses.</w:t>
      </w:r>
      <w:r w:rsidRPr="002E7D81">
        <w:rPr>
          <w:rFonts w:asciiTheme="minorHAnsi" w:hAnsiTheme="minorHAnsi"/>
          <w:sz w:val="22"/>
        </w:rPr>
        <w:t xml:space="preserve">     </w:t>
      </w:r>
    </w:p>
    <w:p w14:paraId="3AD5BD37" w14:textId="6D875AAE" w:rsidR="001274FF" w:rsidRDefault="001274FF">
      <w:pPr>
        <w:rPr>
          <w:rFonts w:asciiTheme="minorHAnsi" w:hAnsiTheme="minorHAnsi"/>
          <w:sz w:val="22"/>
        </w:rPr>
      </w:pPr>
    </w:p>
    <w:p w14:paraId="67FDC0AB" w14:textId="77777777" w:rsidR="003E0607" w:rsidRDefault="003E0607">
      <w:pPr>
        <w:rPr>
          <w:rFonts w:asciiTheme="minorHAnsi" w:hAnsiTheme="minorHAnsi"/>
          <w:sz w:val="22"/>
        </w:rPr>
      </w:pPr>
    </w:p>
    <w:p w14:paraId="0CD55E87" w14:textId="74B19A4E" w:rsidR="003E0607" w:rsidRDefault="003E0607" w:rsidP="002E7D81">
      <w:pPr>
        <w:numPr>
          <w:ilvl w:val="0"/>
          <w:numId w:val="15"/>
        </w:numPr>
        <w:spacing w:line="288" w:lineRule="auto"/>
        <w:jc w:val="both"/>
        <w:rPr>
          <w:rFonts w:asciiTheme="minorHAnsi" w:hAnsiTheme="minorHAnsi"/>
          <w:sz w:val="22"/>
        </w:rPr>
      </w:pPr>
      <w:r>
        <w:rPr>
          <w:rFonts w:asciiTheme="minorHAnsi" w:hAnsiTheme="minorHAnsi"/>
          <w:sz w:val="22"/>
        </w:rPr>
        <w:br w:type="page"/>
      </w:r>
      <w:r w:rsidRPr="00F35F86">
        <w:rPr>
          <w:rFonts w:asciiTheme="minorHAnsi" w:hAnsiTheme="minorHAnsi"/>
          <w:b/>
          <w:i/>
          <w:sz w:val="22"/>
        </w:rPr>
        <w:lastRenderedPageBreak/>
        <w:t>Appendix: Background to Seasonal Watering Proposals</w:t>
      </w:r>
    </w:p>
    <w:p w14:paraId="51180679" w14:textId="77777777" w:rsidR="003E0607" w:rsidRDefault="003E0607">
      <w:pPr>
        <w:rPr>
          <w:rFonts w:asciiTheme="minorHAnsi" w:hAnsiTheme="minorHAnsi"/>
          <w:sz w:val="22"/>
        </w:rPr>
      </w:pPr>
    </w:p>
    <w:p w14:paraId="130E1876" w14:textId="5E487422"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 xml:space="preserve">The Victorian Environmental Water Holder (VEWH) is the independent statutory body responsible for holding and managing Victoria’s environmental water entitlements.  The VEWH works with relevant waterway managers to ensure the environmental entitlement is used to achieve the best environmental outcome with the available water.  The North Central CMA, as the regional waterway manager, engages with public land managers, storage operators, local landholders and communities to develop and implement the environmental watering program within the region.  Specific responsibilities include developing annual seasonal watering proposals (SWPs) and managing the delivery of environmental water.   </w:t>
      </w:r>
    </w:p>
    <w:p w14:paraId="1ECD19D2" w14:textId="77777777" w:rsidR="003E0607" w:rsidRPr="002E7D81" w:rsidRDefault="003E0607" w:rsidP="003E0607">
      <w:pPr>
        <w:tabs>
          <w:tab w:val="left" w:pos="7032"/>
        </w:tabs>
        <w:jc w:val="both"/>
        <w:rPr>
          <w:rFonts w:asciiTheme="minorHAnsi" w:hAnsiTheme="minorHAnsi"/>
          <w:sz w:val="22"/>
          <w:szCs w:val="22"/>
        </w:rPr>
      </w:pPr>
      <w:r w:rsidRPr="002E7D81">
        <w:rPr>
          <w:rFonts w:asciiTheme="minorHAnsi" w:hAnsiTheme="minorHAnsi"/>
          <w:sz w:val="22"/>
          <w:szCs w:val="22"/>
        </w:rPr>
        <w:tab/>
      </w:r>
    </w:p>
    <w:p w14:paraId="3D64548C"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SWPs are developed annually and document the following for each environmental water management system:</w:t>
      </w:r>
    </w:p>
    <w:p w14:paraId="4D0C4EBC" w14:textId="77777777" w:rsidR="003E0607" w:rsidRPr="002E7D81" w:rsidRDefault="003E0607" w:rsidP="003E0607">
      <w:pPr>
        <w:pStyle w:val="ListParagraph"/>
        <w:numPr>
          <w:ilvl w:val="0"/>
          <w:numId w:val="24"/>
        </w:numPr>
        <w:spacing w:after="200" w:line="276" w:lineRule="auto"/>
        <w:jc w:val="both"/>
        <w:rPr>
          <w:rFonts w:asciiTheme="minorHAnsi" w:hAnsiTheme="minorHAnsi"/>
          <w:szCs w:val="22"/>
        </w:rPr>
      </w:pPr>
      <w:r w:rsidRPr="002E7D81">
        <w:rPr>
          <w:rFonts w:asciiTheme="minorHAnsi" w:hAnsiTheme="minorHAnsi"/>
          <w:szCs w:val="22"/>
        </w:rPr>
        <w:t xml:space="preserve">The volume of environmental water potentially available; </w:t>
      </w:r>
    </w:p>
    <w:p w14:paraId="6C354DE6" w14:textId="77777777" w:rsidR="003E0607" w:rsidRPr="002E7D81" w:rsidRDefault="003E0607" w:rsidP="003E0607">
      <w:pPr>
        <w:pStyle w:val="ListParagraph"/>
        <w:numPr>
          <w:ilvl w:val="0"/>
          <w:numId w:val="24"/>
        </w:numPr>
        <w:spacing w:after="200" w:line="276" w:lineRule="auto"/>
        <w:jc w:val="both"/>
        <w:rPr>
          <w:rFonts w:asciiTheme="minorHAnsi" w:hAnsiTheme="minorHAnsi"/>
          <w:szCs w:val="22"/>
        </w:rPr>
      </w:pPr>
      <w:r w:rsidRPr="002E7D81">
        <w:rPr>
          <w:rFonts w:asciiTheme="minorHAnsi" w:hAnsiTheme="minorHAnsi"/>
          <w:szCs w:val="22"/>
        </w:rPr>
        <w:t xml:space="preserve">Long-term environmental watering objectives; </w:t>
      </w:r>
    </w:p>
    <w:p w14:paraId="53FA54F5" w14:textId="77777777" w:rsidR="003E0607" w:rsidRPr="002E7D81" w:rsidRDefault="003E0607" w:rsidP="003E0607">
      <w:pPr>
        <w:pStyle w:val="ListParagraph"/>
        <w:numPr>
          <w:ilvl w:val="0"/>
          <w:numId w:val="24"/>
        </w:numPr>
        <w:spacing w:after="200" w:line="276" w:lineRule="auto"/>
        <w:jc w:val="both"/>
        <w:rPr>
          <w:rFonts w:asciiTheme="minorHAnsi" w:hAnsiTheme="minorHAnsi"/>
          <w:szCs w:val="22"/>
        </w:rPr>
      </w:pPr>
      <w:r w:rsidRPr="002E7D81">
        <w:rPr>
          <w:rFonts w:asciiTheme="minorHAnsi" w:hAnsiTheme="minorHAnsi"/>
          <w:szCs w:val="22"/>
        </w:rPr>
        <w:t>Environmental flow recommendations that aim to meet the environmental watering objectives;</w:t>
      </w:r>
    </w:p>
    <w:p w14:paraId="459A2421" w14:textId="77777777" w:rsidR="003E0607" w:rsidRPr="002E7D81" w:rsidRDefault="003E0607" w:rsidP="003E0607">
      <w:pPr>
        <w:pStyle w:val="ListParagraph"/>
        <w:numPr>
          <w:ilvl w:val="0"/>
          <w:numId w:val="24"/>
        </w:numPr>
        <w:spacing w:after="200" w:line="276" w:lineRule="auto"/>
        <w:jc w:val="both"/>
        <w:rPr>
          <w:rFonts w:asciiTheme="minorHAnsi" w:hAnsiTheme="minorHAnsi"/>
          <w:szCs w:val="22"/>
        </w:rPr>
      </w:pPr>
      <w:r w:rsidRPr="002E7D81">
        <w:rPr>
          <w:rFonts w:asciiTheme="minorHAnsi" w:hAnsiTheme="minorHAnsi"/>
          <w:szCs w:val="22"/>
        </w:rPr>
        <w:t xml:space="preserve">Priority watering actions; </w:t>
      </w:r>
    </w:p>
    <w:p w14:paraId="4568D9C2" w14:textId="77777777" w:rsidR="003E0607" w:rsidRPr="002E7D81" w:rsidRDefault="003E0607" w:rsidP="003E0607">
      <w:pPr>
        <w:pStyle w:val="ListParagraph"/>
        <w:numPr>
          <w:ilvl w:val="0"/>
          <w:numId w:val="24"/>
        </w:numPr>
        <w:spacing w:after="200" w:line="276" w:lineRule="auto"/>
        <w:jc w:val="both"/>
        <w:rPr>
          <w:rFonts w:asciiTheme="minorHAnsi" w:hAnsiTheme="minorHAnsi"/>
          <w:szCs w:val="22"/>
        </w:rPr>
      </w:pPr>
      <w:r w:rsidRPr="002E7D81">
        <w:rPr>
          <w:rFonts w:asciiTheme="minorHAnsi" w:hAnsiTheme="minorHAnsi"/>
          <w:szCs w:val="22"/>
        </w:rPr>
        <w:t>Scenario planning that considers current and likely future climate conditions and water availability;</w:t>
      </w:r>
    </w:p>
    <w:p w14:paraId="6276C429" w14:textId="77777777" w:rsidR="003E0607" w:rsidRPr="002E7D81" w:rsidRDefault="003E0607" w:rsidP="003E0607">
      <w:pPr>
        <w:pStyle w:val="ListParagraph"/>
        <w:numPr>
          <w:ilvl w:val="0"/>
          <w:numId w:val="24"/>
        </w:numPr>
        <w:spacing w:after="200" w:line="276" w:lineRule="auto"/>
        <w:jc w:val="both"/>
        <w:rPr>
          <w:rFonts w:asciiTheme="minorHAnsi" w:hAnsiTheme="minorHAnsi"/>
          <w:szCs w:val="22"/>
        </w:rPr>
      </w:pPr>
      <w:r w:rsidRPr="002E7D81">
        <w:rPr>
          <w:rFonts w:asciiTheme="minorHAnsi" w:hAnsiTheme="minorHAnsi"/>
          <w:szCs w:val="22"/>
        </w:rPr>
        <w:t xml:space="preserve">Risks associated with environmental water delivery; and </w:t>
      </w:r>
    </w:p>
    <w:p w14:paraId="01504D30" w14:textId="77777777" w:rsidR="003E0607" w:rsidRPr="002E7D81" w:rsidRDefault="003E0607" w:rsidP="003E0607">
      <w:pPr>
        <w:pStyle w:val="ListParagraph"/>
        <w:numPr>
          <w:ilvl w:val="0"/>
          <w:numId w:val="24"/>
        </w:numPr>
        <w:spacing w:after="200" w:line="276" w:lineRule="auto"/>
        <w:jc w:val="both"/>
        <w:rPr>
          <w:rFonts w:asciiTheme="minorHAnsi" w:hAnsiTheme="minorHAnsi"/>
          <w:szCs w:val="22"/>
        </w:rPr>
      </w:pPr>
      <w:r w:rsidRPr="002E7D81">
        <w:rPr>
          <w:rFonts w:asciiTheme="minorHAnsi" w:hAnsiTheme="minorHAnsi"/>
          <w:szCs w:val="22"/>
        </w:rPr>
        <w:t>Recommended monitoring and communications associated with environmental water delivery.</w:t>
      </w:r>
    </w:p>
    <w:p w14:paraId="00ADDA52" w14:textId="36E14BBD"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 xml:space="preserve">The North Central CMA undertakes community engagement on environmental water management primarily through community reference groups </w:t>
      </w:r>
      <w:r w:rsidR="006E09D6">
        <w:rPr>
          <w:rFonts w:asciiTheme="minorHAnsi" w:hAnsiTheme="minorHAnsi"/>
          <w:sz w:val="22"/>
          <w:szCs w:val="22"/>
        </w:rPr>
        <w:t xml:space="preserve">(CRGs) or </w:t>
      </w:r>
      <w:r w:rsidRPr="002E7D81">
        <w:rPr>
          <w:rFonts w:asciiTheme="minorHAnsi" w:hAnsiTheme="minorHAnsi"/>
          <w:sz w:val="22"/>
          <w:szCs w:val="22"/>
        </w:rPr>
        <w:t>environmental water advisory groups (EWAGs).</w:t>
      </w:r>
    </w:p>
    <w:p w14:paraId="289D31E4" w14:textId="77777777" w:rsidR="003E0607" w:rsidRPr="002E7D81" w:rsidRDefault="003E0607" w:rsidP="003E0607">
      <w:pPr>
        <w:jc w:val="both"/>
        <w:rPr>
          <w:rFonts w:asciiTheme="minorHAnsi" w:hAnsiTheme="minorHAnsi"/>
          <w:sz w:val="22"/>
          <w:szCs w:val="22"/>
        </w:rPr>
      </w:pPr>
    </w:p>
    <w:p w14:paraId="318FBC59" w14:textId="77777777" w:rsidR="003E0607" w:rsidRPr="002E7D81" w:rsidRDefault="003E0607" w:rsidP="003E0607">
      <w:pPr>
        <w:jc w:val="both"/>
        <w:rPr>
          <w:rFonts w:asciiTheme="minorHAnsi" w:hAnsiTheme="minorHAnsi" w:cs="Arial"/>
          <w:b/>
          <w:i/>
          <w:sz w:val="22"/>
          <w:szCs w:val="22"/>
        </w:rPr>
      </w:pPr>
      <w:r w:rsidRPr="002E7D81">
        <w:rPr>
          <w:rFonts w:asciiTheme="minorHAnsi" w:hAnsiTheme="minorHAnsi" w:cs="Arial"/>
          <w:b/>
          <w:i/>
          <w:sz w:val="22"/>
          <w:szCs w:val="22"/>
        </w:rPr>
        <w:t xml:space="preserve">Priority Sites </w:t>
      </w:r>
    </w:p>
    <w:p w14:paraId="72397C95"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 xml:space="preserve">Seasonal watering proposals are prepared for the following environmental water management systems in the North Central CMA region (see Figure 1 for specific locations). </w:t>
      </w:r>
    </w:p>
    <w:p w14:paraId="226D44F2" w14:textId="77777777" w:rsidR="003E0607" w:rsidRPr="002E7D81" w:rsidRDefault="003E0607" w:rsidP="003E0607">
      <w:pPr>
        <w:pStyle w:val="ListParagraph"/>
        <w:numPr>
          <w:ilvl w:val="0"/>
          <w:numId w:val="20"/>
        </w:numPr>
        <w:spacing w:before="120" w:line="276" w:lineRule="auto"/>
        <w:ind w:left="851"/>
        <w:jc w:val="both"/>
        <w:rPr>
          <w:rFonts w:asciiTheme="minorHAnsi" w:hAnsiTheme="minorHAnsi"/>
          <w:b/>
          <w:szCs w:val="22"/>
        </w:rPr>
      </w:pPr>
      <w:r w:rsidRPr="002E7D81">
        <w:rPr>
          <w:rFonts w:asciiTheme="minorHAnsi" w:hAnsiTheme="minorHAnsi"/>
          <w:b/>
          <w:szCs w:val="22"/>
        </w:rPr>
        <w:t>Coliban River</w:t>
      </w:r>
    </w:p>
    <w:p w14:paraId="54FACDDB"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The Coliban River downstream of Malmsbury Reservoir flows for approximately 58 kilometres before entering Lake Eppalock.</w:t>
      </w:r>
    </w:p>
    <w:p w14:paraId="34B83183" w14:textId="77777777" w:rsidR="003E0607" w:rsidRPr="002E7D81" w:rsidRDefault="003E0607" w:rsidP="003E0607">
      <w:pPr>
        <w:pStyle w:val="ListParagraph"/>
        <w:numPr>
          <w:ilvl w:val="0"/>
          <w:numId w:val="20"/>
        </w:numPr>
        <w:spacing w:before="120" w:line="276" w:lineRule="auto"/>
        <w:ind w:left="851"/>
        <w:jc w:val="both"/>
        <w:rPr>
          <w:rFonts w:asciiTheme="minorHAnsi" w:hAnsiTheme="minorHAnsi"/>
          <w:b/>
          <w:szCs w:val="22"/>
        </w:rPr>
      </w:pPr>
      <w:r w:rsidRPr="002E7D81">
        <w:rPr>
          <w:rFonts w:asciiTheme="minorHAnsi" w:hAnsiTheme="minorHAnsi"/>
          <w:b/>
          <w:szCs w:val="22"/>
        </w:rPr>
        <w:t>Campaspe River</w:t>
      </w:r>
    </w:p>
    <w:p w14:paraId="19503819"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The Campaspe River lies in the east of the region flowing 245 km north from its headwaters near Woodend to its confluence with the Murray River at Echuca. The Campaspe River downstream of Lake Eppalock is made up of three environmental flow reaches -Reach 2 (Eppalock to Campaspe Weir), Reach 3 (Campaspe Weir to Siphon) and Reach 4 (Siphon to Murray River).</w:t>
      </w:r>
    </w:p>
    <w:p w14:paraId="3584D1D4" w14:textId="77777777" w:rsidR="003E0607" w:rsidRPr="002E7D81" w:rsidRDefault="003E0607" w:rsidP="003E0607">
      <w:pPr>
        <w:pStyle w:val="ListParagraph"/>
        <w:keepNext/>
        <w:numPr>
          <w:ilvl w:val="0"/>
          <w:numId w:val="20"/>
        </w:numPr>
        <w:spacing w:before="120" w:line="276" w:lineRule="auto"/>
        <w:ind w:left="850"/>
        <w:jc w:val="both"/>
        <w:rPr>
          <w:rFonts w:asciiTheme="minorHAnsi" w:hAnsiTheme="minorHAnsi"/>
          <w:b/>
          <w:szCs w:val="22"/>
        </w:rPr>
      </w:pPr>
      <w:r w:rsidRPr="002E7D81">
        <w:rPr>
          <w:rFonts w:asciiTheme="minorHAnsi" w:hAnsiTheme="minorHAnsi"/>
          <w:b/>
          <w:szCs w:val="22"/>
        </w:rPr>
        <w:t>Birch’s Creek - Bullarook Creek</w:t>
      </w:r>
    </w:p>
    <w:p w14:paraId="43727514"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Birch’s Creek is a tributary of the Loddon River and rises on the northern slopes of the Great Dividing Range to drain a catchment area of 707km</w:t>
      </w:r>
      <w:r w:rsidRPr="002E7D81">
        <w:rPr>
          <w:rFonts w:asciiTheme="minorHAnsi" w:hAnsiTheme="minorHAnsi"/>
          <w:sz w:val="22"/>
          <w:szCs w:val="22"/>
          <w:vertAlign w:val="superscript"/>
        </w:rPr>
        <w:t>2</w:t>
      </w:r>
      <w:r w:rsidRPr="002E7D81">
        <w:rPr>
          <w:rFonts w:asciiTheme="minorHAnsi" w:hAnsiTheme="minorHAnsi"/>
          <w:sz w:val="22"/>
          <w:szCs w:val="22"/>
        </w:rPr>
        <w:t xml:space="preserve">. Three reaches are considered in terms of environmental water management with flow regulated by the operation of Newlyn Reservoir. Reach 1 extends from the outlet of Newlyn Reservoir to the Hepburn Race; a distance of approximately 7.5 km. Hepburn Race to Lawrence Weir (Reach 2) is a distance of </w:t>
      </w:r>
      <w:r w:rsidRPr="002E7D81">
        <w:rPr>
          <w:rFonts w:asciiTheme="minorHAnsi" w:hAnsiTheme="minorHAnsi"/>
          <w:sz w:val="22"/>
          <w:szCs w:val="22"/>
        </w:rPr>
        <w:lastRenderedPageBreak/>
        <w:t>approximately 10.5 km and includes the township of Smeaton. Reach 3 is approximately 19.3 km in length from Lawrence Weir to the confluence with Creswick Creek.</w:t>
      </w:r>
    </w:p>
    <w:p w14:paraId="1902498C" w14:textId="77777777" w:rsidR="003E0607" w:rsidRPr="002E7D81" w:rsidRDefault="003E0607" w:rsidP="003E0607">
      <w:pPr>
        <w:pStyle w:val="ListParagraph"/>
        <w:numPr>
          <w:ilvl w:val="0"/>
          <w:numId w:val="20"/>
        </w:numPr>
        <w:spacing w:before="120" w:line="276" w:lineRule="auto"/>
        <w:ind w:left="851"/>
        <w:jc w:val="both"/>
        <w:rPr>
          <w:rFonts w:asciiTheme="minorHAnsi" w:hAnsiTheme="minorHAnsi"/>
          <w:b/>
          <w:szCs w:val="22"/>
        </w:rPr>
      </w:pPr>
      <w:r w:rsidRPr="002E7D81">
        <w:rPr>
          <w:rFonts w:asciiTheme="minorHAnsi" w:hAnsiTheme="minorHAnsi"/>
          <w:b/>
          <w:szCs w:val="22"/>
        </w:rPr>
        <w:t>Loddon River (including Serpentine and Pyramid creeks and Boort District Wetlands)</w:t>
      </w:r>
    </w:p>
    <w:p w14:paraId="07CC4C11"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The Loddon River system comprises six reaches of the Loddon River, from Cairn Curran to the Murray River, including Tullaroop Creek. In addition, Serpentine and Pyramid creeks and the Boort District Wetlands (Lakes Boort, Leaghur, Meran and Little Meran, and Yando Swamp) are included in this system.</w:t>
      </w:r>
    </w:p>
    <w:p w14:paraId="438ED13D" w14:textId="77777777" w:rsidR="003E0607" w:rsidRPr="002E7D81" w:rsidRDefault="003E0607" w:rsidP="003E0607">
      <w:pPr>
        <w:pStyle w:val="ListParagraph"/>
        <w:numPr>
          <w:ilvl w:val="0"/>
          <w:numId w:val="20"/>
        </w:numPr>
        <w:spacing w:before="120" w:line="276" w:lineRule="auto"/>
        <w:ind w:left="851"/>
        <w:jc w:val="both"/>
        <w:rPr>
          <w:rFonts w:asciiTheme="minorHAnsi" w:hAnsiTheme="minorHAnsi"/>
          <w:b/>
          <w:szCs w:val="22"/>
        </w:rPr>
      </w:pPr>
      <w:r w:rsidRPr="002E7D81">
        <w:rPr>
          <w:rFonts w:asciiTheme="minorHAnsi" w:hAnsiTheme="minorHAnsi"/>
          <w:b/>
          <w:szCs w:val="22"/>
        </w:rPr>
        <w:t>Gunbower Forest and Gunbower Creek</w:t>
      </w:r>
    </w:p>
    <w:p w14:paraId="58FDD951"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Gunbower Forest is a large flood dependent forest situated on the Murray River floodplain in northern Victoria between Torrumbarry and Koondrook. Covering 19,450 hectares, it is bounded by the Murray River to the north and Gunbower Creek to the south. It is an internationally significant site (Ramsar Convention) forming part of The Living Murray Gunbower-Koondrook-Perricoota Icon Site.</w:t>
      </w:r>
    </w:p>
    <w:p w14:paraId="1D86CF32" w14:textId="77777777" w:rsidR="003E0607" w:rsidRPr="002E7D81" w:rsidRDefault="003E0607" w:rsidP="003E0607">
      <w:pPr>
        <w:tabs>
          <w:tab w:val="left" w:pos="6084"/>
        </w:tabs>
        <w:jc w:val="both"/>
        <w:rPr>
          <w:rFonts w:asciiTheme="minorHAnsi" w:hAnsiTheme="minorHAnsi"/>
          <w:sz w:val="22"/>
          <w:szCs w:val="22"/>
        </w:rPr>
      </w:pPr>
      <w:r w:rsidRPr="002E7D81">
        <w:rPr>
          <w:rFonts w:asciiTheme="minorHAnsi" w:hAnsiTheme="minorHAnsi"/>
          <w:sz w:val="22"/>
          <w:szCs w:val="22"/>
        </w:rPr>
        <w:tab/>
      </w:r>
    </w:p>
    <w:p w14:paraId="57C771AD"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As the southern border to Gunbower Forest, Gunbower Creek is also a priority for watering. Gunbower Creek is 144 kilometre long anabranch of the Murray River. Twelve lagoons also feature along the creek system. Taylor’s Lagoon will be actively managed with environmental water in the near future.</w:t>
      </w:r>
    </w:p>
    <w:p w14:paraId="1960E2C0" w14:textId="77777777" w:rsidR="003E0607" w:rsidRPr="002E7D81" w:rsidRDefault="003E0607" w:rsidP="003E0607">
      <w:pPr>
        <w:pStyle w:val="ListParagraph"/>
        <w:numPr>
          <w:ilvl w:val="0"/>
          <w:numId w:val="20"/>
        </w:numPr>
        <w:spacing w:before="120" w:line="276" w:lineRule="auto"/>
        <w:ind w:left="851"/>
        <w:jc w:val="both"/>
        <w:rPr>
          <w:rFonts w:asciiTheme="minorHAnsi" w:hAnsiTheme="minorHAnsi"/>
          <w:b/>
          <w:szCs w:val="22"/>
        </w:rPr>
      </w:pPr>
      <w:r w:rsidRPr="002E7D81">
        <w:rPr>
          <w:rFonts w:asciiTheme="minorHAnsi" w:hAnsiTheme="minorHAnsi"/>
          <w:b/>
          <w:szCs w:val="22"/>
        </w:rPr>
        <w:t>Guttrum and Benwell Forests</w:t>
      </w:r>
    </w:p>
    <w:p w14:paraId="34E79E9E"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Located on the mid-Murray floodplain of northern Victoria, Guttrum (1,270 hectares) and Benwell (660 hectares) forests are floodplain systems within the Murray-Darling Basin. Guttrum and Benwell Forests receive flood water during high and overbank flow events in the River Murray. At present, there is no infrastructure in either forest to deliver environmental water, but temporary pumping from the River Murray is a potential option to water the semi-permanent wetlands closer to the river, such as Reed Bed Swamp and Little Reed Bed Swamp.</w:t>
      </w:r>
    </w:p>
    <w:p w14:paraId="34BCD616" w14:textId="77777777" w:rsidR="003E0607" w:rsidRPr="002E7D81" w:rsidRDefault="003E0607" w:rsidP="003E0607">
      <w:pPr>
        <w:pStyle w:val="ListParagraph"/>
        <w:numPr>
          <w:ilvl w:val="0"/>
          <w:numId w:val="20"/>
        </w:numPr>
        <w:spacing w:before="120" w:line="276" w:lineRule="auto"/>
        <w:ind w:left="851"/>
        <w:jc w:val="both"/>
        <w:rPr>
          <w:rFonts w:asciiTheme="minorHAnsi" w:hAnsiTheme="minorHAnsi"/>
          <w:b/>
          <w:szCs w:val="22"/>
        </w:rPr>
      </w:pPr>
      <w:r w:rsidRPr="002E7D81">
        <w:rPr>
          <w:rFonts w:asciiTheme="minorHAnsi" w:hAnsiTheme="minorHAnsi"/>
          <w:b/>
          <w:szCs w:val="22"/>
        </w:rPr>
        <w:t>Central Murray Wetlands</w:t>
      </w:r>
    </w:p>
    <w:p w14:paraId="4B6DD6CB"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 xml:space="preserve">The Central Murray Wetland Complex consist of eight actively managed, public-land wetlands of international (Ramsar Convention) and/or regional significance (McDonalds, Johnson, Hird swamps, Lake Murphy, Lake Elizabeth, Lake Cullen, Round Lake and Richardson’s Lagoon) and one private wetland (Wirra-Lo Wetland Complex). The wetlands represent a high proportion of depleted wetland types including deep freshwater marshes and a semi-permanent saline wetland. </w:t>
      </w:r>
    </w:p>
    <w:p w14:paraId="4FD60A8E" w14:textId="77777777" w:rsidR="003E0607" w:rsidRPr="002E7D81" w:rsidRDefault="003E0607" w:rsidP="003E0607">
      <w:pPr>
        <w:pStyle w:val="ListParagraph"/>
        <w:numPr>
          <w:ilvl w:val="0"/>
          <w:numId w:val="20"/>
        </w:numPr>
        <w:spacing w:before="120" w:line="276" w:lineRule="auto"/>
        <w:ind w:left="851"/>
        <w:jc w:val="both"/>
        <w:rPr>
          <w:rFonts w:asciiTheme="minorHAnsi" w:hAnsiTheme="minorHAnsi"/>
          <w:b/>
          <w:szCs w:val="22"/>
        </w:rPr>
      </w:pPr>
      <w:r w:rsidRPr="002E7D81">
        <w:rPr>
          <w:rFonts w:asciiTheme="minorHAnsi" w:hAnsiTheme="minorHAnsi"/>
          <w:b/>
          <w:szCs w:val="22"/>
        </w:rPr>
        <w:t>Wimmera Mallee Pipeline (WMP) Wetlands</w:t>
      </w:r>
    </w:p>
    <w:p w14:paraId="615FB723" w14:textId="77777777" w:rsidR="003E0607" w:rsidRPr="002E7D81" w:rsidRDefault="003E0607" w:rsidP="003E0607">
      <w:pPr>
        <w:jc w:val="both"/>
        <w:rPr>
          <w:rFonts w:asciiTheme="minorHAnsi" w:hAnsiTheme="minorHAnsi"/>
          <w:sz w:val="22"/>
          <w:szCs w:val="22"/>
        </w:rPr>
      </w:pPr>
      <w:r w:rsidRPr="002E7D81">
        <w:rPr>
          <w:rFonts w:asciiTheme="minorHAnsi" w:hAnsiTheme="minorHAnsi"/>
          <w:sz w:val="22"/>
          <w:szCs w:val="22"/>
        </w:rPr>
        <w:t>The WMP Wetland Complex is part of the Wimmera-Mallee Wetland System, which comprises 52 sites across the North Central, Wimmera and Mallee CMA regions. In the North Central CMA region, the complex consists of seven public (Creswick and Chirrip swamps, Corack Lake and Jeffcott Wildlife Reserve) and private (Davis Wetland, Fella Dam and Jesse Swamp) land sites located within the Wimmera bioregion of the Avon-Richardson Catchment.</w:t>
      </w:r>
    </w:p>
    <w:p w14:paraId="2210F36F" w14:textId="77777777" w:rsidR="00D41700" w:rsidRPr="00D41700" w:rsidRDefault="003E0607" w:rsidP="00D41700">
      <w:pPr>
        <w:pStyle w:val="Text"/>
        <w:jc w:val="both"/>
        <w:rPr>
          <w:rFonts w:asciiTheme="minorHAnsi" w:hAnsiTheme="minorHAnsi"/>
          <w:sz w:val="22"/>
          <w:szCs w:val="22"/>
        </w:rPr>
      </w:pPr>
      <w:r w:rsidRPr="002E7D81">
        <w:rPr>
          <w:rFonts w:asciiTheme="minorHAnsi" w:hAnsiTheme="minorHAnsi"/>
          <w:sz w:val="22"/>
          <w:szCs w:val="22"/>
        </w:rPr>
        <w:fldChar w:fldCharType="begin"/>
      </w:r>
      <w:r w:rsidRPr="002E7D81">
        <w:rPr>
          <w:rFonts w:asciiTheme="minorHAnsi" w:hAnsiTheme="minorHAnsi"/>
          <w:sz w:val="22"/>
          <w:szCs w:val="22"/>
        </w:rPr>
        <w:instrText xml:space="preserve"> REF _Ref419203634 \h  \* MERGEFORMAT </w:instrText>
      </w:r>
      <w:r w:rsidRPr="002E7D81">
        <w:rPr>
          <w:rFonts w:asciiTheme="minorHAnsi" w:hAnsiTheme="minorHAnsi"/>
          <w:sz w:val="22"/>
          <w:szCs w:val="22"/>
        </w:rPr>
      </w:r>
      <w:r w:rsidRPr="002E7D81">
        <w:rPr>
          <w:rFonts w:asciiTheme="minorHAnsi" w:hAnsiTheme="minorHAnsi"/>
          <w:sz w:val="22"/>
          <w:szCs w:val="22"/>
        </w:rPr>
        <w:fldChar w:fldCharType="separate"/>
      </w:r>
    </w:p>
    <w:p w14:paraId="4783A063" w14:textId="77777777" w:rsidR="003E0607" w:rsidRPr="002E7D81" w:rsidRDefault="00D41700" w:rsidP="003E0607">
      <w:pPr>
        <w:pStyle w:val="Text"/>
        <w:jc w:val="both"/>
        <w:rPr>
          <w:rFonts w:asciiTheme="minorHAnsi" w:hAnsiTheme="minorHAnsi"/>
          <w:sz w:val="22"/>
          <w:szCs w:val="22"/>
        </w:rPr>
      </w:pPr>
      <w:r w:rsidRPr="00D41700">
        <w:rPr>
          <w:rFonts w:asciiTheme="minorHAnsi" w:hAnsiTheme="minorHAnsi"/>
          <w:noProof/>
          <w:sz w:val="22"/>
          <w:szCs w:val="22"/>
        </w:rPr>
        <w:t>Table</w:t>
      </w:r>
      <w:r w:rsidRPr="002E7D81">
        <w:rPr>
          <w:rFonts w:asciiTheme="minorHAnsi" w:hAnsiTheme="minorHAnsi"/>
          <w:b/>
          <w:noProof/>
          <w:color w:val="4F6228"/>
          <w:sz w:val="22"/>
          <w:szCs w:val="22"/>
        </w:rPr>
        <w:t xml:space="preserve"> </w:t>
      </w:r>
      <w:r>
        <w:rPr>
          <w:rFonts w:asciiTheme="minorHAnsi" w:hAnsiTheme="minorHAnsi"/>
          <w:b/>
          <w:noProof/>
          <w:color w:val="4F6228"/>
          <w:sz w:val="22"/>
          <w:szCs w:val="22"/>
        </w:rPr>
        <w:t>1</w:t>
      </w:r>
      <w:r w:rsidR="003E0607" w:rsidRPr="002E7D81">
        <w:rPr>
          <w:rFonts w:asciiTheme="minorHAnsi" w:hAnsiTheme="minorHAnsi"/>
          <w:sz w:val="22"/>
          <w:szCs w:val="22"/>
        </w:rPr>
        <w:fldChar w:fldCharType="end"/>
      </w:r>
      <w:r w:rsidR="003E0607" w:rsidRPr="002E7D81">
        <w:rPr>
          <w:rFonts w:asciiTheme="minorHAnsi" w:hAnsiTheme="minorHAnsi"/>
          <w:sz w:val="22"/>
          <w:szCs w:val="22"/>
        </w:rPr>
        <w:t xml:space="preserve"> identifies the environmental water sources that are available for each environmental water management system in the north central region. </w:t>
      </w:r>
    </w:p>
    <w:p w14:paraId="1FACD37A" w14:textId="77777777" w:rsidR="003E0607" w:rsidRPr="002E7D81" w:rsidRDefault="003E0607" w:rsidP="003E0607">
      <w:pPr>
        <w:pStyle w:val="Caption"/>
        <w:numPr>
          <w:ilvl w:val="0"/>
          <w:numId w:val="0"/>
        </w:numPr>
        <w:spacing w:after="0"/>
        <w:rPr>
          <w:rFonts w:asciiTheme="minorHAnsi" w:hAnsiTheme="minorHAnsi"/>
          <w:b/>
          <w:color w:val="4F6228"/>
          <w:sz w:val="22"/>
          <w:szCs w:val="22"/>
        </w:rPr>
      </w:pPr>
      <w:bookmarkStart w:id="2" w:name="_Ref419203634"/>
    </w:p>
    <w:p w14:paraId="4439BD2C" w14:textId="77777777" w:rsidR="003E0607" w:rsidRPr="002E7D81" w:rsidRDefault="003E0607" w:rsidP="003E0607">
      <w:pPr>
        <w:pStyle w:val="Caption"/>
        <w:numPr>
          <w:ilvl w:val="0"/>
          <w:numId w:val="0"/>
        </w:numPr>
        <w:spacing w:after="0"/>
        <w:rPr>
          <w:rFonts w:asciiTheme="minorHAnsi" w:hAnsiTheme="minorHAnsi"/>
          <w:b/>
          <w:color w:val="4F6228"/>
          <w:sz w:val="22"/>
          <w:szCs w:val="22"/>
          <w:highlight w:val="yellow"/>
        </w:rPr>
      </w:pPr>
      <w:r w:rsidRPr="002E7D81">
        <w:rPr>
          <w:rFonts w:asciiTheme="minorHAnsi" w:hAnsiTheme="minorHAnsi"/>
          <w:b/>
          <w:color w:val="4F6228"/>
          <w:sz w:val="22"/>
          <w:szCs w:val="22"/>
        </w:rPr>
        <w:t xml:space="preserve">Table </w:t>
      </w:r>
      <w:r w:rsidRPr="002E7D81">
        <w:rPr>
          <w:rFonts w:asciiTheme="minorHAnsi" w:hAnsiTheme="minorHAnsi"/>
          <w:b/>
          <w:color w:val="4F6228"/>
          <w:sz w:val="22"/>
          <w:szCs w:val="22"/>
        </w:rPr>
        <w:fldChar w:fldCharType="begin"/>
      </w:r>
      <w:r w:rsidRPr="002E7D81">
        <w:rPr>
          <w:rFonts w:asciiTheme="minorHAnsi" w:hAnsiTheme="minorHAnsi"/>
          <w:b/>
          <w:color w:val="4F6228"/>
          <w:sz w:val="22"/>
          <w:szCs w:val="22"/>
        </w:rPr>
        <w:instrText xml:space="preserve"> SEQ Table \* ARABIC </w:instrText>
      </w:r>
      <w:r w:rsidRPr="002E7D81">
        <w:rPr>
          <w:rFonts w:asciiTheme="minorHAnsi" w:hAnsiTheme="minorHAnsi"/>
          <w:b/>
          <w:color w:val="4F6228"/>
          <w:sz w:val="22"/>
          <w:szCs w:val="22"/>
        </w:rPr>
        <w:fldChar w:fldCharType="separate"/>
      </w:r>
      <w:r w:rsidR="00D41700">
        <w:rPr>
          <w:rFonts w:asciiTheme="minorHAnsi" w:hAnsiTheme="minorHAnsi"/>
          <w:b/>
          <w:noProof/>
          <w:color w:val="4F6228"/>
          <w:sz w:val="22"/>
          <w:szCs w:val="22"/>
        </w:rPr>
        <w:t>1</w:t>
      </w:r>
      <w:r w:rsidRPr="002E7D81">
        <w:rPr>
          <w:rFonts w:asciiTheme="minorHAnsi" w:hAnsiTheme="minorHAnsi"/>
          <w:b/>
          <w:color w:val="4F6228"/>
          <w:sz w:val="22"/>
          <w:szCs w:val="22"/>
        </w:rPr>
        <w:fldChar w:fldCharType="end"/>
      </w:r>
      <w:bookmarkEnd w:id="2"/>
      <w:r w:rsidRPr="002E7D81">
        <w:rPr>
          <w:rFonts w:asciiTheme="minorHAnsi" w:hAnsiTheme="minorHAnsi"/>
          <w:b/>
          <w:color w:val="4F6228"/>
          <w:sz w:val="22"/>
          <w:szCs w:val="22"/>
        </w:rPr>
        <w:t>: Environmental water sources available for each environmental water management system</w:t>
      </w:r>
    </w:p>
    <w:tbl>
      <w:tblPr>
        <w:tblW w:w="0" w:type="auto"/>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2300"/>
        <w:gridCol w:w="6222"/>
      </w:tblGrid>
      <w:tr w:rsidR="003E0607" w:rsidRPr="006E09D6" w14:paraId="798F1108" w14:textId="77777777" w:rsidTr="003E0607">
        <w:trPr>
          <w:tblHeader/>
        </w:trPr>
        <w:tc>
          <w:tcPr>
            <w:tcW w:w="2376" w:type="dxa"/>
            <w:shd w:val="clear" w:color="auto" w:fill="C2D69B"/>
          </w:tcPr>
          <w:p w14:paraId="761B1041" w14:textId="77777777" w:rsidR="003E0607" w:rsidRPr="002E7D81" w:rsidRDefault="003E0607" w:rsidP="003E0607">
            <w:pPr>
              <w:spacing w:after="120"/>
              <w:rPr>
                <w:rFonts w:asciiTheme="minorHAnsi" w:hAnsiTheme="minorHAnsi"/>
                <w:b/>
                <w:sz w:val="22"/>
                <w:szCs w:val="22"/>
              </w:rPr>
            </w:pPr>
            <w:r w:rsidRPr="002E7D81">
              <w:rPr>
                <w:rFonts w:asciiTheme="minorHAnsi" w:hAnsiTheme="minorHAnsi"/>
                <w:b/>
                <w:sz w:val="22"/>
                <w:szCs w:val="22"/>
              </w:rPr>
              <w:t>Environmental water management system</w:t>
            </w:r>
          </w:p>
        </w:tc>
        <w:tc>
          <w:tcPr>
            <w:tcW w:w="6804" w:type="dxa"/>
            <w:shd w:val="clear" w:color="auto" w:fill="C2D69B"/>
          </w:tcPr>
          <w:p w14:paraId="074B9490" w14:textId="77777777" w:rsidR="003E0607" w:rsidRPr="002E7D81" w:rsidRDefault="003E0607" w:rsidP="003E0607">
            <w:pPr>
              <w:spacing w:after="120"/>
              <w:rPr>
                <w:rFonts w:asciiTheme="minorHAnsi" w:hAnsiTheme="minorHAnsi"/>
                <w:b/>
                <w:sz w:val="22"/>
                <w:szCs w:val="22"/>
              </w:rPr>
            </w:pPr>
            <w:r w:rsidRPr="002E7D81">
              <w:rPr>
                <w:rFonts w:asciiTheme="minorHAnsi" w:hAnsiTheme="minorHAnsi"/>
                <w:b/>
                <w:sz w:val="22"/>
                <w:szCs w:val="22"/>
              </w:rPr>
              <w:t>Environmental water sources</w:t>
            </w:r>
          </w:p>
        </w:tc>
      </w:tr>
      <w:tr w:rsidR="003E0607" w:rsidRPr="006E09D6" w14:paraId="0A1623E9" w14:textId="77777777" w:rsidTr="003E0607">
        <w:tc>
          <w:tcPr>
            <w:tcW w:w="2376" w:type="dxa"/>
            <w:shd w:val="clear" w:color="auto" w:fill="EAF1DD"/>
          </w:tcPr>
          <w:p w14:paraId="008D4D02" w14:textId="77777777" w:rsidR="003E0607" w:rsidRPr="002E7D81" w:rsidRDefault="003E0607" w:rsidP="003E0607">
            <w:pPr>
              <w:numPr>
                <w:ilvl w:val="0"/>
                <w:numId w:val="22"/>
              </w:numPr>
              <w:spacing w:after="120"/>
              <w:ind w:left="426" w:hanging="284"/>
              <w:rPr>
                <w:rFonts w:asciiTheme="minorHAnsi" w:hAnsiTheme="minorHAnsi"/>
                <w:b/>
                <w:color w:val="4F6228"/>
                <w:sz w:val="22"/>
                <w:szCs w:val="22"/>
              </w:rPr>
            </w:pPr>
            <w:r w:rsidRPr="002E7D81">
              <w:rPr>
                <w:rFonts w:asciiTheme="minorHAnsi" w:hAnsiTheme="minorHAnsi"/>
                <w:b/>
                <w:color w:val="4F6228"/>
                <w:sz w:val="22"/>
                <w:szCs w:val="22"/>
              </w:rPr>
              <w:t>Coliban River</w:t>
            </w:r>
          </w:p>
        </w:tc>
        <w:tc>
          <w:tcPr>
            <w:tcW w:w="6804" w:type="dxa"/>
            <w:shd w:val="clear" w:color="auto" w:fill="EAF1DD"/>
          </w:tcPr>
          <w:p w14:paraId="47CFE4D2"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Bulk Entitlement (Campaspe System - Coliban Water) Amendment Order 2012</w:t>
            </w:r>
          </w:p>
          <w:p w14:paraId="0D8A34BE"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Commonwealth Environmental Water Holder (CEWH)</w:t>
            </w:r>
          </w:p>
        </w:tc>
      </w:tr>
      <w:tr w:rsidR="003E0607" w:rsidRPr="006E09D6" w14:paraId="4CF479EE" w14:textId="77777777" w:rsidTr="003E0607">
        <w:tc>
          <w:tcPr>
            <w:tcW w:w="2376" w:type="dxa"/>
            <w:shd w:val="clear" w:color="auto" w:fill="auto"/>
          </w:tcPr>
          <w:p w14:paraId="0E6C4EAE" w14:textId="77777777" w:rsidR="003E0607" w:rsidRPr="002E7D81" w:rsidRDefault="003E0607" w:rsidP="003E0607">
            <w:pPr>
              <w:numPr>
                <w:ilvl w:val="0"/>
                <w:numId w:val="22"/>
              </w:numPr>
              <w:spacing w:after="120"/>
              <w:ind w:left="426" w:hanging="284"/>
              <w:rPr>
                <w:rFonts w:asciiTheme="minorHAnsi" w:hAnsiTheme="minorHAnsi"/>
                <w:b/>
                <w:color w:val="4F6228"/>
                <w:sz w:val="22"/>
                <w:szCs w:val="22"/>
              </w:rPr>
            </w:pPr>
            <w:r w:rsidRPr="002E7D81">
              <w:rPr>
                <w:rFonts w:asciiTheme="minorHAnsi" w:hAnsiTheme="minorHAnsi"/>
                <w:b/>
                <w:color w:val="4F6228"/>
                <w:sz w:val="22"/>
                <w:szCs w:val="22"/>
              </w:rPr>
              <w:t>Campaspe River</w:t>
            </w:r>
          </w:p>
        </w:tc>
        <w:tc>
          <w:tcPr>
            <w:tcW w:w="6804" w:type="dxa"/>
            <w:shd w:val="clear" w:color="auto" w:fill="auto"/>
          </w:tcPr>
          <w:p w14:paraId="6C13230E"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Bulk Entitlement (Campaspe System - Goulburn Murray Water) Conversion Order 2000</w:t>
            </w:r>
          </w:p>
          <w:p w14:paraId="3534B29E"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Campaspe River Environmental Entitlement 2013</w:t>
            </w:r>
          </w:p>
          <w:p w14:paraId="41B52BD8"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Commonwealth Environmental Water Holder (CEWH)</w:t>
            </w:r>
          </w:p>
          <w:p w14:paraId="5E5FCC24"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Environment Entitlement (Campaspe River - Living Murray Initiative 2007)</w:t>
            </w:r>
          </w:p>
          <w:p w14:paraId="1C2776A5"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Bulk Entitlement (River Murray Flora and Fauna) Conversion Order 1999</w:t>
            </w:r>
          </w:p>
          <w:p w14:paraId="30FF4B32"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Inter Valley Transfer: Goulburn Valley Account and Campaspe Valley Account</w:t>
            </w:r>
          </w:p>
        </w:tc>
      </w:tr>
      <w:tr w:rsidR="003E0607" w:rsidRPr="006E09D6" w14:paraId="6F1667F2" w14:textId="77777777" w:rsidTr="003E0607">
        <w:tc>
          <w:tcPr>
            <w:tcW w:w="2376" w:type="dxa"/>
            <w:shd w:val="clear" w:color="auto" w:fill="EAF1DD"/>
          </w:tcPr>
          <w:p w14:paraId="59F68536" w14:textId="77777777" w:rsidR="003E0607" w:rsidRPr="002E7D81" w:rsidRDefault="003E0607" w:rsidP="003E0607">
            <w:pPr>
              <w:numPr>
                <w:ilvl w:val="0"/>
                <w:numId w:val="22"/>
              </w:numPr>
              <w:spacing w:after="120"/>
              <w:ind w:left="426" w:hanging="284"/>
              <w:rPr>
                <w:rFonts w:asciiTheme="minorHAnsi" w:hAnsiTheme="minorHAnsi"/>
                <w:b/>
                <w:color w:val="4F6228"/>
                <w:sz w:val="22"/>
                <w:szCs w:val="22"/>
              </w:rPr>
            </w:pPr>
            <w:r w:rsidRPr="002E7D81">
              <w:rPr>
                <w:rFonts w:asciiTheme="minorHAnsi" w:hAnsiTheme="minorHAnsi"/>
                <w:b/>
                <w:color w:val="4F6228"/>
                <w:sz w:val="22"/>
                <w:szCs w:val="22"/>
              </w:rPr>
              <w:t>Birch’s Creek-Bullarook system</w:t>
            </w:r>
          </w:p>
        </w:tc>
        <w:tc>
          <w:tcPr>
            <w:tcW w:w="6804" w:type="dxa"/>
            <w:shd w:val="clear" w:color="auto" w:fill="EAF1DD"/>
          </w:tcPr>
          <w:p w14:paraId="61615C14"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 xml:space="preserve">Environmental Entitlement (Birch’s Creek – Bullarook System) 2009 </w:t>
            </w:r>
          </w:p>
        </w:tc>
      </w:tr>
      <w:tr w:rsidR="003E0607" w:rsidRPr="006E09D6" w14:paraId="1C902A8D" w14:textId="77777777" w:rsidTr="003E0607">
        <w:tc>
          <w:tcPr>
            <w:tcW w:w="2376" w:type="dxa"/>
            <w:shd w:val="clear" w:color="auto" w:fill="auto"/>
          </w:tcPr>
          <w:p w14:paraId="499E9258" w14:textId="77777777" w:rsidR="003E0607" w:rsidRPr="002E7D81" w:rsidRDefault="003E0607" w:rsidP="003E0607">
            <w:pPr>
              <w:numPr>
                <w:ilvl w:val="0"/>
                <w:numId w:val="22"/>
              </w:numPr>
              <w:spacing w:after="120"/>
              <w:ind w:left="426" w:hanging="284"/>
              <w:rPr>
                <w:rFonts w:asciiTheme="minorHAnsi" w:hAnsiTheme="minorHAnsi"/>
                <w:b/>
                <w:color w:val="4F6228"/>
                <w:sz w:val="22"/>
                <w:szCs w:val="22"/>
              </w:rPr>
            </w:pPr>
            <w:r w:rsidRPr="002E7D81">
              <w:rPr>
                <w:rFonts w:asciiTheme="minorHAnsi" w:hAnsiTheme="minorHAnsi"/>
                <w:b/>
                <w:color w:val="4F6228"/>
                <w:sz w:val="22"/>
                <w:szCs w:val="22"/>
              </w:rPr>
              <w:t>Loddon River (including Serpentine and Pyramid creeks and Boort District Wetlands)</w:t>
            </w:r>
          </w:p>
        </w:tc>
        <w:tc>
          <w:tcPr>
            <w:tcW w:w="6804" w:type="dxa"/>
            <w:shd w:val="clear" w:color="auto" w:fill="auto"/>
          </w:tcPr>
          <w:p w14:paraId="6361154E"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Bulk Entitlement (Loddon River – Environmental Reserve) Order 2005</w:t>
            </w:r>
          </w:p>
          <w:p w14:paraId="1E7B3B49"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Goulburn River Environmental Entitlement 2010</w:t>
            </w:r>
          </w:p>
          <w:p w14:paraId="789E3336"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Environmental Entitlement (Goulburn System – NVIRP Stage 1) 2012</w:t>
            </w:r>
          </w:p>
          <w:p w14:paraId="681F9AB2"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Commonwealth Environmental Water Holder (CEWH)</w:t>
            </w:r>
          </w:p>
          <w:p w14:paraId="1F7E9713"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Bulk Entitlement (River Murray Flora and Fauna) Conversion Order 1999</w:t>
            </w:r>
          </w:p>
          <w:p w14:paraId="567689C5" w14:textId="77777777" w:rsidR="003E0607" w:rsidRPr="002E7D81" w:rsidRDefault="003E0607" w:rsidP="003E0607">
            <w:pPr>
              <w:pStyle w:val="BodyText"/>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Inter Valley Transfer – Loddon Inter Valley Trade Account</w:t>
            </w:r>
          </w:p>
        </w:tc>
      </w:tr>
      <w:tr w:rsidR="003E0607" w:rsidRPr="006E09D6" w14:paraId="1AFF172E" w14:textId="77777777" w:rsidTr="003E0607">
        <w:tc>
          <w:tcPr>
            <w:tcW w:w="2376" w:type="dxa"/>
            <w:shd w:val="clear" w:color="auto" w:fill="EAF1DD"/>
          </w:tcPr>
          <w:p w14:paraId="61BD30D9" w14:textId="77777777" w:rsidR="003E0607" w:rsidRPr="002E7D81" w:rsidRDefault="003E0607" w:rsidP="003E0607">
            <w:pPr>
              <w:numPr>
                <w:ilvl w:val="0"/>
                <w:numId w:val="22"/>
              </w:numPr>
              <w:spacing w:after="120"/>
              <w:ind w:left="426" w:hanging="284"/>
              <w:rPr>
                <w:rFonts w:asciiTheme="minorHAnsi" w:hAnsiTheme="minorHAnsi"/>
                <w:b/>
                <w:color w:val="4F6228"/>
                <w:sz w:val="22"/>
                <w:szCs w:val="22"/>
              </w:rPr>
            </w:pPr>
            <w:r w:rsidRPr="002E7D81">
              <w:rPr>
                <w:rFonts w:asciiTheme="minorHAnsi" w:hAnsiTheme="minorHAnsi"/>
                <w:b/>
                <w:color w:val="4F6228"/>
                <w:sz w:val="22"/>
                <w:szCs w:val="22"/>
              </w:rPr>
              <w:t>Gunbower Forest and Gunbower Creek</w:t>
            </w:r>
          </w:p>
        </w:tc>
        <w:tc>
          <w:tcPr>
            <w:tcW w:w="6804" w:type="dxa"/>
            <w:shd w:val="clear" w:color="auto" w:fill="EAF1DD"/>
          </w:tcPr>
          <w:p w14:paraId="3207D591"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The Living Murray Initiative (TLM)</w:t>
            </w:r>
          </w:p>
          <w:p w14:paraId="7198E241" w14:textId="77777777" w:rsidR="003E0607" w:rsidRPr="002E7D81" w:rsidRDefault="003E0607" w:rsidP="003E0607">
            <w:pPr>
              <w:pStyle w:val="HD"/>
              <w:numPr>
                <w:ilvl w:val="0"/>
                <w:numId w:val="23"/>
              </w:numPr>
              <w:spacing w:before="0" w:after="60"/>
              <w:ind w:left="317" w:hanging="283"/>
              <w:rPr>
                <w:rFonts w:asciiTheme="minorHAnsi" w:hAnsiTheme="minorHAnsi"/>
                <w:b w:val="0"/>
                <w:i w:val="0"/>
                <w:sz w:val="22"/>
                <w:szCs w:val="22"/>
              </w:rPr>
            </w:pPr>
            <w:r w:rsidRPr="002E7D81">
              <w:rPr>
                <w:rFonts w:asciiTheme="minorHAnsi" w:hAnsiTheme="minorHAnsi"/>
                <w:b w:val="0"/>
                <w:i w:val="0"/>
                <w:sz w:val="22"/>
                <w:szCs w:val="22"/>
              </w:rPr>
              <w:t>Bulk entitlement (Murray River – Flora and Fauna) Conservation Order 1999</w:t>
            </w:r>
          </w:p>
          <w:p w14:paraId="112CDBDD"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Bulk entitlement (Murray River – Flora and Fauna) Conservation Order 1999- River Murray Unregulated Flow (RMUF)</w:t>
            </w:r>
          </w:p>
          <w:p w14:paraId="00FB77B1" w14:textId="77777777" w:rsidR="003E0607" w:rsidRPr="002E7D81" w:rsidRDefault="003E0607" w:rsidP="003E0607">
            <w:pPr>
              <w:pStyle w:val="HD"/>
              <w:numPr>
                <w:ilvl w:val="0"/>
                <w:numId w:val="23"/>
              </w:numPr>
              <w:spacing w:before="0" w:after="60"/>
              <w:ind w:left="317" w:hanging="283"/>
              <w:rPr>
                <w:rFonts w:asciiTheme="minorHAnsi" w:hAnsiTheme="minorHAnsi"/>
                <w:b w:val="0"/>
                <w:i w:val="0"/>
                <w:sz w:val="22"/>
                <w:szCs w:val="22"/>
              </w:rPr>
            </w:pPr>
            <w:r w:rsidRPr="002E7D81">
              <w:rPr>
                <w:rFonts w:asciiTheme="minorHAnsi" w:hAnsiTheme="minorHAnsi"/>
                <w:b w:val="0"/>
                <w:i w:val="0"/>
                <w:sz w:val="22"/>
                <w:szCs w:val="22"/>
              </w:rPr>
              <w:t>Commonwealth Environmental Water Holder (CEWH)</w:t>
            </w:r>
          </w:p>
          <w:p w14:paraId="4A2B82F0" w14:textId="77777777" w:rsidR="003E0607" w:rsidRPr="002E7D81" w:rsidRDefault="003E0607" w:rsidP="003E0607">
            <w:pPr>
              <w:pStyle w:val="HD"/>
              <w:numPr>
                <w:ilvl w:val="0"/>
                <w:numId w:val="23"/>
              </w:numPr>
              <w:spacing w:before="0" w:after="60"/>
              <w:ind w:left="317" w:hanging="283"/>
              <w:rPr>
                <w:rFonts w:asciiTheme="minorHAnsi" w:hAnsiTheme="minorHAnsi"/>
                <w:b w:val="0"/>
                <w:i w:val="0"/>
                <w:sz w:val="22"/>
                <w:szCs w:val="22"/>
              </w:rPr>
            </w:pPr>
            <w:r w:rsidRPr="002E7D81">
              <w:rPr>
                <w:rFonts w:asciiTheme="minorHAnsi" w:hAnsiTheme="minorHAnsi"/>
                <w:b w:val="0"/>
                <w:i w:val="0"/>
                <w:sz w:val="22"/>
                <w:szCs w:val="22"/>
              </w:rPr>
              <w:t>Environmental Entitlement (Murray System - NVIRP Stage 1) 2012</w:t>
            </w:r>
          </w:p>
          <w:p w14:paraId="024B0F87" w14:textId="77777777" w:rsidR="003E0607" w:rsidRPr="002E7D81" w:rsidRDefault="003E0607" w:rsidP="003E0607">
            <w:pPr>
              <w:pStyle w:val="CommentText"/>
              <w:numPr>
                <w:ilvl w:val="0"/>
                <w:numId w:val="23"/>
              </w:numPr>
              <w:spacing w:after="60"/>
              <w:ind w:left="317" w:hanging="283"/>
              <w:jc w:val="both"/>
              <w:rPr>
                <w:rFonts w:asciiTheme="minorHAnsi" w:hAnsiTheme="minorHAnsi" w:cs="Arial"/>
                <w:sz w:val="22"/>
                <w:szCs w:val="22"/>
              </w:rPr>
            </w:pPr>
            <w:r w:rsidRPr="002E7D81">
              <w:rPr>
                <w:rFonts w:asciiTheme="minorHAnsi" w:hAnsiTheme="minorHAnsi" w:cs="Arial"/>
                <w:sz w:val="22"/>
                <w:szCs w:val="22"/>
              </w:rPr>
              <w:t>Irrigation and consumptive water on-route</w:t>
            </w:r>
          </w:p>
          <w:p w14:paraId="149F60EC" w14:textId="77777777" w:rsidR="003E0607" w:rsidRPr="002E7D81" w:rsidRDefault="003E0607" w:rsidP="003E0607">
            <w:pPr>
              <w:pStyle w:val="CommentText"/>
              <w:numPr>
                <w:ilvl w:val="0"/>
                <w:numId w:val="23"/>
              </w:numPr>
              <w:spacing w:after="60"/>
              <w:ind w:left="317" w:hanging="283"/>
              <w:jc w:val="both"/>
              <w:rPr>
                <w:rFonts w:asciiTheme="minorHAnsi" w:hAnsiTheme="minorHAnsi" w:cs="Arial"/>
                <w:sz w:val="22"/>
                <w:szCs w:val="22"/>
              </w:rPr>
            </w:pPr>
            <w:r w:rsidRPr="002E7D81">
              <w:rPr>
                <w:rFonts w:asciiTheme="minorHAnsi" w:hAnsiTheme="minorHAnsi" w:cs="Arial"/>
                <w:sz w:val="22"/>
                <w:szCs w:val="22"/>
              </w:rPr>
              <w:t>River Murray Unregulated Flows</w:t>
            </w:r>
          </w:p>
          <w:p w14:paraId="4155FE07" w14:textId="77777777" w:rsidR="003E0607" w:rsidRPr="002E7D81" w:rsidRDefault="003E0607" w:rsidP="003E0607">
            <w:pPr>
              <w:pStyle w:val="HD"/>
              <w:numPr>
                <w:ilvl w:val="0"/>
                <w:numId w:val="23"/>
              </w:numPr>
              <w:spacing w:before="0" w:after="60"/>
              <w:ind w:left="317" w:hanging="283"/>
              <w:rPr>
                <w:rFonts w:asciiTheme="minorHAnsi" w:hAnsiTheme="minorHAnsi"/>
                <w:b w:val="0"/>
                <w:i w:val="0"/>
                <w:sz w:val="22"/>
                <w:szCs w:val="22"/>
              </w:rPr>
            </w:pPr>
            <w:r w:rsidRPr="002E7D81">
              <w:rPr>
                <w:rFonts w:asciiTheme="minorHAnsi" w:hAnsiTheme="minorHAnsi"/>
                <w:b w:val="0"/>
                <w:i w:val="0"/>
                <w:sz w:val="22"/>
                <w:szCs w:val="22"/>
              </w:rPr>
              <w:t>Private donations</w:t>
            </w:r>
          </w:p>
        </w:tc>
      </w:tr>
      <w:tr w:rsidR="003E0607" w:rsidRPr="006E09D6" w14:paraId="43C00D35" w14:textId="77777777" w:rsidTr="003E0607">
        <w:tc>
          <w:tcPr>
            <w:tcW w:w="2376" w:type="dxa"/>
            <w:shd w:val="clear" w:color="auto" w:fill="auto"/>
          </w:tcPr>
          <w:p w14:paraId="472901DF" w14:textId="77777777" w:rsidR="003E0607" w:rsidRPr="002E7D81" w:rsidRDefault="003E0607" w:rsidP="003E0607">
            <w:pPr>
              <w:keepNext/>
              <w:numPr>
                <w:ilvl w:val="0"/>
                <w:numId w:val="22"/>
              </w:numPr>
              <w:spacing w:after="120"/>
              <w:ind w:left="426" w:hanging="284"/>
              <w:rPr>
                <w:rFonts w:asciiTheme="minorHAnsi" w:hAnsiTheme="minorHAnsi"/>
                <w:b/>
                <w:color w:val="4F6228"/>
                <w:sz w:val="22"/>
                <w:szCs w:val="22"/>
              </w:rPr>
            </w:pPr>
            <w:r w:rsidRPr="002E7D81">
              <w:rPr>
                <w:rFonts w:asciiTheme="minorHAnsi" w:hAnsiTheme="minorHAnsi"/>
                <w:b/>
                <w:color w:val="4F6228"/>
                <w:sz w:val="22"/>
                <w:szCs w:val="22"/>
              </w:rPr>
              <w:lastRenderedPageBreak/>
              <w:t>Guttrum and Benwell forests</w:t>
            </w:r>
          </w:p>
        </w:tc>
        <w:tc>
          <w:tcPr>
            <w:tcW w:w="6804" w:type="dxa"/>
            <w:shd w:val="clear" w:color="auto" w:fill="auto"/>
          </w:tcPr>
          <w:p w14:paraId="0B39B0C4" w14:textId="77777777" w:rsidR="003E0607" w:rsidRPr="002E7D81" w:rsidRDefault="003E0607" w:rsidP="003E0607">
            <w:pPr>
              <w:keepNext/>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Bulk Entitlement (River Murray – Flora and Fauna) Conversion Order 1999 (incl. Amendments Orders and Notices 2005, 2006, 2007 and 2009)</w:t>
            </w:r>
          </w:p>
          <w:p w14:paraId="3F3F0022" w14:textId="77777777" w:rsidR="003E0607" w:rsidRPr="002E7D81" w:rsidRDefault="003E0607" w:rsidP="003E0607">
            <w:pPr>
              <w:keepNext/>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River Murray Unregulated Flows</w:t>
            </w:r>
          </w:p>
          <w:p w14:paraId="6EF4E347" w14:textId="77777777" w:rsidR="003E0607" w:rsidRPr="002E7D81" w:rsidRDefault="003E0607" w:rsidP="003E0607">
            <w:pPr>
              <w:keepNext/>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Commonwealth Environmental Water Holdings</w:t>
            </w:r>
          </w:p>
        </w:tc>
      </w:tr>
      <w:tr w:rsidR="003E0607" w:rsidRPr="006E09D6" w14:paraId="6B7C0D19" w14:textId="77777777" w:rsidTr="003E0607">
        <w:tc>
          <w:tcPr>
            <w:tcW w:w="2376" w:type="dxa"/>
            <w:shd w:val="clear" w:color="auto" w:fill="EAF1DD"/>
          </w:tcPr>
          <w:p w14:paraId="39C7922E" w14:textId="77777777" w:rsidR="003E0607" w:rsidRPr="002E7D81" w:rsidRDefault="003E0607" w:rsidP="003E0607">
            <w:pPr>
              <w:numPr>
                <w:ilvl w:val="0"/>
                <w:numId w:val="22"/>
              </w:numPr>
              <w:spacing w:after="120"/>
              <w:ind w:left="426" w:hanging="284"/>
              <w:rPr>
                <w:rFonts w:asciiTheme="minorHAnsi" w:hAnsiTheme="minorHAnsi"/>
                <w:b/>
                <w:color w:val="4F6228"/>
                <w:sz w:val="22"/>
                <w:szCs w:val="22"/>
              </w:rPr>
            </w:pPr>
            <w:r w:rsidRPr="002E7D81">
              <w:rPr>
                <w:rFonts w:asciiTheme="minorHAnsi" w:hAnsiTheme="minorHAnsi"/>
                <w:b/>
                <w:color w:val="4F6228"/>
                <w:sz w:val="22"/>
                <w:szCs w:val="22"/>
              </w:rPr>
              <w:t>Central Murray Wetlands</w:t>
            </w:r>
          </w:p>
        </w:tc>
        <w:tc>
          <w:tcPr>
            <w:tcW w:w="6804" w:type="dxa"/>
            <w:shd w:val="clear" w:color="auto" w:fill="EAF1DD"/>
          </w:tcPr>
          <w:p w14:paraId="383FC614"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Bulk Entitlement (River Murray – Flora and Fauna) Conservation Order 1999</w:t>
            </w:r>
          </w:p>
          <w:p w14:paraId="019EBF2B"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Environmental Entitlement (Goulburn System - NVIRP Stage 1) 2012</w:t>
            </w:r>
          </w:p>
          <w:p w14:paraId="42187630"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Environmental Entitlement (Murray System - NVIRP Stage 1) 2012</w:t>
            </w:r>
          </w:p>
          <w:p w14:paraId="3F7AF7AA"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Commonwealth Water Holdings</w:t>
            </w:r>
          </w:p>
        </w:tc>
      </w:tr>
      <w:tr w:rsidR="003E0607" w:rsidRPr="006E09D6" w14:paraId="4D2B8846" w14:textId="77777777" w:rsidTr="003E0607">
        <w:tc>
          <w:tcPr>
            <w:tcW w:w="2376" w:type="dxa"/>
            <w:shd w:val="clear" w:color="auto" w:fill="auto"/>
          </w:tcPr>
          <w:p w14:paraId="110F57D8" w14:textId="77777777" w:rsidR="003E0607" w:rsidRPr="002E7D81" w:rsidRDefault="003E0607" w:rsidP="003E0607">
            <w:pPr>
              <w:numPr>
                <w:ilvl w:val="0"/>
                <w:numId w:val="22"/>
              </w:numPr>
              <w:spacing w:after="120"/>
              <w:ind w:left="426" w:hanging="284"/>
              <w:rPr>
                <w:rFonts w:asciiTheme="minorHAnsi" w:hAnsiTheme="minorHAnsi"/>
                <w:b/>
                <w:color w:val="4F6228"/>
                <w:sz w:val="22"/>
                <w:szCs w:val="22"/>
              </w:rPr>
            </w:pPr>
            <w:r w:rsidRPr="002E7D81">
              <w:rPr>
                <w:rFonts w:asciiTheme="minorHAnsi" w:hAnsiTheme="minorHAnsi"/>
                <w:b/>
                <w:color w:val="4F6228"/>
                <w:sz w:val="22"/>
                <w:szCs w:val="22"/>
              </w:rPr>
              <w:t>Wimmera Mallee Pipeline Wetlands</w:t>
            </w:r>
          </w:p>
        </w:tc>
        <w:tc>
          <w:tcPr>
            <w:tcW w:w="6804" w:type="dxa"/>
            <w:shd w:val="clear" w:color="auto" w:fill="auto"/>
          </w:tcPr>
          <w:p w14:paraId="14A9B258" w14:textId="77777777" w:rsidR="003E0607" w:rsidRPr="002E7D81" w:rsidRDefault="003E0607" w:rsidP="003E0607">
            <w:pPr>
              <w:numPr>
                <w:ilvl w:val="0"/>
                <w:numId w:val="23"/>
              </w:numPr>
              <w:spacing w:after="60"/>
              <w:ind w:left="317" w:hanging="283"/>
              <w:rPr>
                <w:rFonts w:asciiTheme="minorHAnsi" w:hAnsiTheme="minorHAnsi" w:cs="Arial"/>
                <w:sz w:val="22"/>
                <w:szCs w:val="22"/>
              </w:rPr>
            </w:pPr>
            <w:r w:rsidRPr="002E7D81">
              <w:rPr>
                <w:rFonts w:asciiTheme="minorHAnsi" w:hAnsiTheme="minorHAnsi" w:cs="Arial"/>
                <w:sz w:val="22"/>
                <w:szCs w:val="22"/>
              </w:rPr>
              <w:t>Wimmera and Glenelg Rivers Environmental Entitlement 2010</w:t>
            </w:r>
          </w:p>
        </w:tc>
      </w:tr>
      <w:tr w:rsidR="003E0607" w:rsidRPr="006E09D6" w14:paraId="67EC70D5" w14:textId="77777777" w:rsidTr="003E0607">
        <w:tc>
          <w:tcPr>
            <w:tcW w:w="2376" w:type="dxa"/>
            <w:shd w:val="clear" w:color="auto" w:fill="EAF1DD"/>
          </w:tcPr>
          <w:p w14:paraId="1A17C903" w14:textId="77777777" w:rsidR="003E0607" w:rsidRPr="002E7D81" w:rsidRDefault="003E0607" w:rsidP="003E0607">
            <w:pPr>
              <w:numPr>
                <w:ilvl w:val="0"/>
                <w:numId w:val="22"/>
              </w:numPr>
              <w:spacing w:after="120"/>
              <w:ind w:left="426" w:hanging="284"/>
              <w:rPr>
                <w:rFonts w:asciiTheme="minorHAnsi" w:hAnsiTheme="minorHAnsi"/>
                <w:b/>
                <w:color w:val="4F6228"/>
                <w:sz w:val="22"/>
                <w:szCs w:val="22"/>
              </w:rPr>
            </w:pPr>
            <w:r w:rsidRPr="002E7D81">
              <w:rPr>
                <w:rFonts w:asciiTheme="minorHAnsi" w:hAnsiTheme="minorHAnsi"/>
                <w:b/>
                <w:color w:val="4F6228"/>
                <w:sz w:val="22"/>
                <w:szCs w:val="22"/>
              </w:rPr>
              <w:t>Little Murray River</w:t>
            </w:r>
          </w:p>
        </w:tc>
        <w:tc>
          <w:tcPr>
            <w:tcW w:w="6804" w:type="dxa"/>
            <w:shd w:val="clear" w:color="auto" w:fill="EAF1DD"/>
          </w:tcPr>
          <w:p w14:paraId="1D873AEE" w14:textId="77777777" w:rsidR="003E0607" w:rsidRPr="002E7D81" w:rsidRDefault="003E0607" w:rsidP="003E0607">
            <w:pPr>
              <w:spacing w:after="60"/>
              <w:rPr>
                <w:rFonts w:asciiTheme="minorHAnsi" w:hAnsiTheme="minorHAnsi"/>
                <w:i/>
                <w:sz w:val="22"/>
                <w:szCs w:val="22"/>
              </w:rPr>
            </w:pPr>
            <w:r w:rsidRPr="002E7D81">
              <w:rPr>
                <w:rFonts w:asciiTheme="minorHAnsi" w:hAnsiTheme="minorHAnsi"/>
                <w:i/>
                <w:sz w:val="22"/>
                <w:szCs w:val="22"/>
              </w:rPr>
              <w:t>Source of water to be determined.</w:t>
            </w:r>
          </w:p>
        </w:tc>
      </w:tr>
    </w:tbl>
    <w:p w14:paraId="73662CD8" w14:textId="77777777" w:rsidR="003E0607" w:rsidRDefault="003E0607">
      <w:pPr>
        <w:rPr>
          <w:rFonts w:asciiTheme="minorHAnsi" w:hAnsiTheme="minorHAnsi"/>
          <w:sz w:val="22"/>
        </w:rPr>
      </w:pPr>
    </w:p>
    <w:p w14:paraId="44CEBD2D" w14:textId="140B5E2F" w:rsidR="006E09D6" w:rsidRDefault="00F64B6D" w:rsidP="006E09D6">
      <w:pPr>
        <w:spacing w:before="120"/>
        <w:jc w:val="both"/>
        <w:rPr>
          <w:noProof/>
          <w:bdr w:val="single" w:sz="18" w:space="0" w:color="4F6228"/>
        </w:rPr>
      </w:pPr>
      <w:r>
        <w:rPr>
          <w:noProof/>
          <w:lang w:eastAsia="en-AU"/>
        </w:rPr>
        <w:lastRenderedPageBreak/>
        <w:drawing>
          <wp:inline distT="0" distB="0" distL="0" distR="0" wp14:anchorId="139B97C0" wp14:editId="4451E001">
            <wp:extent cx="5143500" cy="7277100"/>
            <wp:effectExtent l="38100" t="3810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0" cy="7277100"/>
                    </a:xfrm>
                    <a:prstGeom prst="rect">
                      <a:avLst/>
                    </a:prstGeom>
                    <a:noFill/>
                    <a:ln w="28575" cmpd="sng">
                      <a:solidFill>
                        <a:srgbClr val="4F6228"/>
                      </a:solidFill>
                      <a:miter lim="800000"/>
                      <a:headEnd/>
                      <a:tailEnd/>
                    </a:ln>
                    <a:effectLst/>
                  </pic:spPr>
                </pic:pic>
              </a:graphicData>
            </a:graphic>
          </wp:inline>
        </w:drawing>
      </w:r>
    </w:p>
    <w:p w14:paraId="4A3C4083" w14:textId="77777777" w:rsidR="006E09D6" w:rsidRPr="00BD4CD2" w:rsidRDefault="006E09D6" w:rsidP="006E09D6">
      <w:pPr>
        <w:pStyle w:val="Caption"/>
        <w:numPr>
          <w:ilvl w:val="0"/>
          <w:numId w:val="0"/>
        </w:numPr>
        <w:spacing w:after="0"/>
        <w:rPr>
          <w:rFonts w:ascii="Calibri" w:hAnsi="Calibri"/>
          <w:b/>
          <w:color w:val="4F6228"/>
          <w:sz w:val="22"/>
          <w:szCs w:val="22"/>
        </w:rPr>
      </w:pPr>
      <w:r w:rsidRPr="00BD4CD2">
        <w:rPr>
          <w:rFonts w:ascii="Calibri" w:hAnsi="Calibri"/>
          <w:b/>
          <w:color w:val="4F6228"/>
          <w:sz w:val="22"/>
          <w:szCs w:val="22"/>
        </w:rPr>
        <w:t>Figure</w:t>
      </w:r>
      <w:r>
        <w:rPr>
          <w:rFonts w:ascii="Calibri" w:hAnsi="Calibri"/>
          <w:b/>
          <w:color w:val="4F6228"/>
          <w:sz w:val="22"/>
          <w:szCs w:val="22"/>
        </w:rPr>
        <w:t xml:space="preserve"> 1: Map of the North Central region showing the location of each Environmental Water Management System</w:t>
      </w:r>
    </w:p>
    <w:p w14:paraId="44C7ECA8" w14:textId="77777777" w:rsidR="006E09D6" w:rsidRDefault="006E09D6">
      <w:pPr>
        <w:rPr>
          <w:rFonts w:asciiTheme="minorHAnsi" w:hAnsiTheme="minorHAnsi"/>
          <w:sz w:val="22"/>
        </w:rPr>
      </w:pPr>
    </w:p>
    <w:p w14:paraId="612A4D85" w14:textId="275B293B" w:rsidR="006E09D6" w:rsidRDefault="00F64B6D" w:rsidP="006E09D6">
      <w:pPr>
        <w:keepNext/>
        <w:jc w:val="both"/>
      </w:pPr>
      <w:r>
        <w:rPr>
          <w:noProof/>
          <w:lang w:eastAsia="en-AU"/>
        </w:rPr>
        <w:lastRenderedPageBreak/>
        <w:drawing>
          <wp:inline distT="0" distB="0" distL="0" distR="0" wp14:anchorId="60BC9AAC" wp14:editId="3BB19984">
            <wp:extent cx="4889500" cy="5575300"/>
            <wp:effectExtent l="0" t="0" r="0" b="0"/>
            <wp:docPr id="2" name="Picture 3" descr="Planning processes_for seasonal pla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ning processes_for seasonal plan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9500" cy="5575300"/>
                    </a:xfrm>
                    <a:prstGeom prst="rect">
                      <a:avLst/>
                    </a:prstGeom>
                    <a:noFill/>
                    <a:ln>
                      <a:noFill/>
                    </a:ln>
                  </pic:spPr>
                </pic:pic>
              </a:graphicData>
            </a:graphic>
          </wp:inline>
        </w:drawing>
      </w:r>
    </w:p>
    <w:p w14:paraId="2EECD251" w14:textId="7DF7711E" w:rsidR="006E09D6" w:rsidRPr="002E7D81" w:rsidRDefault="006E09D6" w:rsidP="002E7D81">
      <w:pPr>
        <w:pStyle w:val="Caption"/>
        <w:numPr>
          <w:ilvl w:val="0"/>
          <w:numId w:val="0"/>
        </w:numPr>
        <w:spacing w:after="0"/>
        <w:rPr>
          <w:rFonts w:ascii="Calibri" w:hAnsi="Calibri"/>
          <w:b/>
          <w:color w:val="4F6228"/>
          <w:sz w:val="22"/>
          <w:szCs w:val="22"/>
        </w:rPr>
      </w:pPr>
      <w:bookmarkStart w:id="3" w:name="_Ref442187646"/>
      <w:r w:rsidRPr="002E7D81">
        <w:rPr>
          <w:rFonts w:ascii="Calibri" w:hAnsi="Calibri"/>
          <w:b/>
          <w:color w:val="4F6228"/>
          <w:sz w:val="22"/>
          <w:szCs w:val="22"/>
        </w:rPr>
        <w:t xml:space="preserve">Figure </w:t>
      </w:r>
      <w:bookmarkEnd w:id="3"/>
      <w:r w:rsidRPr="002E7D81">
        <w:rPr>
          <w:rFonts w:ascii="Calibri" w:hAnsi="Calibri"/>
          <w:b/>
          <w:color w:val="4F6228"/>
          <w:sz w:val="22"/>
          <w:szCs w:val="22"/>
        </w:rPr>
        <w:t>2: Victorian environmental water planning process</w:t>
      </w:r>
    </w:p>
    <w:p w14:paraId="0A5B070E" w14:textId="77777777" w:rsidR="006E09D6" w:rsidRPr="006C617C" w:rsidRDefault="006E09D6">
      <w:pPr>
        <w:rPr>
          <w:rFonts w:asciiTheme="minorHAnsi" w:hAnsiTheme="minorHAnsi"/>
          <w:sz w:val="22"/>
        </w:rPr>
      </w:pPr>
    </w:p>
    <w:sectPr w:rsidR="006E09D6" w:rsidRPr="006C617C" w:rsidSect="008A6A73">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5BD3A" w14:textId="77777777" w:rsidR="00155AC8" w:rsidRDefault="00155AC8">
      <w:r>
        <w:separator/>
      </w:r>
    </w:p>
  </w:endnote>
  <w:endnote w:type="continuationSeparator" w:id="0">
    <w:p w14:paraId="3AD5BD3B" w14:textId="77777777" w:rsidR="00155AC8" w:rsidRDefault="0015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BD3E" w14:textId="77777777" w:rsidR="00155AC8" w:rsidRDefault="00155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BD3F" w14:textId="77777777" w:rsidR="00155AC8" w:rsidRDefault="00155AC8">
    <w:pPr>
      <w:pStyle w:val="Footer"/>
      <w:jc w:val="right"/>
    </w:pPr>
    <w:r>
      <w:fldChar w:fldCharType="begin"/>
    </w:r>
    <w:r>
      <w:instrText xml:space="preserve"> PAGE   \* MERGEFORMAT </w:instrText>
    </w:r>
    <w:r>
      <w:fldChar w:fldCharType="separate"/>
    </w:r>
    <w:r>
      <w:rPr>
        <w:noProof/>
      </w:rPr>
      <w:t>11</w:t>
    </w:r>
    <w:r>
      <w:rPr>
        <w:noProof/>
      </w:rPr>
      <w:fldChar w:fldCharType="end"/>
    </w:r>
  </w:p>
  <w:p w14:paraId="3AD5BD40" w14:textId="77777777" w:rsidR="00155AC8" w:rsidRDefault="00155A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BD42" w14:textId="77777777" w:rsidR="00155AC8" w:rsidRDefault="00155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5BD38" w14:textId="77777777" w:rsidR="00155AC8" w:rsidRDefault="00155AC8">
      <w:r>
        <w:separator/>
      </w:r>
    </w:p>
  </w:footnote>
  <w:footnote w:type="continuationSeparator" w:id="0">
    <w:p w14:paraId="3AD5BD39" w14:textId="77777777" w:rsidR="00155AC8" w:rsidRDefault="00155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BD3C" w14:textId="77777777" w:rsidR="00155AC8" w:rsidRDefault="00155A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BD3D" w14:textId="77777777" w:rsidR="00155AC8" w:rsidRDefault="00155AC8" w:rsidP="008A6A7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BD41" w14:textId="292037DF" w:rsidR="00155AC8" w:rsidRDefault="00F64B6D" w:rsidP="008A6A73">
    <w:pPr>
      <w:pStyle w:val="Header"/>
      <w:jc w:val="center"/>
    </w:pPr>
    <w:r>
      <w:rPr>
        <w:noProof/>
      </w:rPr>
      <w:drawing>
        <wp:inline distT="0" distB="0" distL="0" distR="0" wp14:anchorId="3AD5BD43" wp14:editId="08AE7DE4">
          <wp:extent cx="1682750" cy="647700"/>
          <wp:effectExtent l="0" t="0" r="0" b="0"/>
          <wp:docPr id="3" name="Picture 3" descr="Gunbower-Egr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bower-Egr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647700"/>
                  </a:xfrm>
                  <a:prstGeom prst="rect">
                    <a:avLst/>
                  </a:prstGeom>
                  <a:noFill/>
                  <a:ln>
                    <a:noFill/>
                  </a:ln>
                </pic:spPr>
              </pic:pic>
            </a:graphicData>
          </a:graphic>
        </wp:inline>
      </w:drawing>
    </w:r>
    <w:r w:rsidR="00155AC8">
      <w:tab/>
    </w:r>
    <w:r w:rsidR="00155AC8">
      <w:tab/>
    </w:r>
    <w:r>
      <w:rPr>
        <w:noProof/>
      </w:rPr>
      <w:drawing>
        <wp:inline distT="0" distB="0" distL="0" distR="0" wp14:anchorId="3AD5BD44" wp14:editId="19F4A3A4">
          <wp:extent cx="2305050" cy="635000"/>
          <wp:effectExtent l="0" t="0" r="0" b="0"/>
          <wp:docPr id="4" name="Picture 4" descr="NCCMA-long logo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CMA-long logo_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5B228D4"/>
    <w:multiLevelType w:val="hybridMultilevel"/>
    <w:tmpl w:val="1D1E5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1C2BFA"/>
    <w:multiLevelType w:val="hybridMultilevel"/>
    <w:tmpl w:val="54861600"/>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 w15:restartNumberingAfterBreak="0">
    <w:nsid w:val="14FC442C"/>
    <w:multiLevelType w:val="hybridMultilevel"/>
    <w:tmpl w:val="064AB7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1B769A"/>
    <w:multiLevelType w:val="hybridMultilevel"/>
    <w:tmpl w:val="7804D4F2"/>
    <w:lvl w:ilvl="0" w:tplc="0C090001">
      <w:start w:val="1"/>
      <w:numFmt w:val="bulle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26D901FB"/>
    <w:multiLevelType w:val="hybridMultilevel"/>
    <w:tmpl w:val="65A85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670078"/>
    <w:multiLevelType w:val="hybridMultilevel"/>
    <w:tmpl w:val="F7E6FEE0"/>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BC6EE9"/>
    <w:multiLevelType w:val="hybridMultilevel"/>
    <w:tmpl w:val="246C8A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4A7173A"/>
    <w:multiLevelType w:val="hybridMultilevel"/>
    <w:tmpl w:val="D9EA6682"/>
    <w:lvl w:ilvl="0" w:tplc="2AC22E80">
      <w:start w:val="1"/>
      <w:numFmt w:val="decimal"/>
      <w:lvlText w:val="%1."/>
      <w:lvlJc w:val="left"/>
      <w:pPr>
        <w:tabs>
          <w:tab w:val="num" w:pos="984"/>
        </w:tabs>
        <w:ind w:left="984" w:hanging="360"/>
      </w:pPr>
      <w:rPr>
        <w:rFonts w:hint="default"/>
      </w:rPr>
    </w:lvl>
    <w:lvl w:ilvl="1" w:tplc="00190409" w:tentative="1">
      <w:start w:val="1"/>
      <w:numFmt w:val="lowerLetter"/>
      <w:lvlText w:val="%2."/>
      <w:lvlJc w:val="left"/>
      <w:pPr>
        <w:tabs>
          <w:tab w:val="num" w:pos="1704"/>
        </w:tabs>
        <w:ind w:left="1704" w:hanging="360"/>
      </w:pPr>
    </w:lvl>
    <w:lvl w:ilvl="2" w:tplc="001B0409" w:tentative="1">
      <w:start w:val="1"/>
      <w:numFmt w:val="lowerRoman"/>
      <w:lvlText w:val="%3."/>
      <w:lvlJc w:val="right"/>
      <w:pPr>
        <w:tabs>
          <w:tab w:val="num" w:pos="2424"/>
        </w:tabs>
        <w:ind w:left="2424" w:hanging="180"/>
      </w:pPr>
    </w:lvl>
    <w:lvl w:ilvl="3" w:tplc="000F0409" w:tentative="1">
      <w:start w:val="1"/>
      <w:numFmt w:val="decimal"/>
      <w:lvlText w:val="%4."/>
      <w:lvlJc w:val="left"/>
      <w:pPr>
        <w:tabs>
          <w:tab w:val="num" w:pos="3144"/>
        </w:tabs>
        <w:ind w:left="3144" w:hanging="360"/>
      </w:pPr>
    </w:lvl>
    <w:lvl w:ilvl="4" w:tplc="00190409" w:tentative="1">
      <w:start w:val="1"/>
      <w:numFmt w:val="lowerLetter"/>
      <w:lvlText w:val="%5."/>
      <w:lvlJc w:val="left"/>
      <w:pPr>
        <w:tabs>
          <w:tab w:val="num" w:pos="3864"/>
        </w:tabs>
        <w:ind w:left="3864" w:hanging="360"/>
      </w:pPr>
    </w:lvl>
    <w:lvl w:ilvl="5" w:tplc="001B0409" w:tentative="1">
      <w:start w:val="1"/>
      <w:numFmt w:val="lowerRoman"/>
      <w:lvlText w:val="%6."/>
      <w:lvlJc w:val="right"/>
      <w:pPr>
        <w:tabs>
          <w:tab w:val="num" w:pos="4584"/>
        </w:tabs>
        <w:ind w:left="4584" w:hanging="180"/>
      </w:pPr>
    </w:lvl>
    <w:lvl w:ilvl="6" w:tplc="000F0409" w:tentative="1">
      <w:start w:val="1"/>
      <w:numFmt w:val="decimal"/>
      <w:lvlText w:val="%7."/>
      <w:lvlJc w:val="left"/>
      <w:pPr>
        <w:tabs>
          <w:tab w:val="num" w:pos="5304"/>
        </w:tabs>
        <w:ind w:left="5304" w:hanging="360"/>
      </w:pPr>
    </w:lvl>
    <w:lvl w:ilvl="7" w:tplc="00190409" w:tentative="1">
      <w:start w:val="1"/>
      <w:numFmt w:val="lowerLetter"/>
      <w:lvlText w:val="%8."/>
      <w:lvlJc w:val="left"/>
      <w:pPr>
        <w:tabs>
          <w:tab w:val="num" w:pos="6024"/>
        </w:tabs>
        <w:ind w:left="6024" w:hanging="360"/>
      </w:pPr>
    </w:lvl>
    <w:lvl w:ilvl="8" w:tplc="001B0409" w:tentative="1">
      <w:start w:val="1"/>
      <w:numFmt w:val="lowerRoman"/>
      <w:lvlText w:val="%9."/>
      <w:lvlJc w:val="right"/>
      <w:pPr>
        <w:tabs>
          <w:tab w:val="num" w:pos="6744"/>
        </w:tabs>
        <w:ind w:left="6744" w:hanging="180"/>
      </w:pPr>
    </w:lvl>
  </w:abstractNum>
  <w:abstractNum w:abstractNumId="9" w15:restartNumberingAfterBreak="0">
    <w:nsid w:val="38E60465"/>
    <w:multiLevelType w:val="hybridMultilevel"/>
    <w:tmpl w:val="5074D632"/>
    <w:lvl w:ilvl="0" w:tplc="4B705EB8">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39180DBB"/>
    <w:multiLevelType w:val="hybridMultilevel"/>
    <w:tmpl w:val="C65A1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AE3D75"/>
    <w:multiLevelType w:val="hybridMultilevel"/>
    <w:tmpl w:val="C83AF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D01D87"/>
    <w:multiLevelType w:val="hybridMultilevel"/>
    <w:tmpl w:val="16DE99B0"/>
    <w:lvl w:ilvl="0" w:tplc="BAE8041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2367E2"/>
    <w:multiLevelType w:val="hybridMultilevel"/>
    <w:tmpl w:val="2774D4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DF3C51"/>
    <w:multiLevelType w:val="hybridMultilevel"/>
    <w:tmpl w:val="598A87B2"/>
    <w:lvl w:ilvl="0" w:tplc="00010409">
      <w:start w:val="1"/>
      <w:numFmt w:val="bullet"/>
      <w:lvlText w:val=""/>
      <w:lvlJc w:val="left"/>
      <w:pPr>
        <w:tabs>
          <w:tab w:val="num" w:pos="1344"/>
        </w:tabs>
        <w:ind w:left="1344" w:hanging="360"/>
      </w:pPr>
      <w:rPr>
        <w:rFonts w:ascii="Symbol" w:hAnsi="Symbol" w:hint="default"/>
      </w:rPr>
    </w:lvl>
    <w:lvl w:ilvl="1" w:tplc="00190409" w:tentative="1">
      <w:start w:val="1"/>
      <w:numFmt w:val="lowerLetter"/>
      <w:lvlText w:val="%2."/>
      <w:lvlJc w:val="left"/>
      <w:pPr>
        <w:tabs>
          <w:tab w:val="num" w:pos="2064"/>
        </w:tabs>
        <w:ind w:left="2064" w:hanging="360"/>
      </w:pPr>
    </w:lvl>
    <w:lvl w:ilvl="2" w:tplc="001B0409" w:tentative="1">
      <w:start w:val="1"/>
      <w:numFmt w:val="lowerRoman"/>
      <w:lvlText w:val="%3."/>
      <w:lvlJc w:val="right"/>
      <w:pPr>
        <w:tabs>
          <w:tab w:val="num" w:pos="2784"/>
        </w:tabs>
        <w:ind w:left="2784" w:hanging="180"/>
      </w:pPr>
    </w:lvl>
    <w:lvl w:ilvl="3" w:tplc="000F0409" w:tentative="1">
      <w:start w:val="1"/>
      <w:numFmt w:val="decimal"/>
      <w:lvlText w:val="%4."/>
      <w:lvlJc w:val="left"/>
      <w:pPr>
        <w:tabs>
          <w:tab w:val="num" w:pos="3504"/>
        </w:tabs>
        <w:ind w:left="3504" w:hanging="360"/>
      </w:pPr>
    </w:lvl>
    <w:lvl w:ilvl="4" w:tplc="00190409" w:tentative="1">
      <w:start w:val="1"/>
      <w:numFmt w:val="lowerLetter"/>
      <w:lvlText w:val="%5."/>
      <w:lvlJc w:val="left"/>
      <w:pPr>
        <w:tabs>
          <w:tab w:val="num" w:pos="4224"/>
        </w:tabs>
        <w:ind w:left="4224" w:hanging="360"/>
      </w:pPr>
    </w:lvl>
    <w:lvl w:ilvl="5" w:tplc="001B0409" w:tentative="1">
      <w:start w:val="1"/>
      <w:numFmt w:val="lowerRoman"/>
      <w:lvlText w:val="%6."/>
      <w:lvlJc w:val="right"/>
      <w:pPr>
        <w:tabs>
          <w:tab w:val="num" w:pos="4944"/>
        </w:tabs>
        <w:ind w:left="4944" w:hanging="180"/>
      </w:pPr>
    </w:lvl>
    <w:lvl w:ilvl="6" w:tplc="000F0409" w:tentative="1">
      <w:start w:val="1"/>
      <w:numFmt w:val="decimal"/>
      <w:lvlText w:val="%7."/>
      <w:lvlJc w:val="left"/>
      <w:pPr>
        <w:tabs>
          <w:tab w:val="num" w:pos="5664"/>
        </w:tabs>
        <w:ind w:left="5664" w:hanging="360"/>
      </w:pPr>
    </w:lvl>
    <w:lvl w:ilvl="7" w:tplc="00190409" w:tentative="1">
      <w:start w:val="1"/>
      <w:numFmt w:val="lowerLetter"/>
      <w:lvlText w:val="%8."/>
      <w:lvlJc w:val="left"/>
      <w:pPr>
        <w:tabs>
          <w:tab w:val="num" w:pos="6384"/>
        </w:tabs>
        <w:ind w:left="6384" w:hanging="360"/>
      </w:pPr>
    </w:lvl>
    <w:lvl w:ilvl="8" w:tplc="001B0409" w:tentative="1">
      <w:start w:val="1"/>
      <w:numFmt w:val="lowerRoman"/>
      <w:lvlText w:val="%9."/>
      <w:lvlJc w:val="right"/>
      <w:pPr>
        <w:tabs>
          <w:tab w:val="num" w:pos="7104"/>
        </w:tabs>
        <w:ind w:left="7104" w:hanging="180"/>
      </w:pPr>
    </w:lvl>
  </w:abstractNum>
  <w:abstractNum w:abstractNumId="15" w15:restartNumberingAfterBreak="0">
    <w:nsid w:val="58156342"/>
    <w:multiLevelType w:val="hybridMultilevel"/>
    <w:tmpl w:val="553673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B4027C"/>
    <w:multiLevelType w:val="hybridMultilevel"/>
    <w:tmpl w:val="E092E7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937819"/>
    <w:multiLevelType w:val="hybridMultilevel"/>
    <w:tmpl w:val="53BA8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F6C492D"/>
    <w:multiLevelType w:val="hybridMultilevel"/>
    <w:tmpl w:val="1EC60B3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8A0CE4"/>
    <w:multiLevelType w:val="multilevel"/>
    <w:tmpl w:val="F53237E8"/>
    <w:lvl w:ilvl="0">
      <w:start w:val="1"/>
      <w:numFmt w:val="bullet"/>
      <w:pStyle w:val="TableListbulleted"/>
      <w:lvlText w:val=""/>
      <w:lvlJc w:val="left"/>
      <w:pPr>
        <w:tabs>
          <w:tab w:val="num" w:pos="1080"/>
        </w:tabs>
        <w:ind w:left="1080" w:hanging="360"/>
      </w:pPr>
      <w:rPr>
        <w:rFonts w:ascii="Symbol" w:hAnsi="Symbol" w:hint="default"/>
        <w:sz w:val="18"/>
      </w:rPr>
    </w:lvl>
    <w:lvl w:ilvl="1">
      <w:start w:val="1"/>
      <w:numFmt w:val="bullet"/>
      <w:lvlText w:val="–"/>
      <w:lvlJc w:val="left"/>
      <w:pPr>
        <w:tabs>
          <w:tab w:val="num" w:pos="1440"/>
        </w:tabs>
        <w:ind w:left="1440" w:hanging="363"/>
      </w:pPr>
      <w:rPr>
        <w:rFonts w:ascii="Arial" w:hAnsi="Arial" w:hint="default"/>
      </w:rPr>
    </w:lvl>
    <w:lvl w:ilvl="2">
      <w:start w:val="1"/>
      <w:numFmt w:val="none"/>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15:restartNumberingAfterBreak="0">
    <w:nsid w:val="74EB2D41"/>
    <w:multiLevelType w:val="hybridMultilevel"/>
    <w:tmpl w:val="85E62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FA411F"/>
    <w:multiLevelType w:val="hybridMultilevel"/>
    <w:tmpl w:val="9E7A4388"/>
    <w:lvl w:ilvl="0" w:tplc="418E1DB0">
      <w:start w:val="2"/>
      <w:numFmt w:val="decimal"/>
      <w:lvlText w:val="%1."/>
      <w:lvlJc w:val="left"/>
      <w:pPr>
        <w:tabs>
          <w:tab w:val="num" w:pos="984"/>
        </w:tabs>
        <w:ind w:left="984" w:hanging="360"/>
      </w:pPr>
      <w:rPr>
        <w:rFonts w:hint="default"/>
      </w:rPr>
    </w:lvl>
    <w:lvl w:ilvl="1" w:tplc="00010409">
      <w:start w:val="1"/>
      <w:numFmt w:val="bullet"/>
      <w:lvlText w:val=""/>
      <w:lvlJc w:val="left"/>
      <w:pPr>
        <w:tabs>
          <w:tab w:val="num" w:pos="1704"/>
        </w:tabs>
        <w:ind w:left="1704" w:hanging="360"/>
      </w:pPr>
      <w:rPr>
        <w:rFonts w:ascii="Symbol" w:hAnsi="Symbol" w:hint="default"/>
      </w:rPr>
    </w:lvl>
    <w:lvl w:ilvl="2" w:tplc="001B0409" w:tentative="1">
      <w:start w:val="1"/>
      <w:numFmt w:val="lowerRoman"/>
      <w:lvlText w:val="%3."/>
      <w:lvlJc w:val="right"/>
      <w:pPr>
        <w:tabs>
          <w:tab w:val="num" w:pos="2424"/>
        </w:tabs>
        <w:ind w:left="2424" w:hanging="180"/>
      </w:pPr>
    </w:lvl>
    <w:lvl w:ilvl="3" w:tplc="000F0409" w:tentative="1">
      <w:start w:val="1"/>
      <w:numFmt w:val="decimal"/>
      <w:lvlText w:val="%4."/>
      <w:lvlJc w:val="left"/>
      <w:pPr>
        <w:tabs>
          <w:tab w:val="num" w:pos="3144"/>
        </w:tabs>
        <w:ind w:left="3144" w:hanging="360"/>
      </w:pPr>
    </w:lvl>
    <w:lvl w:ilvl="4" w:tplc="00190409" w:tentative="1">
      <w:start w:val="1"/>
      <w:numFmt w:val="lowerLetter"/>
      <w:lvlText w:val="%5."/>
      <w:lvlJc w:val="left"/>
      <w:pPr>
        <w:tabs>
          <w:tab w:val="num" w:pos="3864"/>
        </w:tabs>
        <w:ind w:left="3864" w:hanging="360"/>
      </w:pPr>
    </w:lvl>
    <w:lvl w:ilvl="5" w:tplc="001B0409" w:tentative="1">
      <w:start w:val="1"/>
      <w:numFmt w:val="lowerRoman"/>
      <w:lvlText w:val="%6."/>
      <w:lvlJc w:val="right"/>
      <w:pPr>
        <w:tabs>
          <w:tab w:val="num" w:pos="4584"/>
        </w:tabs>
        <w:ind w:left="4584" w:hanging="180"/>
      </w:pPr>
    </w:lvl>
    <w:lvl w:ilvl="6" w:tplc="000F0409" w:tentative="1">
      <w:start w:val="1"/>
      <w:numFmt w:val="decimal"/>
      <w:lvlText w:val="%7."/>
      <w:lvlJc w:val="left"/>
      <w:pPr>
        <w:tabs>
          <w:tab w:val="num" w:pos="5304"/>
        </w:tabs>
        <w:ind w:left="5304" w:hanging="360"/>
      </w:pPr>
    </w:lvl>
    <w:lvl w:ilvl="7" w:tplc="00190409" w:tentative="1">
      <w:start w:val="1"/>
      <w:numFmt w:val="lowerLetter"/>
      <w:lvlText w:val="%8."/>
      <w:lvlJc w:val="left"/>
      <w:pPr>
        <w:tabs>
          <w:tab w:val="num" w:pos="6024"/>
        </w:tabs>
        <w:ind w:left="6024" w:hanging="360"/>
      </w:pPr>
    </w:lvl>
    <w:lvl w:ilvl="8" w:tplc="001B0409" w:tentative="1">
      <w:start w:val="1"/>
      <w:numFmt w:val="lowerRoman"/>
      <w:lvlText w:val="%9."/>
      <w:lvlJc w:val="right"/>
      <w:pPr>
        <w:tabs>
          <w:tab w:val="num" w:pos="6744"/>
        </w:tabs>
        <w:ind w:left="6744" w:hanging="180"/>
      </w:pPr>
    </w:lvl>
  </w:abstractNum>
  <w:abstractNum w:abstractNumId="22" w15:restartNumberingAfterBreak="0">
    <w:nsid w:val="7D0A4A16"/>
    <w:multiLevelType w:val="hybridMultilevel"/>
    <w:tmpl w:val="E184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012DE8"/>
    <w:multiLevelType w:val="hybridMultilevel"/>
    <w:tmpl w:val="964432C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num w:numId="1">
    <w:abstractNumId w:val="9"/>
  </w:num>
  <w:num w:numId="2">
    <w:abstractNumId w:val="8"/>
  </w:num>
  <w:num w:numId="3">
    <w:abstractNumId w:val="21"/>
  </w:num>
  <w:num w:numId="4">
    <w:abstractNumId w:val="14"/>
  </w:num>
  <w:num w:numId="5">
    <w:abstractNumId w:val="20"/>
  </w:num>
  <w:num w:numId="6">
    <w:abstractNumId w:val="1"/>
  </w:num>
  <w:num w:numId="7">
    <w:abstractNumId w:val="18"/>
  </w:num>
  <w:num w:numId="8">
    <w:abstractNumId w:val="17"/>
  </w:num>
  <w:num w:numId="9">
    <w:abstractNumId w:val="16"/>
  </w:num>
  <w:num w:numId="10">
    <w:abstractNumId w:val="19"/>
  </w:num>
  <w:num w:numId="11">
    <w:abstractNumId w:val="3"/>
  </w:num>
  <w:num w:numId="12">
    <w:abstractNumId w:val="4"/>
  </w:num>
  <w:num w:numId="13">
    <w:abstractNumId w:val="5"/>
  </w:num>
  <w:num w:numId="14">
    <w:abstractNumId w:val="15"/>
  </w:num>
  <w:num w:numId="15">
    <w:abstractNumId w:val="7"/>
  </w:num>
  <w:num w:numId="16">
    <w:abstractNumId w:val="23"/>
  </w:num>
  <w:num w:numId="17">
    <w:abstractNumId w:val="2"/>
  </w:num>
  <w:num w:numId="18">
    <w:abstractNumId w:val="11"/>
  </w:num>
  <w:num w:numId="19">
    <w:abstractNumId w:val="6"/>
  </w:num>
  <w:num w:numId="20">
    <w:abstractNumId w:val="12"/>
  </w:num>
  <w:num w:numId="2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2">
    <w:abstractNumId w:val="13"/>
  </w:num>
  <w:num w:numId="23">
    <w:abstractNumId w:val="10"/>
  </w:num>
  <w:num w:numId="24">
    <w:abstractNumId w:val="22"/>
  </w:num>
  <w:num w:numId="25">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409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1A8"/>
    <w:rsid w:val="0000024E"/>
    <w:rsid w:val="0000171E"/>
    <w:rsid w:val="00005867"/>
    <w:rsid w:val="0000589C"/>
    <w:rsid w:val="00005B5F"/>
    <w:rsid w:val="00007860"/>
    <w:rsid w:val="00007893"/>
    <w:rsid w:val="0001093D"/>
    <w:rsid w:val="0001259B"/>
    <w:rsid w:val="0001343C"/>
    <w:rsid w:val="0001390F"/>
    <w:rsid w:val="00014020"/>
    <w:rsid w:val="00015FF9"/>
    <w:rsid w:val="00016900"/>
    <w:rsid w:val="000211B5"/>
    <w:rsid w:val="000234E0"/>
    <w:rsid w:val="000249BB"/>
    <w:rsid w:val="00025165"/>
    <w:rsid w:val="000258E9"/>
    <w:rsid w:val="00025D03"/>
    <w:rsid w:val="000263EE"/>
    <w:rsid w:val="00031D81"/>
    <w:rsid w:val="00033251"/>
    <w:rsid w:val="00033ADA"/>
    <w:rsid w:val="00035251"/>
    <w:rsid w:val="00036BE8"/>
    <w:rsid w:val="00037086"/>
    <w:rsid w:val="00041DA9"/>
    <w:rsid w:val="00042122"/>
    <w:rsid w:val="000422E9"/>
    <w:rsid w:val="00043F10"/>
    <w:rsid w:val="00044A68"/>
    <w:rsid w:val="0004583D"/>
    <w:rsid w:val="00045E4F"/>
    <w:rsid w:val="00045FC0"/>
    <w:rsid w:val="00047013"/>
    <w:rsid w:val="00047618"/>
    <w:rsid w:val="00047F26"/>
    <w:rsid w:val="0005257B"/>
    <w:rsid w:val="00052E58"/>
    <w:rsid w:val="00053086"/>
    <w:rsid w:val="00053777"/>
    <w:rsid w:val="000538F7"/>
    <w:rsid w:val="0005509B"/>
    <w:rsid w:val="00055CBF"/>
    <w:rsid w:val="00055CFB"/>
    <w:rsid w:val="000561E7"/>
    <w:rsid w:val="000563BD"/>
    <w:rsid w:val="000579A4"/>
    <w:rsid w:val="000605C5"/>
    <w:rsid w:val="000622D2"/>
    <w:rsid w:val="0006278E"/>
    <w:rsid w:val="00062F88"/>
    <w:rsid w:val="000631A2"/>
    <w:rsid w:val="0006331F"/>
    <w:rsid w:val="00063340"/>
    <w:rsid w:val="000637F9"/>
    <w:rsid w:val="00063B15"/>
    <w:rsid w:val="00066818"/>
    <w:rsid w:val="00070799"/>
    <w:rsid w:val="00070F18"/>
    <w:rsid w:val="00071464"/>
    <w:rsid w:val="000722F2"/>
    <w:rsid w:val="00074CD7"/>
    <w:rsid w:val="00074E5D"/>
    <w:rsid w:val="00076EB0"/>
    <w:rsid w:val="00077E39"/>
    <w:rsid w:val="00082301"/>
    <w:rsid w:val="00082CA4"/>
    <w:rsid w:val="00083822"/>
    <w:rsid w:val="00083A3B"/>
    <w:rsid w:val="00086293"/>
    <w:rsid w:val="000862B6"/>
    <w:rsid w:val="00086655"/>
    <w:rsid w:val="000867B6"/>
    <w:rsid w:val="0008709E"/>
    <w:rsid w:val="00090783"/>
    <w:rsid w:val="000915D0"/>
    <w:rsid w:val="00091920"/>
    <w:rsid w:val="000924A0"/>
    <w:rsid w:val="00092A7E"/>
    <w:rsid w:val="00092E5A"/>
    <w:rsid w:val="000932CA"/>
    <w:rsid w:val="00093AC1"/>
    <w:rsid w:val="00093B9A"/>
    <w:rsid w:val="000948E4"/>
    <w:rsid w:val="00094B7C"/>
    <w:rsid w:val="0009562D"/>
    <w:rsid w:val="00096A55"/>
    <w:rsid w:val="000A0845"/>
    <w:rsid w:val="000A158C"/>
    <w:rsid w:val="000A1702"/>
    <w:rsid w:val="000A380D"/>
    <w:rsid w:val="000A5B50"/>
    <w:rsid w:val="000A5D0A"/>
    <w:rsid w:val="000A6836"/>
    <w:rsid w:val="000A6C7C"/>
    <w:rsid w:val="000A6DEF"/>
    <w:rsid w:val="000A7366"/>
    <w:rsid w:val="000A7A31"/>
    <w:rsid w:val="000B0423"/>
    <w:rsid w:val="000B093C"/>
    <w:rsid w:val="000B1921"/>
    <w:rsid w:val="000B245E"/>
    <w:rsid w:val="000B2533"/>
    <w:rsid w:val="000B37C1"/>
    <w:rsid w:val="000B4369"/>
    <w:rsid w:val="000B43AC"/>
    <w:rsid w:val="000B4BD6"/>
    <w:rsid w:val="000B58B8"/>
    <w:rsid w:val="000B6652"/>
    <w:rsid w:val="000C04B4"/>
    <w:rsid w:val="000C2E01"/>
    <w:rsid w:val="000C3071"/>
    <w:rsid w:val="000C3D53"/>
    <w:rsid w:val="000C5437"/>
    <w:rsid w:val="000C722F"/>
    <w:rsid w:val="000C7A3F"/>
    <w:rsid w:val="000D0D3F"/>
    <w:rsid w:val="000D1D46"/>
    <w:rsid w:val="000D4C02"/>
    <w:rsid w:val="000D5830"/>
    <w:rsid w:val="000D79AA"/>
    <w:rsid w:val="000D7C25"/>
    <w:rsid w:val="000E0529"/>
    <w:rsid w:val="000E0E39"/>
    <w:rsid w:val="000E188E"/>
    <w:rsid w:val="000E2B77"/>
    <w:rsid w:val="000E4813"/>
    <w:rsid w:val="000E70EE"/>
    <w:rsid w:val="000F07AA"/>
    <w:rsid w:val="000F1974"/>
    <w:rsid w:val="000F2255"/>
    <w:rsid w:val="000F2987"/>
    <w:rsid w:val="000F4EF3"/>
    <w:rsid w:val="000F62FE"/>
    <w:rsid w:val="000F64EB"/>
    <w:rsid w:val="000F6C8A"/>
    <w:rsid w:val="001031DF"/>
    <w:rsid w:val="00103521"/>
    <w:rsid w:val="00103B50"/>
    <w:rsid w:val="00105F94"/>
    <w:rsid w:val="00106E83"/>
    <w:rsid w:val="00107647"/>
    <w:rsid w:val="0010778B"/>
    <w:rsid w:val="001103F4"/>
    <w:rsid w:val="00112215"/>
    <w:rsid w:val="001123B8"/>
    <w:rsid w:val="00113F21"/>
    <w:rsid w:val="001146E7"/>
    <w:rsid w:val="001162D6"/>
    <w:rsid w:val="00116C86"/>
    <w:rsid w:val="00116D3D"/>
    <w:rsid w:val="00117540"/>
    <w:rsid w:val="00120186"/>
    <w:rsid w:val="00120418"/>
    <w:rsid w:val="00120711"/>
    <w:rsid w:val="00121826"/>
    <w:rsid w:val="00123D59"/>
    <w:rsid w:val="001273FB"/>
    <w:rsid w:val="00127413"/>
    <w:rsid w:val="001274FF"/>
    <w:rsid w:val="00127600"/>
    <w:rsid w:val="00130391"/>
    <w:rsid w:val="00131464"/>
    <w:rsid w:val="00132917"/>
    <w:rsid w:val="00133C00"/>
    <w:rsid w:val="00133EC9"/>
    <w:rsid w:val="0013403B"/>
    <w:rsid w:val="001347FF"/>
    <w:rsid w:val="00134852"/>
    <w:rsid w:val="00135142"/>
    <w:rsid w:val="00135543"/>
    <w:rsid w:val="00136BBF"/>
    <w:rsid w:val="0013782E"/>
    <w:rsid w:val="00137E71"/>
    <w:rsid w:val="001417BE"/>
    <w:rsid w:val="00141986"/>
    <w:rsid w:val="00141B2B"/>
    <w:rsid w:val="00141B3F"/>
    <w:rsid w:val="0014203A"/>
    <w:rsid w:val="00142937"/>
    <w:rsid w:val="00143203"/>
    <w:rsid w:val="00143437"/>
    <w:rsid w:val="00143A4D"/>
    <w:rsid w:val="00143CB0"/>
    <w:rsid w:val="0014443E"/>
    <w:rsid w:val="00146CCF"/>
    <w:rsid w:val="00146D1E"/>
    <w:rsid w:val="0014752B"/>
    <w:rsid w:val="00147D46"/>
    <w:rsid w:val="00150152"/>
    <w:rsid w:val="00150813"/>
    <w:rsid w:val="001516FE"/>
    <w:rsid w:val="001533F0"/>
    <w:rsid w:val="001537BC"/>
    <w:rsid w:val="00155AC8"/>
    <w:rsid w:val="001561BF"/>
    <w:rsid w:val="001565F9"/>
    <w:rsid w:val="0016015E"/>
    <w:rsid w:val="001605FC"/>
    <w:rsid w:val="00160EFB"/>
    <w:rsid w:val="001611F5"/>
    <w:rsid w:val="00161A06"/>
    <w:rsid w:val="0016226B"/>
    <w:rsid w:val="001628EA"/>
    <w:rsid w:val="001648AD"/>
    <w:rsid w:val="001660CC"/>
    <w:rsid w:val="00174A56"/>
    <w:rsid w:val="00174D12"/>
    <w:rsid w:val="00175E21"/>
    <w:rsid w:val="00176D92"/>
    <w:rsid w:val="00176E3F"/>
    <w:rsid w:val="00177FB9"/>
    <w:rsid w:val="00180A62"/>
    <w:rsid w:val="00180F3D"/>
    <w:rsid w:val="00181044"/>
    <w:rsid w:val="00181CA8"/>
    <w:rsid w:val="001824D7"/>
    <w:rsid w:val="001826EA"/>
    <w:rsid w:val="00183DBF"/>
    <w:rsid w:val="001841AA"/>
    <w:rsid w:val="00185AAC"/>
    <w:rsid w:val="001870B4"/>
    <w:rsid w:val="00187DE2"/>
    <w:rsid w:val="001909CE"/>
    <w:rsid w:val="001921D1"/>
    <w:rsid w:val="001927E7"/>
    <w:rsid w:val="00193EEF"/>
    <w:rsid w:val="00194E2C"/>
    <w:rsid w:val="00196041"/>
    <w:rsid w:val="00197EE6"/>
    <w:rsid w:val="001A0705"/>
    <w:rsid w:val="001A0741"/>
    <w:rsid w:val="001A1599"/>
    <w:rsid w:val="001A3665"/>
    <w:rsid w:val="001A3A3C"/>
    <w:rsid w:val="001A4983"/>
    <w:rsid w:val="001A4E6D"/>
    <w:rsid w:val="001A5259"/>
    <w:rsid w:val="001A56D4"/>
    <w:rsid w:val="001A5DB4"/>
    <w:rsid w:val="001A6998"/>
    <w:rsid w:val="001B33C3"/>
    <w:rsid w:val="001B3848"/>
    <w:rsid w:val="001B4167"/>
    <w:rsid w:val="001B4F4A"/>
    <w:rsid w:val="001B5B01"/>
    <w:rsid w:val="001B606E"/>
    <w:rsid w:val="001B72C8"/>
    <w:rsid w:val="001B7B89"/>
    <w:rsid w:val="001B7F21"/>
    <w:rsid w:val="001C046D"/>
    <w:rsid w:val="001C1D0B"/>
    <w:rsid w:val="001C2E98"/>
    <w:rsid w:val="001C35CE"/>
    <w:rsid w:val="001C4439"/>
    <w:rsid w:val="001C4656"/>
    <w:rsid w:val="001C4B32"/>
    <w:rsid w:val="001C5E17"/>
    <w:rsid w:val="001C60DB"/>
    <w:rsid w:val="001C6D2D"/>
    <w:rsid w:val="001D00F5"/>
    <w:rsid w:val="001D0391"/>
    <w:rsid w:val="001D0447"/>
    <w:rsid w:val="001D0B29"/>
    <w:rsid w:val="001D0E13"/>
    <w:rsid w:val="001D144E"/>
    <w:rsid w:val="001D1AFC"/>
    <w:rsid w:val="001D23B0"/>
    <w:rsid w:val="001D2A0A"/>
    <w:rsid w:val="001D2A51"/>
    <w:rsid w:val="001D3B1B"/>
    <w:rsid w:val="001D4853"/>
    <w:rsid w:val="001D620C"/>
    <w:rsid w:val="001D6B4B"/>
    <w:rsid w:val="001D6B57"/>
    <w:rsid w:val="001D6FAF"/>
    <w:rsid w:val="001D7C29"/>
    <w:rsid w:val="001E0A9B"/>
    <w:rsid w:val="001E0B90"/>
    <w:rsid w:val="001E222B"/>
    <w:rsid w:val="001E2CFE"/>
    <w:rsid w:val="001E6700"/>
    <w:rsid w:val="001E686E"/>
    <w:rsid w:val="001F0330"/>
    <w:rsid w:val="001F0640"/>
    <w:rsid w:val="001F0A6D"/>
    <w:rsid w:val="001F12B3"/>
    <w:rsid w:val="001F1955"/>
    <w:rsid w:val="001F290F"/>
    <w:rsid w:val="001F2DCF"/>
    <w:rsid w:val="001F34BF"/>
    <w:rsid w:val="001F58B0"/>
    <w:rsid w:val="001F5915"/>
    <w:rsid w:val="001F6EAF"/>
    <w:rsid w:val="001F7131"/>
    <w:rsid w:val="001F7A04"/>
    <w:rsid w:val="001F7EE2"/>
    <w:rsid w:val="00202B7A"/>
    <w:rsid w:val="002031EE"/>
    <w:rsid w:val="00204EE4"/>
    <w:rsid w:val="00205641"/>
    <w:rsid w:val="00206106"/>
    <w:rsid w:val="002073B2"/>
    <w:rsid w:val="00207E72"/>
    <w:rsid w:val="00211971"/>
    <w:rsid w:val="0021201C"/>
    <w:rsid w:val="002125F4"/>
    <w:rsid w:val="002170A6"/>
    <w:rsid w:val="0021728D"/>
    <w:rsid w:val="00223283"/>
    <w:rsid w:val="00224038"/>
    <w:rsid w:val="00226FB1"/>
    <w:rsid w:val="00227425"/>
    <w:rsid w:val="002302F8"/>
    <w:rsid w:val="002318A3"/>
    <w:rsid w:val="00232637"/>
    <w:rsid w:val="00233482"/>
    <w:rsid w:val="00234437"/>
    <w:rsid w:val="00234515"/>
    <w:rsid w:val="002352D4"/>
    <w:rsid w:val="0023634A"/>
    <w:rsid w:val="00240D18"/>
    <w:rsid w:val="0024275E"/>
    <w:rsid w:val="00242A76"/>
    <w:rsid w:val="00242B61"/>
    <w:rsid w:val="0024310C"/>
    <w:rsid w:val="00244177"/>
    <w:rsid w:val="002447AA"/>
    <w:rsid w:val="00244FBC"/>
    <w:rsid w:val="0024606F"/>
    <w:rsid w:val="0024777D"/>
    <w:rsid w:val="00250A08"/>
    <w:rsid w:val="00250E61"/>
    <w:rsid w:val="00251A07"/>
    <w:rsid w:val="00252666"/>
    <w:rsid w:val="002536DC"/>
    <w:rsid w:val="00254325"/>
    <w:rsid w:val="002547C6"/>
    <w:rsid w:val="00256E76"/>
    <w:rsid w:val="002608A7"/>
    <w:rsid w:val="00260931"/>
    <w:rsid w:val="00260F83"/>
    <w:rsid w:val="00262B72"/>
    <w:rsid w:val="00263833"/>
    <w:rsid w:val="00263EA7"/>
    <w:rsid w:val="002640F0"/>
    <w:rsid w:val="002641FB"/>
    <w:rsid w:val="002644E5"/>
    <w:rsid w:val="00265333"/>
    <w:rsid w:val="002655F9"/>
    <w:rsid w:val="002667F1"/>
    <w:rsid w:val="0026775E"/>
    <w:rsid w:val="00267EC2"/>
    <w:rsid w:val="00272431"/>
    <w:rsid w:val="00272B8A"/>
    <w:rsid w:val="00273430"/>
    <w:rsid w:val="00273666"/>
    <w:rsid w:val="00274053"/>
    <w:rsid w:val="00276619"/>
    <w:rsid w:val="00276775"/>
    <w:rsid w:val="00276D3E"/>
    <w:rsid w:val="002775A8"/>
    <w:rsid w:val="00277B03"/>
    <w:rsid w:val="0028022C"/>
    <w:rsid w:val="002802F8"/>
    <w:rsid w:val="00280E19"/>
    <w:rsid w:val="002824EE"/>
    <w:rsid w:val="002830C5"/>
    <w:rsid w:val="00284687"/>
    <w:rsid w:val="00285993"/>
    <w:rsid w:val="00285D84"/>
    <w:rsid w:val="00285E54"/>
    <w:rsid w:val="00286E04"/>
    <w:rsid w:val="0028700F"/>
    <w:rsid w:val="0029175F"/>
    <w:rsid w:val="00291FF1"/>
    <w:rsid w:val="00292F3F"/>
    <w:rsid w:val="00293B9E"/>
    <w:rsid w:val="0029401D"/>
    <w:rsid w:val="002940F4"/>
    <w:rsid w:val="00294EB7"/>
    <w:rsid w:val="00295962"/>
    <w:rsid w:val="00297916"/>
    <w:rsid w:val="002A075B"/>
    <w:rsid w:val="002A09F7"/>
    <w:rsid w:val="002A0E6A"/>
    <w:rsid w:val="002A1A1A"/>
    <w:rsid w:val="002A205A"/>
    <w:rsid w:val="002A3F57"/>
    <w:rsid w:val="002A57CF"/>
    <w:rsid w:val="002A7820"/>
    <w:rsid w:val="002B086E"/>
    <w:rsid w:val="002B30CC"/>
    <w:rsid w:val="002B6F56"/>
    <w:rsid w:val="002B754B"/>
    <w:rsid w:val="002C0408"/>
    <w:rsid w:val="002C0911"/>
    <w:rsid w:val="002C52D6"/>
    <w:rsid w:val="002C55AA"/>
    <w:rsid w:val="002C5637"/>
    <w:rsid w:val="002C59B8"/>
    <w:rsid w:val="002C6455"/>
    <w:rsid w:val="002C68D2"/>
    <w:rsid w:val="002C6A17"/>
    <w:rsid w:val="002C6F92"/>
    <w:rsid w:val="002C715C"/>
    <w:rsid w:val="002D0515"/>
    <w:rsid w:val="002D06C8"/>
    <w:rsid w:val="002D0F75"/>
    <w:rsid w:val="002D374E"/>
    <w:rsid w:val="002D3B18"/>
    <w:rsid w:val="002D7D7F"/>
    <w:rsid w:val="002E2F00"/>
    <w:rsid w:val="002E38A8"/>
    <w:rsid w:val="002E399B"/>
    <w:rsid w:val="002E401F"/>
    <w:rsid w:val="002E42F2"/>
    <w:rsid w:val="002E7AAE"/>
    <w:rsid w:val="002E7C2D"/>
    <w:rsid w:val="002E7D81"/>
    <w:rsid w:val="002F0D07"/>
    <w:rsid w:val="002F1995"/>
    <w:rsid w:val="002F1D61"/>
    <w:rsid w:val="002F65F4"/>
    <w:rsid w:val="002F7A3B"/>
    <w:rsid w:val="0030048E"/>
    <w:rsid w:val="00300D2E"/>
    <w:rsid w:val="003010D9"/>
    <w:rsid w:val="00301C92"/>
    <w:rsid w:val="0030387E"/>
    <w:rsid w:val="003039D3"/>
    <w:rsid w:val="003071ED"/>
    <w:rsid w:val="003073F3"/>
    <w:rsid w:val="00307796"/>
    <w:rsid w:val="0031012B"/>
    <w:rsid w:val="00310B93"/>
    <w:rsid w:val="00312100"/>
    <w:rsid w:val="00312891"/>
    <w:rsid w:val="003128C2"/>
    <w:rsid w:val="0031318E"/>
    <w:rsid w:val="003146EB"/>
    <w:rsid w:val="00315189"/>
    <w:rsid w:val="003169DF"/>
    <w:rsid w:val="0032158A"/>
    <w:rsid w:val="00322C4C"/>
    <w:rsid w:val="003233D4"/>
    <w:rsid w:val="00324BCA"/>
    <w:rsid w:val="0032656A"/>
    <w:rsid w:val="00327C30"/>
    <w:rsid w:val="003300E2"/>
    <w:rsid w:val="00330A2D"/>
    <w:rsid w:val="0033239B"/>
    <w:rsid w:val="00332DFA"/>
    <w:rsid w:val="003336C7"/>
    <w:rsid w:val="00334148"/>
    <w:rsid w:val="003356BA"/>
    <w:rsid w:val="0033570E"/>
    <w:rsid w:val="0033631D"/>
    <w:rsid w:val="00337286"/>
    <w:rsid w:val="00337FB6"/>
    <w:rsid w:val="0034001A"/>
    <w:rsid w:val="003418B8"/>
    <w:rsid w:val="00341AFF"/>
    <w:rsid w:val="003420FD"/>
    <w:rsid w:val="00343646"/>
    <w:rsid w:val="003437A1"/>
    <w:rsid w:val="00344031"/>
    <w:rsid w:val="00344809"/>
    <w:rsid w:val="00344876"/>
    <w:rsid w:val="00344F3B"/>
    <w:rsid w:val="003456E6"/>
    <w:rsid w:val="00345DC1"/>
    <w:rsid w:val="00347041"/>
    <w:rsid w:val="00350053"/>
    <w:rsid w:val="003504D3"/>
    <w:rsid w:val="00350DBE"/>
    <w:rsid w:val="00352CA2"/>
    <w:rsid w:val="00353B1A"/>
    <w:rsid w:val="00355623"/>
    <w:rsid w:val="00355B77"/>
    <w:rsid w:val="00356601"/>
    <w:rsid w:val="0035662A"/>
    <w:rsid w:val="00357ED5"/>
    <w:rsid w:val="00360B64"/>
    <w:rsid w:val="00360B7B"/>
    <w:rsid w:val="00361755"/>
    <w:rsid w:val="003629D9"/>
    <w:rsid w:val="00366F58"/>
    <w:rsid w:val="00367AEA"/>
    <w:rsid w:val="0037067C"/>
    <w:rsid w:val="0037074E"/>
    <w:rsid w:val="00370E80"/>
    <w:rsid w:val="00371621"/>
    <w:rsid w:val="0037224C"/>
    <w:rsid w:val="00373014"/>
    <w:rsid w:val="00374A3B"/>
    <w:rsid w:val="0037510C"/>
    <w:rsid w:val="00375E5C"/>
    <w:rsid w:val="00375EE0"/>
    <w:rsid w:val="00376BAC"/>
    <w:rsid w:val="00376CF8"/>
    <w:rsid w:val="00377295"/>
    <w:rsid w:val="00380DCE"/>
    <w:rsid w:val="00381B63"/>
    <w:rsid w:val="00384617"/>
    <w:rsid w:val="0038476E"/>
    <w:rsid w:val="00385250"/>
    <w:rsid w:val="00386C32"/>
    <w:rsid w:val="00386D18"/>
    <w:rsid w:val="00390889"/>
    <w:rsid w:val="00390991"/>
    <w:rsid w:val="00390BAA"/>
    <w:rsid w:val="00394293"/>
    <w:rsid w:val="0039492F"/>
    <w:rsid w:val="00394D56"/>
    <w:rsid w:val="00394E4F"/>
    <w:rsid w:val="00394FE1"/>
    <w:rsid w:val="00395210"/>
    <w:rsid w:val="00395E4A"/>
    <w:rsid w:val="00395EC5"/>
    <w:rsid w:val="003966E1"/>
    <w:rsid w:val="00396CF0"/>
    <w:rsid w:val="00396E1B"/>
    <w:rsid w:val="003970AA"/>
    <w:rsid w:val="003A1469"/>
    <w:rsid w:val="003A1745"/>
    <w:rsid w:val="003A23E4"/>
    <w:rsid w:val="003A2E35"/>
    <w:rsid w:val="003A340A"/>
    <w:rsid w:val="003A4028"/>
    <w:rsid w:val="003A589B"/>
    <w:rsid w:val="003A6CDD"/>
    <w:rsid w:val="003B2AEF"/>
    <w:rsid w:val="003B2FC8"/>
    <w:rsid w:val="003B311C"/>
    <w:rsid w:val="003B5408"/>
    <w:rsid w:val="003B7CBA"/>
    <w:rsid w:val="003C0AE6"/>
    <w:rsid w:val="003C0AF7"/>
    <w:rsid w:val="003C1B74"/>
    <w:rsid w:val="003C55B2"/>
    <w:rsid w:val="003C5E06"/>
    <w:rsid w:val="003C7583"/>
    <w:rsid w:val="003C7B9A"/>
    <w:rsid w:val="003C7CBE"/>
    <w:rsid w:val="003D01AD"/>
    <w:rsid w:val="003D0D0C"/>
    <w:rsid w:val="003D2229"/>
    <w:rsid w:val="003D2611"/>
    <w:rsid w:val="003D2A9F"/>
    <w:rsid w:val="003D2B71"/>
    <w:rsid w:val="003D2F0C"/>
    <w:rsid w:val="003D3870"/>
    <w:rsid w:val="003D3D21"/>
    <w:rsid w:val="003D3E83"/>
    <w:rsid w:val="003D43CB"/>
    <w:rsid w:val="003D4E50"/>
    <w:rsid w:val="003D623C"/>
    <w:rsid w:val="003D68FC"/>
    <w:rsid w:val="003D6BFC"/>
    <w:rsid w:val="003E0335"/>
    <w:rsid w:val="003E0607"/>
    <w:rsid w:val="003E1387"/>
    <w:rsid w:val="003E15F8"/>
    <w:rsid w:val="003E23A3"/>
    <w:rsid w:val="003E310F"/>
    <w:rsid w:val="003E4EB3"/>
    <w:rsid w:val="003E618E"/>
    <w:rsid w:val="003E698E"/>
    <w:rsid w:val="003F0054"/>
    <w:rsid w:val="003F0439"/>
    <w:rsid w:val="003F0E98"/>
    <w:rsid w:val="003F43CC"/>
    <w:rsid w:val="003F46A9"/>
    <w:rsid w:val="003F470D"/>
    <w:rsid w:val="003F4774"/>
    <w:rsid w:val="003F579C"/>
    <w:rsid w:val="003F64B3"/>
    <w:rsid w:val="004006E6"/>
    <w:rsid w:val="00401648"/>
    <w:rsid w:val="004018D2"/>
    <w:rsid w:val="00401B7B"/>
    <w:rsid w:val="004032D2"/>
    <w:rsid w:val="004054F6"/>
    <w:rsid w:val="004069AC"/>
    <w:rsid w:val="00407EA3"/>
    <w:rsid w:val="00410782"/>
    <w:rsid w:val="00412256"/>
    <w:rsid w:val="00413296"/>
    <w:rsid w:val="004145B8"/>
    <w:rsid w:val="0041543E"/>
    <w:rsid w:val="004156B7"/>
    <w:rsid w:val="00415AD0"/>
    <w:rsid w:val="00415FE5"/>
    <w:rsid w:val="004160F6"/>
    <w:rsid w:val="00416998"/>
    <w:rsid w:val="00416C55"/>
    <w:rsid w:val="00417A4C"/>
    <w:rsid w:val="00417F59"/>
    <w:rsid w:val="00420A88"/>
    <w:rsid w:val="00421F3F"/>
    <w:rsid w:val="00423507"/>
    <w:rsid w:val="00423811"/>
    <w:rsid w:val="004238F3"/>
    <w:rsid w:val="00423C37"/>
    <w:rsid w:val="004240BE"/>
    <w:rsid w:val="00424751"/>
    <w:rsid w:val="0042572B"/>
    <w:rsid w:val="00426792"/>
    <w:rsid w:val="00426ADC"/>
    <w:rsid w:val="004272F0"/>
    <w:rsid w:val="004275AE"/>
    <w:rsid w:val="00427966"/>
    <w:rsid w:val="00430539"/>
    <w:rsid w:val="00431139"/>
    <w:rsid w:val="004338CD"/>
    <w:rsid w:val="00434B6A"/>
    <w:rsid w:val="0043560D"/>
    <w:rsid w:val="00437371"/>
    <w:rsid w:val="0044108B"/>
    <w:rsid w:val="004417D6"/>
    <w:rsid w:val="00441AB6"/>
    <w:rsid w:val="00441F3A"/>
    <w:rsid w:val="004434B2"/>
    <w:rsid w:val="00443654"/>
    <w:rsid w:val="0044558A"/>
    <w:rsid w:val="00446FE5"/>
    <w:rsid w:val="00451615"/>
    <w:rsid w:val="00452598"/>
    <w:rsid w:val="0045281A"/>
    <w:rsid w:val="00453E2F"/>
    <w:rsid w:val="00455288"/>
    <w:rsid w:val="0045575D"/>
    <w:rsid w:val="00455952"/>
    <w:rsid w:val="00455ED4"/>
    <w:rsid w:val="00456261"/>
    <w:rsid w:val="00457BED"/>
    <w:rsid w:val="004608A2"/>
    <w:rsid w:val="0046177F"/>
    <w:rsid w:val="004628FB"/>
    <w:rsid w:val="00464465"/>
    <w:rsid w:val="00466ABB"/>
    <w:rsid w:val="00466D74"/>
    <w:rsid w:val="00467FC8"/>
    <w:rsid w:val="00467FFD"/>
    <w:rsid w:val="004708F3"/>
    <w:rsid w:val="004709CC"/>
    <w:rsid w:val="0047240D"/>
    <w:rsid w:val="00472CE2"/>
    <w:rsid w:val="00472EA1"/>
    <w:rsid w:val="0047484C"/>
    <w:rsid w:val="0047494D"/>
    <w:rsid w:val="004749FB"/>
    <w:rsid w:val="00475DBC"/>
    <w:rsid w:val="00477D4F"/>
    <w:rsid w:val="00477E34"/>
    <w:rsid w:val="00481CDA"/>
    <w:rsid w:val="0048281B"/>
    <w:rsid w:val="00482D4F"/>
    <w:rsid w:val="004839A9"/>
    <w:rsid w:val="004841F0"/>
    <w:rsid w:val="00484DF5"/>
    <w:rsid w:val="00484E77"/>
    <w:rsid w:val="00486E74"/>
    <w:rsid w:val="004870D4"/>
    <w:rsid w:val="00487DFA"/>
    <w:rsid w:val="00490DDE"/>
    <w:rsid w:val="004914B4"/>
    <w:rsid w:val="0049189A"/>
    <w:rsid w:val="00492B7F"/>
    <w:rsid w:val="004931CB"/>
    <w:rsid w:val="004939EB"/>
    <w:rsid w:val="00494066"/>
    <w:rsid w:val="00494FA7"/>
    <w:rsid w:val="004951D8"/>
    <w:rsid w:val="00495793"/>
    <w:rsid w:val="00496C23"/>
    <w:rsid w:val="00497900"/>
    <w:rsid w:val="004A01ED"/>
    <w:rsid w:val="004A0CF1"/>
    <w:rsid w:val="004A1AB4"/>
    <w:rsid w:val="004A335B"/>
    <w:rsid w:val="004A529B"/>
    <w:rsid w:val="004A5DE7"/>
    <w:rsid w:val="004A76F8"/>
    <w:rsid w:val="004A7C13"/>
    <w:rsid w:val="004B02E9"/>
    <w:rsid w:val="004B09A8"/>
    <w:rsid w:val="004B162F"/>
    <w:rsid w:val="004B1B36"/>
    <w:rsid w:val="004B3192"/>
    <w:rsid w:val="004B33E1"/>
    <w:rsid w:val="004B38C4"/>
    <w:rsid w:val="004B4021"/>
    <w:rsid w:val="004B538E"/>
    <w:rsid w:val="004C02F9"/>
    <w:rsid w:val="004C2363"/>
    <w:rsid w:val="004C2955"/>
    <w:rsid w:val="004C39C1"/>
    <w:rsid w:val="004C3B6F"/>
    <w:rsid w:val="004C44F5"/>
    <w:rsid w:val="004C4CB2"/>
    <w:rsid w:val="004C51BF"/>
    <w:rsid w:val="004C52E8"/>
    <w:rsid w:val="004C5395"/>
    <w:rsid w:val="004C711F"/>
    <w:rsid w:val="004D005D"/>
    <w:rsid w:val="004D04D0"/>
    <w:rsid w:val="004D0871"/>
    <w:rsid w:val="004D123C"/>
    <w:rsid w:val="004D1FD2"/>
    <w:rsid w:val="004D278D"/>
    <w:rsid w:val="004D5B32"/>
    <w:rsid w:val="004D614F"/>
    <w:rsid w:val="004D6FDA"/>
    <w:rsid w:val="004E0CB7"/>
    <w:rsid w:val="004E21B9"/>
    <w:rsid w:val="004E233B"/>
    <w:rsid w:val="004E24CF"/>
    <w:rsid w:val="004E2679"/>
    <w:rsid w:val="004E3DBB"/>
    <w:rsid w:val="004E4805"/>
    <w:rsid w:val="004E6B55"/>
    <w:rsid w:val="004E6D82"/>
    <w:rsid w:val="004E7D4F"/>
    <w:rsid w:val="004F14E7"/>
    <w:rsid w:val="004F1829"/>
    <w:rsid w:val="004F19AD"/>
    <w:rsid w:val="004F3973"/>
    <w:rsid w:val="004F46B6"/>
    <w:rsid w:val="004F4C06"/>
    <w:rsid w:val="004F4E22"/>
    <w:rsid w:val="004F58D1"/>
    <w:rsid w:val="004F5CD8"/>
    <w:rsid w:val="004F7460"/>
    <w:rsid w:val="005004FA"/>
    <w:rsid w:val="0050058C"/>
    <w:rsid w:val="00500B34"/>
    <w:rsid w:val="00500EE6"/>
    <w:rsid w:val="005045C5"/>
    <w:rsid w:val="00504641"/>
    <w:rsid w:val="00507359"/>
    <w:rsid w:val="005079CE"/>
    <w:rsid w:val="0051107C"/>
    <w:rsid w:val="005111DB"/>
    <w:rsid w:val="00511628"/>
    <w:rsid w:val="00513333"/>
    <w:rsid w:val="00513511"/>
    <w:rsid w:val="00513FB1"/>
    <w:rsid w:val="005173F2"/>
    <w:rsid w:val="00520575"/>
    <w:rsid w:val="00520DFF"/>
    <w:rsid w:val="00520F10"/>
    <w:rsid w:val="005213E2"/>
    <w:rsid w:val="00523BB3"/>
    <w:rsid w:val="0052621F"/>
    <w:rsid w:val="00526432"/>
    <w:rsid w:val="00527906"/>
    <w:rsid w:val="005279DC"/>
    <w:rsid w:val="0053089C"/>
    <w:rsid w:val="00532146"/>
    <w:rsid w:val="00534A02"/>
    <w:rsid w:val="00535077"/>
    <w:rsid w:val="005358FF"/>
    <w:rsid w:val="00536016"/>
    <w:rsid w:val="00536C37"/>
    <w:rsid w:val="00540150"/>
    <w:rsid w:val="00544EAB"/>
    <w:rsid w:val="00545762"/>
    <w:rsid w:val="00546D20"/>
    <w:rsid w:val="00546EAC"/>
    <w:rsid w:val="0054722E"/>
    <w:rsid w:val="005473BC"/>
    <w:rsid w:val="00550EDB"/>
    <w:rsid w:val="00551135"/>
    <w:rsid w:val="005518BA"/>
    <w:rsid w:val="00552394"/>
    <w:rsid w:val="00552D3C"/>
    <w:rsid w:val="00553375"/>
    <w:rsid w:val="00553763"/>
    <w:rsid w:val="00554E56"/>
    <w:rsid w:val="00555202"/>
    <w:rsid w:val="00555AB0"/>
    <w:rsid w:val="00555FDD"/>
    <w:rsid w:val="00556240"/>
    <w:rsid w:val="00556444"/>
    <w:rsid w:val="005575D0"/>
    <w:rsid w:val="00557667"/>
    <w:rsid w:val="005578E0"/>
    <w:rsid w:val="00560456"/>
    <w:rsid w:val="00561F2C"/>
    <w:rsid w:val="00562896"/>
    <w:rsid w:val="00563562"/>
    <w:rsid w:val="00563D51"/>
    <w:rsid w:val="005705DF"/>
    <w:rsid w:val="005716F8"/>
    <w:rsid w:val="005722EB"/>
    <w:rsid w:val="00572CFE"/>
    <w:rsid w:val="00574FB3"/>
    <w:rsid w:val="005819F3"/>
    <w:rsid w:val="0058351C"/>
    <w:rsid w:val="005842D0"/>
    <w:rsid w:val="00584960"/>
    <w:rsid w:val="00585136"/>
    <w:rsid w:val="0058560B"/>
    <w:rsid w:val="0058688E"/>
    <w:rsid w:val="0058727D"/>
    <w:rsid w:val="00590A4F"/>
    <w:rsid w:val="00590B01"/>
    <w:rsid w:val="00590E3F"/>
    <w:rsid w:val="00590FD5"/>
    <w:rsid w:val="00591135"/>
    <w:rsid w:val="00591F11"/>
    <w:rsid w:val="00592711"/>
    <w:rsid w:val="005927FB"/>
    <w:rsid w:val="005932F5"/>
    <w:rsid w:val="00593BEA"/>
    <w:rsid w:val="0059437B"/>
    <w:rsid w:val="00594600"/>
    <w:rsid w:val="00597B17"/>
    <w:rsid w:val="005A05D6"/>
    <w:rsid w:val="005A1CAD"/>
    <w:rsid w:val="005A3E27"/>
    <w:rsid w:val="005A534D"/>
    <w:rsid w:val="005A55B0"/>
    <w:rsid w:val="005A5CA5"/>
    <w:rsid w:val="005A633E"/>
    <w:rsid w:val="005A68A4"/>
    <w:rsid w:val="005B26EE"/>
    <w:rsid w:val="005B3025"/>
    <w:rsid w:val="005B3304"/>
    <w:rsid w:val="005B3949"/>
    <w:rsid w:val="005B3996"/>
    <w:rsid w:val="005B3B0E"/>
    <w:rsid w:val="005B59A4"/>
    <w:rsid w:val="005B5FA9"/>
    <w:rsid w:val="005B6016"/>
    <w:rsid w:val="005B674B"/>
    <w:rsid w:val="005B69D0"/>
    <w:rsid w:val="005B78B1"/>
    <w:rsid w:val="005C0AA1"/>
    <w:rsid w:val="005C1286"/>
    <w:rsid w:val="005C228E"/>
    <w:rsid w:val="005C2B50"/>
    <w:rsid w:val="005C2C08"/>
    <w:rsid w:val="005C2C46"/>
    <w:rsid w:val="005C2F57"/>
    <w:rsid w:val="005C2FEB"/>
    <w:rsid w:val="005C506C"/>
    <w:rsid w:val="005C62C8"/>
    <w:rsid w:val="005C6368"/>
    <w:rsid w:val="005D0789"/>
    <w:rsid w:val="005D0B07"/>
    <w:rsid w:val="005D6CB6"/>
    <w:rsid w:val="005D771D"/>
    <w:rsid w:val="005E06C1"/>
    <w:rsid w:val="005E1596"/>
    <w:rsid w:val="005E2066"/>
    <w:rsid w:val="005E39EA"/>
    <w:rsid w:val="005E3A5A"/>
    <w:rsid w:val="005E4102"/>
    <w:rsid w:val="005E4325"/>
    <w:rsid w:val="005E5806"/>
    <w:rsid w:val="005E6136"/>
    <w:rsid w:val="005E6A30"/>
    <w:rsid w:val="005E6AF1"/>
    <w:rsid w:val="005E7BE7"/>
    <w:rsid w:val="005F03A4"/>
    <w:rsid w:val="005F073F"/>
    <w:rsid w:val="005F0CF3"/>
    <w:rsid w:val="005F0E93"/>
    <w:rsid w:val="005F203E"/>
    <w:rsid w:val="005F22DC"/>
    <w:rsid w:val="005F25B9"/>
    <w:rsid w:val="005F2CCB"/>
    <w:rsid w:val="005F6B12"/>
    <w:rsid w:val="005F7DD8"/>
    <w:rsid w:val="006018EC"/>
    <w:rsid w:val="006019DA"/>
    <w:rsid w:val="00602400"/>
    <w:rsid w:val="00603320"/>
    <w:rsid w:val="00603449"/>
    <w:rsid w:val="006035DC"/>
    <w:rsid w:val="006046EF"/>
    <w:rsid w:val="00613813"/>
    <w:rsid w:val="00613F1B"/>
    <w:rsid w:val="00617B6D"/>
    <w:rsid w:val="00622AE7"/>
    <w:rsid w:val="006235AC"/>
    <w:rsid w:val="0062412E"/>
    <w:rsid w:val="0062435F"/>
    <w:rsid w:val="006246E3"/>
    <w:rsid w:val="00624EB0"/>
    <w:rsid w:val="00630466"/>
    <w:rsid w:val="006326A3"/>
    <w:rsid w:val="006326FB"/>
    <w:rsid w:val="00632B07"/>
    <w:rsid w:val="00632DDC"/>
    <w:rsid w:val="00634CB7"/>
    <w:rsid w:val="0063511C"/>
    <w:rsid w:val="00636A2D"/>
    <w:rsid w:val="006379A2"/>
    <w:rsid w:val="00641380"/>
    <w:rsid w:val="00643E2E"/>
    <w:rsid w:val="00644278"/>
    <w:rsid w:val="00644774"/>
    <w:rsid w:val="00644BC4"/>
    <w:rsid w:val="006453B6"/>
    <w:rsid w:val="00645C3C"/>
    <w:rsid w:val="00646BCD"/>
    <w:rsid w:val="00647C58"/>
    <w:rsid w:val="00647C6F"/>
    <w:rsid w:val="00647CC4"/>
    <w:rsid w:val="00651331"/>
    <w:rsid w:val="00651786"/>
    <w:rsid w:val="00651ADF"/>
    <w:rsid w:val="00654494"/>
    <w:rsid w:val="0065507B"/>
    <w:rsid w:val="00655A59"/>
    <w:rsid w:val="00656D62"/>
    <w:rsid w:val="0066003F"/>
    <w:rsid w:val="006600D8"/>
    <w:rsid w:val="00660F58"/>
    <w:rsid w:val="006615BA"/>
    <w:rsid w:val="0066309B"/>
    <w:rsid w:val="00664096"/>
    <w:rsid w:val="0066505E"/>
    <w:rsid w:val="00666161"/>
    <w:rsid w:val="00666FDE"/>
    <w:rsid w:val="00670218"/>
    <w:rsid w:val="00670CE3"/>
    <w:rsid w:val="00670CF8"/>
    <w:rsid w:val="006717CE"/>
    <w:rsid w:val="00671D55"/>
    <w:rsid w:val="00673B70"/>
    <w:rsid w:val="006748F6"/>
    <w:rsid w:val="00676281"/>
    <w:rsid w:val="0067664F"/>
    <w:rsid w:val="00676B2F"/>
    <w:rsid w:val="00680176"/>
    <w:rsid w:val="00680BCA"/>
    <w:rsid w:val="00680EB9"/>
    <w:rsid w:val="00681DF1"/>
    <w:rsid w:val="00681FE6"/>
    <w:rsid w:val="00682459"/>
    <w:rsid w:val="00683B8A"/>
    <w:rsid w:val="006873CB"/>
    <w:rsid w:val="006876C9"/>
    <w:rsid w:val="00687C16"/>
    <w:rsid w:val="00690067"/>
    <w:rsid w:val="00690433"/>
    <w:rsid w:val="00690C93"/>
    <w:rsid w:val="0069235C"/>
    <w:rsid w:val="00693417"/>
    <w:rsid w:val="00693671"/>
    <w:rsid w:val="00694705"/>
    <w:rsid w:val="00695592"/>
    <w:rsid w:val="006960A2"/>
    <w:rsid w:val="006A1AE8"/>
    <w:rsid w:val="006A1E1C"/>
    <w:rsid w:val="006A3257"/>
    <w:rsid w:val="006A333A"/>
    <w:rsid w:val="006A3619"/>
    <w:rsid w:val="006A48C2"/>
    <w:rsid w:val="006A56DF"/>
    <w:rsid w:val="006A61D9"/>
    <w:rsid w:val="006B051F"/>
    <w:rsid w:val="006B3062"/>
    <w:rsid w:val="006B36FA"/>
    <w:rsid w:val="006B398F"/>
    <w:rsid w:val="006B3B2F"/>
    <w:rsid w:val="006B5DC0"/>
    <w:rsid w:val="006B6418"/>
    <w:rsid w:val="006B713A"/>
    <w:rsid w:val="006B72DD"/>
    <w:rsid w:val="006C3438"/>
    <w:rsid w:val="006C392E"/>
    <w:rsid w:val="006C42C3"/>
    <w:rsid w:val="006C617C"/>
    <w:rsid w:val="006D0248"/>
    <w:rsid w:val="006D041F"/>
    <w:rsid w:val="006D0B0F"/>
    <w:rsid w:val="006D1359"/>
    <w:rsid w:val="006D16ED"/>
    <w:rsid w:val="006D3019"/>
    <w:rsid w:val="006D3054"/>
    <w:rsid w:val="006D4821"/>
    <w:rsid w:val="006D6632"/>
    <w:rsid w:val="006D6B1D"/>
    <w:rsid w:val="006D75D1"/>
    <w:rsid w:val="006E09D6"/>
    <w:rsid w:val="006E1504"/>
    <w:rsid w:val="006E15A3"/>
    <w:rsid w:val="006E23A3"/>
    <w:rsid w:val="006E2541"/>
    <w:rsid w:val="006E3ADC"/>
    <w:rsid w:val="006E6BDC"/>
    <w:rsid w:val="006E6E39"/>
    <w:rsid w:val="006F15E3"/>
    <w:rsid w:val="006F1B9B"/>
    <w:rsid w:val="006F1E02"/>
    <w:rsid w:val="006F3858"/>
    <w:rsid w:val="006F41AF"/>
    <w:rsid w:val="006F4602"/>
    <w:rsid w:val="006F4C02"/>
    <w:rsid w:val="006F4EAD"/>
    <w:rsid w:val="006F5E63"/>
    <w:rsid w:val="006F5F83"/>
    <w:rsid w:val="006F6D4A"/>
    <w:rsid w:val="006F7FAB"/>
    <w:rsid w:val="00700496"/>
    <w:rsid w:val="00701812"/>
    <w:rsid w:val="00703DC9"/>
    <w:rsid w:val="00706589"/>
    <w:rsid w:val="00707A42"/>
    <w:rsid w:val="00710305"/>
    <w:rsid w:val="0071052A"/>
    <w:rsid w:val="00714126"/>
    <w:rsid w:val="0071599B"/>
    <w:rsid w:val="00715AB6"/>
    <w:rsid w:val="007162FA"/>
    <w:rsid w:val="0071667D"/>
    <w:rsid w:val="00716D53"/>
    <w:rsid w:val="00716FBF"/>
    <w:rsid w:val="007174A1"/>
    <w:rsid w:val="00720FC9"/>
    <w:rsid w:val="00720FFC"/>
    <w:rsid w:val="00722241"/>
    <w:rsid w:val="00722243"/>
    <w:rsid w:val="0072424F"/>
    <w:rsid w:val="0072639F"/>
    <w:rsid w:val="00727ED0"/>
    <w:rsid w:val="00730D75"/>
    <w:rsid w:val="00732BE5"/>
    <w:rsid w:val="00734E13"/>
    <w:rsid w:val="0073710C"/>
    <w:rsid w:val="00737848"/>
    <w:rsid w:val="00737A20"/>
    <w:rsid w:val="00740A09"/>
    <w:rsid w:val="00741FFE"/>
    <w:rsid w:val="00742463"/>
    <w:rsid w:val="00742748"/>
    <w:rsid w:val="00742D30"/>
    <w:rsid w:val="0074367E"/>
    <w:rsid w:val="00744D79"/>
    <w:rsid w:val="00745D29"/>
    <w:rsid w:val="007466EB"/>
    <w:rsid w:val="00746C55"/>
    <w:rsid w:val="00747416"/>
    <w:rsid w:val="00747783"/>
    <w:rsid w:val="007502AD"/>
    <w:rsid w:val="00750666"/>
    <w:rsid w:val="00752249"/>
    <w:rsid w:val="007530F1"/>
    <w:rsid w:val="00754A48"/>
    <w:rsid w:val="00756393"/>
    <w:rsid w:val="00760425"/>
    <w:rsid w:val="0076101C"/>
    <w:rsid w:val="007615CB"/>
    <w:rsid w:val="007621A3"/>
    <w:rsid w:val="0076295C"/>
    <w:rsid w:val="00763577"/>
    <w:rsid w:val="00763A8C"/>
    <w:rsid w:val="0076492A"/>
    <w:rsid w:val="00764BF8"/>
    <w:rsid w:val="0077004A"/>
    <w:rsid w:val="00770856"/>
    <w:rsid w:val="00770C3F"/>
    <w:rsid w:val="00771E10"/>
    <w:rsid w:val="00772F14"/>
    <w:rsid w:val="007743CC"/>
    <w:rsid w:val="00774F4E"/>
    <w:rsid w:val="0077582C"/>
    <w:rsid w:val="007764B6"/>
    <w:rsid w:val="00776CE5"/>
    <w:rsid w:val="007771A9"/>
    <w:rsid w:val="0077780B"/>
    <w:rsid w:val="00780DF6"/>
    <w:rsid w:val="00781AFF"/>
    <w:rsid w:val="00782DC3"/>
    <w:rsid w:val="00783797"/>
    <w:rsid w:val="00783C35"/>
    <w:rsid w:val="00785AD6"/>
    <w:rsid w:val="00785B2E"/>
    <w:rsid w:val="007904D3"/>
    <w:rsid w:val="00791018"/>
    <w:rsid w:val="00791EEB"/>
    <w:rsid w:val="00792513"/>
    <w:rsid w:val="00792ABA"/>
    <w:rsid w:val="007940DB"/>
    <w:rsid w:val="007A13C5"/>
    <w:rsid w:val="007A33D0"/>
    <w:rsid w:val="007A3BA4"/>
    <w:rsid w:val="007A482B"/>
    <w:rsid w:val="007A49ED"/>
    <w:rsid w:val="007A7B8F"/>
    <w:rsid w:val="007A7CA0"/>
    <w:rsid w:val="007A7EF6"/>
    <w:rsid w:val="007B1735"/>
    <w:rsid w:val="007B1759"/>
    <w:rsid w:val="007B23D5"/>
    <w:rsid w:val="007B25B4"/>
    <w:rsid w:val="007B3308"/>
    <w:rsid w:val="007B3777"/>
    <w:rsid w:val="007B3C28"/>
    <w:rsid w:val="007B4D0B"/>
    <w:rsid w:val="007B6E32"/>
    <w:rsid w:val="007B78D7"/>
    <w:rsid w:val="007C1FC9"/>
    <w:rsid w:val="007C3C5D"/>
    <w:rsid w:val="007C588A"/>
    <w:rsid w:val="007C62DD"/>
    <w:rsid w:val="007C6F90"/>
    <w:rsid w:val="007C7C8B"/>
    <w:rsid w:val="007C7E9B"/>
    <w:rsid w:val="007D0823"/>
    <w:rsid w:val="007D1CE9"/>
    <w:rsid w:val="007D253B"/>
    <w:rsid w:val="007D3440"/>
    <w:rsid w:val="007D46EE"/>
    <w:rsid w:val="007D4F28"/>
    <w:rsid w:val="007D5C02"/>
    <w:rsid w:val="007D5CA0"/>
    <w:rsid w:val="007D6A97"/>
    <w:rsid w:val="007E0449"/>
    <w:rsid w:val="007E1F78"/>
    <w:rsid w:val="007E3D1F"/>
    <w:rsid w:val="007E4D19"/>
    <w:rsid w:val="007E5140"/>
    <w:rsid w:val="007E5432"/>
    <w:rsid w:val="007E5C8F"/>
    <w:rsid w:val="007E5FC2"/>
    <w:rsid w:val="007E6085"/>
    <w:rsid w:val="007E61DC"/>
    <w:rsid w:val="007E7AC8"/>
    <w:rsid w:val="007F07F0"/>
    <w:rsid w:val="007F4028"/>
    <w:rsid w:val="007F4B7C"/>
    <w:rsid w:val="007F4DBC"/>
    <w:rsid w:val="007F502B"/>
    <w:rsid w:val="007F6339"/>
    <w:rsid w:val="007F764E"/>
    <w:rsid w:val="008007D7"/>
    <w:rsid w:val="008008DB"/>
    <w:rsid w:val="0080211A"/>
    <w:rsid w:val="008023EE"/>
    <w:rsid w:val="00802DF4"/>
    <w:rsid w:val="00803365"/>
    <w:rsid w:val="00803664"/>
    <w:rsid w:val="00803E12"/>
    <w:rsid w:val="00804327"/>
    <w:rsid w:val="0080486A"/>
    <w:rsid w:val="008048AF"/>
    <w:rsid w:val="0080491D"/>
    <w:rsid w:val="00805A87"/>
    <w:rsid w:val="00806499"/>
    <w:rsid w:val="0080711B"/>
    <w:rsid w:val="008133C6"/>
    <w:rsid w:val="0081363A"/>
    <w:rsid w:val="00813D0C"/>
    <w:rsid w:val="00814793"/>
    <w:rsid w:val="00815788"/>
    <w:rsid w:val="00816123"/>
    <w:rsid w:val="00816966"/>
    <w:rsid w:val="00817F50"/>
    <w:rsid w:val="008245AE"/>
    <w:rsid w:val="0082586B"/>
    <w:rsid w:val="008273A6"/>
    <w:rsid w:val="00827DF6"/>
    <w:rsid w:val="00830781"/>
    <w:rsid w:val="00832D79"/>
    <w:rsid w:val="008338D6"/>
    <w:rsid w:val="008346C4"/>
    <w:rsid w:val="008370A1"/>
    <w:rsid w:val="00837CD9"/>
    <w:rsid w:val="008417CC"/>
    <w:rsid w:val="0084215D"/>
    <w:rsid w:val="0084326C"/>
    <w:rsid w:val="00843B14"/>
    <w:rsid w:val="00844AD0"/>
    <w:rsid w:val="00846850"/>
    <w:rsid w:val="00846B12"/>
    <w:rsid w:val="00846F10"/>
    <w:rsid w:val="0084704F"/>
    <w:rsid w:val="00850BC3"/>
    <w:rsid w:val="00850E91"/>
    <w:rsid w:val="0085121B"/>
    <w:rsid w:val="008512D0"/>
    <w:rsid w:val="0085138C"/>
    <w:rsid w:val="008514B9"/>
    <w:rsid w:val="008525AF"/>
    <w:rsid w:val="008531B9"/>
    <w:rsid w:val="00854F04"/>
    <w:rsid w:val="008559AA"/>
    <w:rsid w:val="008567B6"/>
    <w:rsid w:val="008601BA"/>
    <w:rsid w:val="0086095B"/>
    <w:rsid w:val="00860EBF"/>
    <w:rsid w:val="008612CE"/>
    <w:rsid w:val="008619EC"/>
    <w:rsid w:val="00862491"/>
    <w:rsid w:val="008627B3"/>
    <w:rsid w:val="00862C55"/>
    <w:rsid w:val="00863EED"/>
    <w:rsid w:val="00865284"/>
    <w:rsid w:val="00867EDB"/>
    <w:rsid w:val="0087061F"/>
    <w:rsid w:val="008708A5"/>
    <w:rsid w:val="00871A4C"/>
    <w:rsid w:val="00872922"/>
    <w:rsid w:val="00872A92"/>
    <w:rsid w:val="00874143"/>
    <w:rsid w:val="00875143"/>
    <w:rsid w:val="0087578F"/>
    <w:rsid w:val="00875E49"/>
    <w:rsid w:val="00875F27"/>
    <w:rsid w:val="00875F7E"/>
    <w:rsid w:val="008765B1"/>
    <w:rsid w:val="00877465"/>
    <w:rsid w:val="0088027B"/>
    <w:rsid w:val="00885796"/>
    <w:rsid w:val="00885AC8"/>
    <w:rsid w:val="00885F6B"/>
    <w:rsid w:val="00886191"/>
    <w:rsid w:val="00886788"/>
    <w:rsid w:val="00886BDC"/>
    <w:rsid w:val="00886F07"/>
    <w:rsid w:val="0089204E"/>
    <w:rsid w:val="008930EB"/>
    <w:rsid w:val="00893FAD"/>
    <w:rsid w:val="00894231"/>
    <w:rsid w:val="0089535A"/>
    <w:rsid w:val="00895373"/>
    <w:rsid w:val="00896A1C"/>
    <w:rsid w:val="00897F53"/>
    <w:rsid w:val="008A0DF0"/>
    <w:rsid w:val="008A1355"/>
    <w:rsid w:val="008A13D8"/>
    <w:rsid w:val="008A568A"/>
    <w:rsid w:val="008A6A73"/>
    <w:rsid w:val="008A77F9"/>
    <w:rsid w:val="008A7EC6"/>
    <w:rsid w:val="008B1C25"/>
    <w:rsid w:val="008B2D0A"/>
    <w:rsid w:val="008B3662"/>
    <w:rsid w:val="008B4727"/>
    <w:rsid w:val="008B4D0F"/>
    <w:rsid w:val="008B51CD"/>
    <w:rsid w:val="008B56EA"/>
    <w:rsid w:val="008B6B51"/>
    <w:rsid w:val="008C0D12"/>
    <w:rsid w:val="008C0E1A"/>
    <w:rsid w:val="008C129C"/>
    <w:rsid w:val="008C161E"/>
    <w:rsid w:val="008C2BDD"/>
    <w:rsid w:val="008C2C3D"/>
    <w:rsid w:val="008C2C4A"/>
    <w:rsid w:val="008C37CC"/>
    <w:rsid w:val="008C49C9"/>
    <w:rsid w:val="008C4D30"/>
    <w:rsid w:val="008C5C0A"/>
    <w:rsid w:val="008C6648"/>
    <w:rsid w:val="008C7483"/>
    <w:rsid w:val="008C7CE7"/>
    <w:rsid w:val="008D0486"/>
    <w:rsid w:val="008D091D"/>
    <w:rsid w:val="008D19F4"/>
    <w:rsid w:val="008D1C65"/>
    <w:rsid w:val="008D2F57"/>
    <w:rsid w:val="008D3E72"/>
    <w:rsid w:val="008D52C3"/>
    <w:rsid w:val="008D5794"/>
    <w:rsid w:val="008D5E97"/>
    <w:rsid w:val="008D6E87"/>
    <w:rsid w:val="008D7BFC"/>
    <w:rsid w:val="008E13A1"/>
    <w:rsid w:val="008E1B75"/>
    <w:rsid w:val="008E2CF6"/>
    <w:rsid w:val="008E3131"/>
    <w:rsid w:val="008E4B22"/>
    <w:rsid w:val="008E5280"/>
    <w:rsid w:val="008E6C95"/>
    <w:rsid w:val="008E72B4"/>
    <w:rsid w:val="008E7EB1"/>
    <w:rsid w:val="008F06DD"/>
    <w:rsid w:val="008F0F4E"/>
    <w:rsid w:val="008F1487"/>
    <w:rsid w:val="008F1BEF"/>
    <w:rsid w:val="008F22F2"/>
    <w:rsid w:val="008F5972"/>
    <w:rsid w:val="008F7320"/>
    <w:rsid w:val="00900374"/>
    <w:rsid w:val="0090179D"/>
    <w:rsid w:val="0090302D"/>
    <w:rsid w:val="00906BCE"/>
    <w:rsid w:val="00906CC4"/>
    <w:rsid w:val="00907F6C"/>
    <w:rsid w:val="00910923"/>
    <w:rsid w:val="009127A0"/>
    <w:rsid w:val="009139CA"/>
    <w:rsid w:val="00915CF6"/>
    <w:rsid w:val="00917587"/>
    <w:rsid w:val="00920BD6"/>
    <w:rsid w:val="009221AF"/>
    <w:rsid w:val="0092377B"/>
    <w:rsid w:val="0092379F"/>
    <w:rsid w:val="00926915"/>
    <w:rsid w:val="009271A8"/>
    <w:rsid w:val="00927DF2"/>
    <w:rsid w:val="009302B5"/>
    <w:rsid w:val="009302E0"/>
    <w:rsid w:val="009302E7"/>
    <w:rsid w:val="009312BB"/>
    <w:rsid w:val="0093321A"/>
    <w:rsid w:val="00933246"/>
    <w:rsid w:val="009348E2"/>
    <w:rsid w:val="00936455"/>
    <w:rsid w:val="009375CE"/>
    <w:rsid w:val="0094101C"/>
    <w:rsid w:val="009428E9"/>
    <w:rsid w:val="00942992"/>
    <w:rsid w:val="00945280"/>
    <w:rsid w:val="0094628D"/>
    <w:rsid w:val="00947A6E"/>
    <w:rsid w:val="009503D0"/>
    <w:rsid w:val="00950EA5"/>
    <w:rsid w:val="009548CB"/>
    <w:rsid w:val="00955242"/>
    <w:rsid w:val="0095598E"/>
    <w:rsid w:val="009571AB"/>
    <w:rsid w:val="00960295"/>
    <w:rsid w:val="00962D1F"/>
    <w:rsid w:val="00965D62"/>
    <w:rsid w:val="00966A2B"/>
    <w:rsid w:val="00970624"/>
    <w:rsid w:val="00972EA2"/>
    <w:rsid w:val="00974CE8"/>
    <w:rsid w:val="0097577A"/>
    <w:rsid w:val="0097592B"/>
    <w:rsid w:val="00976652"/>
    <w:rsid w:val="00977866"/>
    <w:rsid w:val="00977B14"/>
    <w:rsid w:val="00981192"/>
    <w:rsid w:val="00981DB0"/>
    <w:rsid w:val="00981EAE"/>
    <w:rsid w:val="009822D6"/>
    <w:rsid w:val="0098384A"/>
    <w:rsid w:val="00983E93"/>
    <w:rsid w:val="00984445"/>
    <w:rsid w:val="009845F5"/>
    <w:rsid w:val="009847F1"/>
    <w:rsid w:val="00984A74"/>
    <w:rsid w:val="00984FAF"/>
    <w:rsid w:val="00986532"/>
    <w:rsid w:val="00987656"/>
    <w:rsid w:val="00987B1D"/>
    <w:rsid w:val="00987B2E"/>
    <w:rsid w:val="00990C08"/>
    <w:rsid w:val="00992BE1"/>
    <w:rsid w:val="00992DA3"/>
    <w:rsid w:val="009931AD"/>
    <w:rsid w:val="009935C3"/>
    <w:rsid w:val="0099456E"/>
    <w:rsid w:val="00994B76"/>
    <w:rsid w:val="0099588A"/>
    <w:rsid w:val="00995D4C"/>
    <w:rsid w:val="009961CE"/>
    <w:rsid w:val="00996460"/>
    <w:rsid w:val="0099649B"/>
    <w:rsid w:val="00997965"/>
    <w:rsid w:val="009A0D27"/>
    <w:rsid w:val="009A12BA"/>
    <w:rsid w:val="009A25F0"/>
    <w:rsid w:val="009A3266"/>
    <w:rsid w:val="009A46E1"/>
    <w:rsid w:val="009A4BE3"/>
    <w:rsid w:val="009A5813"/>
    <w:rsid w:val="009A69A3"/>
    <w:rsid w:val="009A7C9A"/>
    <w:rsid w:val="009B011C"/>
    <w:rsid w:val="009B01F7"/>
    <w:rsid w:val="009B0CC2"/>
    <w:rsid w:val="009B1CD0"/>
    <w:rsid w:val="009B437B"/>
    <w:rsid w:val="009B7287"/>
    <w:rsid w:val="009B79F0"/>
    <w:rsid w:val="009C141C"/>
    <w:rsid w:val="009C2522"/>
    <w:rsid w:val="009C27AD"/>
    <w:rsid w:val="009C2E90"/>
    <w:rsid w:val="009C2FC9"/>
    <w:rsid w:val="009C52AE"/>
    <w:rsid w:val="009C5A80"/>
    <w:rsid w:val="009C5FDC"/>
    <w:rsid w:val="009C7BAB"/>
    <w:rsid w:val="009D1F5E"/>
    <w:rsid w:val="009D2D11"/>
    <w:rsid w:val="009D2D4E"/>
    <w:rsid w:val="009D4C46"/>
    <w:rsid w:val="009D4CCA"/>
    <w:rsid w:val="009D518B"/>
    <w:rsid w:val="009D673E"/>
    <w:rsid w:val="009D6D07"/>
    <w:rsid w:val="009D713B"/>
    <w:rsid w:val="009D72A0"/>
    <w:rsid w:val="009D7A89"/>
    <w:rsid w:val="009D7AD6"/>
    <w:rsid w:val="009E05E2"/>
    <w:rsid w:val="009E0645"/>
    <w:rsid w:val="009E20CC"/>
    <w:rsid w:val="009E2470"/>
    <w:rsid w:val="009E28A5"/>
    <w:rsid w:val="009E2E8D"/>
    <w:rsid w:val="009E42FF"/>
    <w:rsid w:val="009E5BF8"/>
    <w:rsid w:val="009E6D27"/>
    <w:rsid w:val="009E7AD3"/>
    <w:rsid w:val="009F0A41"/>
    <w:rsid w:val="009F16D9"/>
    <w:rsid w:val="009F2370"/>
    <w:rsid w:val="009F2F53"/>
    <w:rsid w:val="009F468A"/>
    <w:rsid w:val="009F60E2"/>
    <w:rsid w:val="009F65A3"/>
    <w:rsid w:val="009F755B"/>
    <w:rsid w:val="00A0015A"/>
    <w:rsid w:val="00A025F6"/>
    <w:rsid w:val="00A02CC7"/>
    <w:rsid w:val="00A03CC7"/>
    <w:rsid w:val="00A04534"/>
    <w:rsid w:val="00A04881"/>
    <w:rsid w:val="00A04F42"/>
    <w:rsid w:val="00A05646"/>
    <w:rsid w:val="00A06A3A"/>
    <w:rsid w:val="00A0707D"/>
    <w:rsid w:val="00A070A9"/>
    <w:rsid w:val="00A07663"/>
    <w:rsid w:val="00A07C91"/>
    <w:rsid w:val="00A12963"/>
    <w:rsid w:val="00A13866"/>
    <w:rsid w:val="00A13BA8"/>
    <w:rsid w:val="00A13BD1"/>
    <w:rsid w:val="00A14CFF"/>
    <w:rsid w:val="00A15D1D"/>
    <w:rsid w:val="00A15F98"/>
    <w:rsid w:val="00A15FDF"/>
    <w:rsid w:val="00A1622D"/>
    <w:rsid w:val="00A16331"/>
    <w:rsid w:val="00A168A4"/>
    <w:rsid w:val="00A207D0"/>
    <w:rsid w:val="00A208DC"/>
    <w:rsid w:val="00A20DC5"/>
    <w:rsid w:val="00A20DC8"/>
    <w:rsid w:val="00A21560"/>
    <w:rsid w:val="00A21C67"/>
    <w:rsid w:val="00A22475"/>
    <w:rsid w:val="00A22766"/>
    <w:rsid w:val="00A22819"/>
    <w:rsid w:val="00A22AEF"/>
    <w:rsid w:val="00A22D8B"/>
    <w:rsid w:val="00A2381D"/>
    <w:rsid w:val="00A241DC"/>
    <w:rsid w:val="00A25D82"/>
    <w:rsid w:val="00A264FD"/>
    <w:rsid w:val="00A27401"/>
    <w:rsid w:val="00A27D07"/>
    <w:rsid w:val="00A30D03"/>
    <w:rsid w:val="00A31732"/>
    <w:rsid w:val="00A32CF9"/>
    <w:rsid w:val="00A3340F"/>
    <w:rsid w:val="00A3448F"/>
    <w:rsid w:val="00A34625"/>
    <w:rsid w:val="00A352D2"/>
    <w:rsid w:val="00A368E0"/>
    <w:rsid w:val="00A37EF6"/>
    <w:rsid w:val="00A407FF"/>
    <w:rsid w:val="00A40C93"/>
    <w:rsid w:val="00A434CD"/>
    <w:rsid w:val="00A43A60"/>
    <w:rsid w:val="00A45A28"/>
    <w:rsid w:val="00A47CDF"/>
    <w:rsid w:val="00A47F13"/>
    <w:rsid w:val="00A503B9"/>
    <w:rsid w:val="00A50824"/>
    <w:rsid w:val="00A510FD"/>
    <w:rsid w:val="00A51167"/>
    <w:rsid w:val="00A511BB"/>
    <w:rsid w:val="00A51218"/>
    <w:rsid w:val="00A51347"/>
    <w:rsid w:val="00A51F36"/>
    <w:rsid w:val="00A52E2B"/>
    <w:rsid w:val="00A535F8"/>
    <w:rsid w:val="00A53A1F"/>
    <w:rsid w:val="00A54EC8"/>
    <w:rsid w:val="00A56151"/>
    <w:rsid w:val="00A57518"/>
    <w:rsid w:val="00A57CD3"/>
    <w:rsid w:val="00A6058E"/>
    <w:rsid w:val="00A60BE7"/>
    <w:rsid w:val="00A60DDB"/>
    <w:rsid w:val="00A624DF"/>
    <w:rsid w:val="00A64F6F"/>
    <w:rsid w:val="00A654DF"/>
    <w:rsid w:val="00A66B5A"/>
    <w:rsid w:val="00A67A31"/>
    <w:rsid w:val="00A67AE5"/>
    <w:rsid w:val="00A70730"/>
    <w:rsid w:val="00A73013"/>
    <w:rsid w:val="00A733EB"/>
    <w:rsid w:val="00A741F9"/>
    <w:rsid w:val="00A74914"/>
    <w:rsid w:val="00A75F96"/>
    <w:rsid w:val="00A768DD"/>
    <w:rsid w:val="00A76B6C"/>
    <w:rsid w:val="00A7769E"/>
    <w:rsid w:val="00A80EFE"/>
    <w:rsid w:val="00A81352"/>
    <w:rsid w:val="00A81987"/>
    <w:rsid w:val="00A82788"/>
    <w:rsid w:val="00A83DDF"/>
    <w:rsid w:val="00A83FF0"/>
    <w:rsid w:val="00A85BCB"/>
    <w:rsid w:val="00A85EA9"/>
    <w:rsid w:val="00A87745"/>
    <w:rsid w:val="00A9149E"/>
    <w:rsid w:val="00A92DDF"/>
    <w:rsid w:val="00A9333D"/>
    <w:rsid w:val="00A93DD3"/>
    <w:rsid w:val="00A93DF6"/>
    <w:rsid w:val="00A93F32"/>
    <w:rsid w:val="00A944D2"/>
    <w:rsid w:val="00A946D9"/>
    <w:rsid w:val="00A9488F"/>
    <w:rsid w:val="00A9638E"/>
    <w:rsid w:val="00A9749F"/>
    <w:rsid w:val="00AA0113"/>
    <w:rsid w:val="00AA0571"/>
    <w:rsid w:val="00AA4D40"/>
    <w:rsid w:val="00AA4F94"/>
    <w:rsid w:val="00AA50CD"/>
    <w:rsid w:val="00AB2893"/>
    <w:rsid w:val="00AB555E"/>
    <w:rsid w:val="00AB5B4B"/>
    <w:rsid w:val="00AB74C2"/>
    <w:rsid w:val="00AC02F2"/>
    <w:rsid w:val="00AC0353"/>
    <w:rsid w:val="00AC20DE"/>
    <w:rsid w:val="00AC2CE1"/>
    <w:rsid w:val="00AC4B61"/>
    <w:rsid w:val="00AC4C47"/>
    <w:rsid w:val="00AD0453"/>
    <w:rsid w:val="00AD32C2"/>
    <w:rsid w:val="00AD3508"/>
    <w:rsid w:val="00AD4209"/>
    <w:rsid w:val="00AD4EDB"/>
    <w:rsid w:val="00AD52C5"/>
    <w:rsid w:val="00AD5759"/>
    <w:rsid w:val="00AD5BC4"/>
    <w:rsid w:val="00AD5DC8"/>
    <w:rsid w:val="00AD6178"/>
    <w:rsid w:val="00AD7437"/>
    <w:rsid w:val="00AE0796"/>
    <w:rsid w:val="00AE0D78"/>
    <w:rsid w:val="00AE118F"/>
    <w:rsid w:val="00AE12BA"/>
    <w:rsid w:val="00AE1675"/>
    <w:rsid w:val="00AE175B"/>
    <w:rsid w:val="00AE1D45"/>
    <w:rsid w:val="00AE1DDF"/>
    <w:rsid w:val="00AE1FBF"/>
    <w:rsid w:val="00AE3ADE"/>
    <w:rsid w:val="00AE4F75"/>
    <w:rsid w:val="00AE5170"/>
    <w:rsid w:val="00AE60B5"/>
    <w:rsid w:val="00AE6718"/>
    <w:rsid w:val="00AE6DEF"/>
    <w:rsid w:val="00AE76B6"/>
    <w:rsid w:val="00AF1025"/>
    <w:rsid w:val="00AF10DF"/>
    <w:rsid w:val="00AF278B"/>
    <w:rsid w:val="00AF28A6"/>
    <w:rsid w:val="00AF3AD7"/>
    <w:rsid w:val="00AF40A9"/>
    <w:rsid w:val="00AF44DF"/>
    <w:rsid w:val="00AF50D0"/>
    <w:rsid w:val="00AF57D5"/>
    <w:rsid w:val="00AF5D7E"/>
    <w:rsid w:val="00AF676F"/>
    <w:rsid w:val="00B00D2B"/>
    <w:rsid w:val="00B0144E"/>
    <w:rsid w:val="00B01689"/>
    <w:rsid w:val="00B02356"/>
    <w:rsid w:val="00B02A7C"/>
    <w:rsid w:val="00B033C1"/>
    <w:rsid w:val="00B043CC"/>
    <w:rsid w:val="00B045B0"/>
    <w:rsid w:val="00B053B2"/>
    <w:rsid w:val="00B06C00"/>
    <w:rsid w:val="00B113AA"/>
    <w:rsid w:val="00B11C6E"/>
    <w:rsid w:val="00B11E68"/>
    <w:rsid w:val="00B122D0"/>
    <w:rsid w:val="00B13B70"/>
    <w:rsid w:val="00B13CBC"/>
    <w:rsid w:val="00B145D3"/>
    <w:rsid w:val="00B205DD"/>
    <w:rsid w:val="00B20D8A"/>
    <w:rsid w:val="00B23ACF"/>
    <w:rsid w:val="00B23C23"/>
    <w:rsid w:val="00B24B78"/>
    <w:rsid w:val="00B257D8"/>
    <w:rsid w:val="00B270A8"/>
    <w:rsid w:val="00B27CC6"/>
    <w:rsid w:val="00B30FC8"/>
    <w:rsid w:val="00B3137D"/>
    <w:rsid w:val="00B31942"/>
    <w:rsid w:val="00B31ADD"/>
    <w:rsid w:val="00B33CE6"/>
    <w:rsid w:val="00B3525B"/>
    <w:rsid w:val="00B35DC9"/>
    <w:rsid w:val="00B360CB"/>
    <w:rsid w:val="00B36A62"/>
    <w:rsid w:val="00B378D9"/>
    <w:rsid w:val="00B410E5"/>
    <w:rsid w:val="00B42239"/>
    <w:rsid w:val="00B422C0"/>
    <w:rsid w:val="00B43308"/>
    <w:rsid w:val="00B43E59"/>
    <w:rsid w:val="00B4556B"/>
    <w:rsid w:val="00B45B8C"/>
    <w:rsid w:val="00B4668A"/>
    <w:rsid w:val="00B46A9A"/>
    <w:rsid w:val="00B50730"/>
    <w:rsid w:val="00B515AC"/>
    <w:rsid w:val="00B52018"/>
    <w:rsid w:val="00B522C0"/>
    <w:rsid w:val="00B53370"/>
    <w:rsid w:val="00B53803"/>
    <w:rsid w:val="00B53AAD"/>
    <w:rsid w:val="00B53F02"/>
    <w:rsid w:val="00B54DC6"/>
    <w:rsid w:val="00B55436"/>
    <w:rsid w:val="00B56752"/>
    <w:rsid w:val="00B57CF0"/>
    <w:rsid w:val="00B6022F"/>
    <w:rsid w:val="00B636C8"/>
    <w:rsid w:val="00B65F21"/>
    <w:rsid w:val="00B67EFF"/>
    <w:rsid w:val="00B70A29"/>
    <w:rsid w:val="00B7221B"/>
    <w:rsid w:val="00B72238"/>
    <w:rsid w:val="00B72DF6"/>
    <w:rsid w:val="00B734AE"/>
    <w:rsid w:val="00B73DA0"/>
    <w:rsid w:val="00B73DCB"/>
    <w:rsid w:val="00B75B79"/>
    <w:rsid w:val="00B75C06"/>
    <w:rsid w:val="00B768AF"/>
    <w:rsid w:val="00B77E2F"/>
    <w:rsid w:val="00B80DA4"/>
    <w:rsid w:val="00B81FB6"/>
    <w:rsid w:val="00B82AA0"/>
    <w:rsid w:val="00B8595F"/>
    <w:rsid w:val="00B868E6"/>
    <w:rsid w:val="00B86BF1"/>
    <w:rsid w:val="00B94A3D"/>
    <w:rsid w:val="00B94B23"/>
    <w:rsid w:val="00B953A6"/>
    <w:rsid w:val="00B955A6"/>
    <w:rsid w:val="00B95CFD"/>
    <w:rsid w:val="00B9673B"/>
    <w:rsid w:val="00B9760A"/>
    <w:rsid w:val="00BA4496"/>
    <w:rsid w:val="00BA45E8"/>
    <w:rsid w:val="00BA4A6E"/>
    <w:rsid w:val="00BA4F69"/>
    <w:rsid w:val="00BA5F65"/>
    <w:rsid w:val="00BA74D1"/>
    <w:rsid w:val="00BA754A"/>
    <w:rsid w:val="00BA7F25"/>
    <w:rsid w:val="00BB29B0"/>
    <w:rsid w:val="00BB4481"/>
    <w:rsid w:val="00BB4624"/>
    <w:rsid w:val="00BB4B7A"/>
    <w:rsid w:val="00BB51A9"/>
    <w:rsid w:val="00BB53A1"/>
    <w:rsid w:val="00BC0600"/>
    <w:rsid w:val="00BC080D"/>
    <w:rsid w:val="00BC112D"/>
    <w:rsid w:val="00BC7DBC"/>
    <w:rsid w:val="00BD0037"/>
    <w:rsid w:val="00BD04DC"/>
    <w:rsid w:val="00BD18F3"/>
    <w:rsid w:val="00BD1DC6"/>
    <w:rsid w:val="00BD6733"/>
    <w:rsid w:val="00BD6C3B"/>
    <w:rsid w:val="00BD74A9"/>
    <w:rsid w:val="00BD7DE2"/>
    <w:rsid w:val="00BE026E"/>
    <w:rsid w:val="00BE02FB"/>
    <w:rsid w:val="00BE2D1A"/>
    <w:rsid w:val="00BE40F9"/>
    <w:rsid w:val="00BE4364"/>
    <w:rsid w:val="00BE5D2A"/>
    <w:rsid w:val="00BE653D"/>
    <w:rsid w:val="00BE6C0D"/>
    <w:rsid w:val="00BE7C79"/>
    <w:rsid w:val="00BE7D75"/>
    <w:rsid w:val="00BF0E52"/>
    <w:rsid w:val="00BF3D1C"/>
    <w:rsid w:val="00BF6D83"/>
    <w:rsid w:val="00BF71A5"/>
    <w:rsid w:val="00BF7B14"/>
    <w:rsid w:val="00C01189"/>
    <w:rsid w:val="00C01542"/>
    <w:rsid w:val="00C02EC4"/>
    <w:rsid w:val="00C03814"/>
    <w:rsid w:val="00C05492"/>
    <w:rsid w:val="00C0558E"/>
    <w:rsid w:val="00C10B30"/>
    <w:rsid w:val="00C149BB"/>
    <w:rsid w:val="00C1574F"/>
    <w:rsid w:val="00C15A41"/>
    <w:rsid w:val="00C1648D"/>
    <w:rsid w:val="00C164A0"/>
    <w:rsid w:val="00C20008"/>
    <w:rsid w:val="00C20CAE"/>
    <w:rsid w:val="00C21495"/>
    <w:rsid w:val="00C22082"/>
    <w:rsid w:val="00C2226D"/>
    <w:rsid w:val="00C23815"/>
    <w:rsid w:val="00C24B98"/>
    <w:rsid w:val="00C24FE0"/>
    <w:rsid w:val="00C254EE"/>
    <w:rsid w:val="00C25A9A"/>
    <w:rsid w:val="00C30910"/>
    <w:rsid w:val="00C340BB"/>
    <w:rsid w:val="00C34B82"/>
    <w:rsid w:val="00C34DB7"/>
    <w:rsid w:val="00C360EB"/>
    <w:rsid w:val="00C371D4"/>
    <w:rsid w:val="00C377E1"/>
    <w:rsid w:val="00C37A23"/>
    <w:rsid w:val="00C446CF"/>
    <w:rsid w:val="00C450A1"/>
    <w:rsid w:val="00C47099"/>
    <w:rsid w:val="00C47BC5"/>
    <w:rsid w:val="00C526EF"/>
    <w:rsid w:val="00C537AB"/>
    <w:rsid w:val="00C53898"/>
    <w:rsid w:val="00C5413C"/>
    <w:rsid w:val="00C548A9"/>
    <w:rsid w:val="00C55A8A"/>
    <w:rsid w:val="00C55C83"/>
    <w:rsid w:val="00C567AF"/>
    <w:rsid w:val="00C60819"/>
    <w:rsid w:val="00C618BC"/>
    <w:rsid w:val="00C61A5A"/>
    <w:rsid w:val="00C63844"/>
    <w:rsid w:val="00C639CB"/>
    <w:rsid w:val="00C64A45"/>
    <w:rsid w:val="00C64F18"/>
    <w:rsid w:val="00C65A93"/>
    <w:rsid w:val="00C67929"/>
    <w:rsid w:val="00C67E1C"/>
    <w:rsid w:val="00C705F8"/>
    <w:rsid w:val="00C70999"/>
    <w:rsid w:val="00C70EB4"/>
    <w:rsid w:val="00C72E3E"/>
    <w:rsid w:val="00C748F3"/>
    <w:rsid w:val="00C75758"/>
    <w:rsid w:val="00C7730C"/>
    <w:rsid w:val="00C77982"/>
    <w:rsid w:val="00C804A9"/>
    <w:rsid w:val="00C82174"/>
    <w:rsid w:val="00C83C9C"/>
    <w:rsid w:val="00C840E0"/>
    <w:rsid w:val="00C84F45"/>
    <w:rsid w:val="00C85A7E"/>
    <w:rsid w:val="00C87077"/>
    <w:rsid w:val="00C87D42"/>
    <w:rsid w:val="00C9207F"/>
    <w:rsid w:val="00C927AF"/>
    <w:rsid w:val="00C93B30"/>
    <w:rsid w:val="00C948DC"/>
    <w:rsid w:val="00C94CC9"/>
    <w:rsid w:val="00C94F92"/>
    <w:rsid w:val="00C95F92"/>
    <w:rsid w:val="00C96184"/>
    <w:rsid w:val="00C9661A"/>
    <w:rsid w:val="00CA0EB0"/>
    <w:rsid w:val="00CA23CC"/>
    <w:rsid w:val="00CA2E0B"/>
    <w:rsid w:val="00CA3E31"/>
    <w:rsid w:val="00CA45DE"/>
    <w:rsid w:val="00CA4607"/>
    <w:rsid w:val="00CA6631"/>
    <w:rsid w:val="00CA7815"/>
    <w:rsid w:val="00CB0479"/>
    <w:rsid w:val="00CB0535"/>
    <w:rsid w:val="00CB2454"/>
    <w:rsid w:val="00CB2C2C"/>
    <w:rsid w:val="00CB4040"/>
    <w:rsid w:val="00CB4D34"/>
    <w:rsid w:val="00CB4D8A"/>
    <w:rsid w:val="00CB574B"/>
    <w:rsid w:val="00CB60A6"/>
    <w:rsid w:val="00CC065B"/>
    <w:rsid w:val="00CC246E"/>
    <w:rsid w:val="00CC3816"/>
    <w:rsid w:val="00CC3D58"/>
    <w:rsid w:val="00CC3DFA"/>
    <w:rsid w:val="00CC550D"/>
    <w:rsid w:val="00CD0615"/>
    <w:rsid w:val="00CD08AD"/>
    <w:rsid w:val="00CD0F13"/>
    <w:rsid w:val="00CD10DA"/>
    <w:rsid w:val="00CD3A24"/>
    <w:rsid w:val="00CD4132"/>
    <w:rsid w:val="00CD4633"/>
    <w:rsid w:val="00CD4682"/>
    <w:rsid w:val="00CD4F6B"/>
    <w:rsid w:val="00CD5208"/>
    <w:rsid w:val="00CD53F5"/>
    <w:rsid w:val="00CD5602"/>
    <w:rsid w:val="00CD5E5B"/>
    <w:rsid w:val="00CD6ADD"/>
    <w:rsid w:val="00CD772B"/>
    <w:rsid w:val="00CE071C"/>
    <w:rsid w:val="00CE07EF"/>
    <w:rsid w:val="00CE298B"/>
    <w:rsid w:val="00CF0F4A"/>
    <w:rsid w:val="00CF15C7"/>
    <w:rsid w:val="00CF1D07"/>
    <w:rsid w:val="00CF1D28"/>
    <w:rsid w:val="00CF22D2"/>
    <w:rsid w:val="00CF296F"/>
    <w:rsid w:val="00CF4423"/>
    <w:rsid w:val="00CF56B6"/>
    <w:rsid w:val="00CF620D"/>
    <w:rsid w:val="00CF628C"/>
    <w:rsid w:val="00CF79F2"/>
    <w:rsid w:val="00D000D0"/>
    <w:rsid w:val="00D003EA"/>
    <w:rsid w:val="00D0104F"/>
    <w:rsid w:val="00D03C6A"/>
    <w:rsid w:val="00D044C2"/>
    <w:rsid w:val="00D044FA"/>
    <w:rsid w:val="00D04FBD"/>
    <w:rsid w:val="00D05AAF"/>
    <w:rsid w:val="00D05AF8"/>
    <w:rsid w:val="00D06717"/>
    <w:rsid w:val="00D0678D"/>
    <w:rsid w:val="00D07B29"/>
    <w:rsid w:val="00D1089F"/>
    <w:rsid w:val="00D109EC"/>
    <w:rsid w:val="00D10FE5"/>
    <w:rsid w:val="00D11925"/>
    <w:rsid w:val="00D140CD"/>
    <w:rsid w:val="00D142E1"/>
    <w:rsid w:val="00D14781"/>
    <w:rsid w:val="00D150A7"/>
    <w:rsid w:val="00D15D99"/>
    <w:rsid w:val="00D16ED8"/>
    <w:rsid w:val="00D20997"/>
    <w:rsid w:val="00D21825"/>
    <w:rsid w:val="00D22148"/>
    <w:rsid w:val="00D24940"/>
    <w:rsid w:val="00D249DF"/>
    <w:rsid w:val="00D26A23"/>
    <w:rsid w:val="00D27310"/>
    <w:rsid w:val="00D27796"/>
    <w:rsid w:val="00D277AE"/>
    <w:rsid w:val="00D27AC0"/>
    <w:rsid w:val="00D30DD7"/>
    <w:rsid w:val="00D31384"/>
    <w:rsid w:val="00D31564"/>
    <w:rsid w:val="00D33379"/>
    <w:rsid w:val="00D34226"/>
    <w:rsid w:val="00D3459D"/>
    <w:rsid w:val="00D3656F"/>
    <w:rsid w:val="00D36B7B"/>
    <w:rsid w:val="00D37717"/>
    <w:rsid w:val="00D37FAF"/>
    <w:rsid w:val="00D410F6"/>
    <w:rsid w:val="00D4158E"/>
    <w:rsid w:val="00D41700"/>
    <w:rsid w:val="00D4310F"/>
    <w:rsid w:val="00D445D5"/>
    <w:rsid w:val="00D44DFC"/>
    <w:rsid w:val="00D44E09"/>
    <w:rsid w:val="00D45271"/>
    <w:rsid w:val="00D45F87"/>
    <w:rsid w:val="00D47C64"/>
    <w:rsid w:val="00D47CBB"/>
    <w:rsid w:val="00D47EA7"/>
    <w:rsid w:val="00D504C7"/>
    <w:rsid w:val="00D50F35"/>
    <w:rsid w:val="00D52742"/>
    <w:rsid w:val="00D53BD2"/>
    <w:rsid w:val="00D55228"/>
    <w:rsid w:val="00D55788"/>
    <w:rsid w:val="00D55975"/>
    <w:rsid w:val="00D5686B"/>
    <w:rsid w:val="00D56B89"/>
    <w:rsid w:val="00D61690"/>
    <w:rsid w:val="00D61B19"/>
    <w:rsid w:val="00D63D08"/>
    <w:rsid w:val="00D64370"/>
    <w:rsid w:val="00D64AF2"/>
    <w:rsid w:val="00D64B07"/>
    <w:rsid w:val="00D65FD7"/>
    <w:rsid w:val="00D669B5"/>
    <w:rsid w:val="00D7062B"/>
    <w:rsid w:val="00D71E6C"/>
    <w:rsid w:val="00D73BD6"/>
    <w:rsid w:val="00D74042"/>
    <w:rsid w:val="00D74387"/>
    <w:rsid w:val="00D74BC9"/>
    <w:rsid w:val="00D74CDE"/>
    <w:rsid w:val="00D77BF2"/>
    <w:rsid w:val="00D807F5"/>
    <w:rsid w:val="00D8577F"/>
    <w:rsid w:val="00D85894"/>
    <w:rsid w:val="00D85F24"/>
    <w:rsid w:val="00D86095"/>
    <w:rsid w:val="00D8613B"/>
    <w:rsid w:val="00D8625F"/>
    <w:rsid w:val="00D86B94"/>
    <w:rsid w:val="00D86CB6"/>
    <w:rsid w:val="00D9044C"/>
    <w:rsid w:val="00D91077"/>
    <w:rsid w:val="00D91A6F"/>
    <w:rsid w:val="00D91AE7"/>
    <w:rsid w:val="00D92F27"/>
    <w:rsid w:val="00D94E7C"/>
    <w:rsid w:val="00D96714"/>
    <w:rsid w:val="00D97BAB"/>
    <w:rsid w:val="00DA0BE0"/>
    <w:rsid w:val="00DA1B83"/>
    <w:rsid w:val="00DA4AD9"/>
    <w:rsid w:val="00DA4E76"/>
    <w:rsid w:val="00DA7784"/>
    <w:rsid w:val="00DB0B86"/>
    <w:rsid w:val="00DB35F3"/>
    <w:rsid w:val="00DB4148"/>
    <w:rsid w:val="00DB55EC"/>
    <w:rsid w:val="00DB5A18"/>
    <w:rsid w:val="00DB5ACF"/>
    <w:rsid w:val="00DB5F2B"/>
    <w:rsid w:val="00DB649D"/>
    <w:rsid w:val="00DB697F"/>
    <w:rsid w:val="00DB7F9C"/>
    <w:rsid w:val="00DC02E7"/>
    <w:rsid w:val="00DC0B47"/>
    <w:rsid w:val="00DC1702"/>
    <w:rsid w:val="00DC1FDF"/>
    <w:rsid w:val="00DC27F9"/>
    <w:rsid w:val="00DC2C90"/>
    <w:rsid w:val="00DC2E2D"/>
    <w:rsid w:val="00DC377A"/>
    <w:rsid w:val="00DC5F8B"/>
    <w:rsid w:val="00DD0C5E"/>
    <w:rsid w:val="00DD4094"/>
    <w:rsid w:val="00DD44C0"/>
    <w:rsid w:val="00DD4B53"/>
    <w:rsid w:val="00DD50F0"/>
    <w:rsid w:val="00DD5AEC"/>
    <w:rsid w:val="00DD5F77"/>
    <w:rsid w:val="00DE0229"/>
    <w:rsid w:val="00DE04FC"/>
    <w:rsid w:val="00DE531C"/>
    <w:rsid w:val="00DE5A05"/>
    <w:rsid w:val="00DE5D75"/>
    <w:rsid w:val="00DE683E"/>
    <w:rsid w:val="00DF05F1"/>
    <w:rsid w:val="00DF0DF4"/>
    <w:rsid w:val="00DF0E76"/>
    <w:rsid w:val="00DF1B35"/>
    <w:rsid w:val="00DF334A"/>
    <w:rsid w:val="00DF3F9D"/>
    <w:rsid w:val="00DF4783"/>
    <w:rsid w:val="00DF6071"/>
    <w:rsid w:val="00DF6446"/>
    <w:rsid w:val="00DF6717"/>
    <w:rsid w:val="00E0158F"/>
    <w:rsid w:val="00E0162A"/>
    <w:rsid w:val="00E017F1"/>
    <w:rsid w:val="00E01AFF"/>
    <w:rsid w:val="00E01D94"/>
    <w:rsid w:val="00E0286B"/>
    <w:rsid w:val="00E02F2B"/>
    <w:rsid w:val="00E033FB"/>
    <w:rsid w:val="00E041FC"/>
    <w:rsid w:val="00E0507A"/>
    <w:rsid w:val="00E05B6A"/>
    <w:rsid w:val="00E0665B"/>
    <w:rsid w:val="00E0743A"/>
    <w:rsid w:val="00E07459"/>
    <w:rsid w:val="00E10427"/>
    <w:rsid w:val="00E11B0B"/>
    <w:rsid w:val="00E12514"/>
    <w:rsid w:val="00E138E1"/>
    <w:rsid w:val="00E1570D"/>
    <w:rsid w:val="00E15B42"/>
    <w:rsid w:val="00E16F1D"/>
    <w:rsid w:val="00E17C28"/>
    <w:rsid w:val="00E21540"/>
    <w:rsid w:val="00E23894"/>
    <w:rsid w:val="00E23B13"/>
    <w:rsid w:val="00E23BB3"/>
    <w:rsid w:val="00E2480E"/>
    <w:rsid w:val="00E24DA2"/>
    <w:rsid w:val="00E25C74"/>
    <w:rsid w:val="00E25D49"/>
    <w:rsid w:val="00E2663E"/>
    <w:rsid w:val="00E26A99"/>
    <w:rsid w:val="00E279B1"/>
    <w:rsid w:val="00E27BE7"/>
    <w:rsid w:val="00E3090C"/>
    <w:rsid w:val="00E31217"/>
    <w:rsid w:val="00E33071"/>
    <w:rsid w:val="00E33A1E"/>
    <w:rsid w:val="00E35209"/>
    <w:rsid w:val="00E35653"/>
    <w:rsid w:val="00E35A3B"/>
    <w:rsid w:val="00E3702D"/>
    <w:rsid w:val="00E3781F"/>
    <w:rsid w:val="00E37C2E"/>
    <w:rsid w:val="00E40506"/>
    <w:rsid w:val="00E41F4D"/>
    <w:rsid w:val="00E430B4"/>
    <w:rsid w:val="00E449BD"/>
    <w:rsid w:val="00E45A06"/>
    <w:rsid w:val="00E46248"/>
    <w:rsid w:val="00E465B9"/>
    <w:rsid w:val="00E465FF"/>
    <w:rsid w:val="00E4779F"/>
    <w:rsid w:val="00E47D20"/>
    <w:rsid w:val="00E51237"/>
    <w:rsid w:val="00E515F3"/>
    <w:rsid w:val="00E51C94"/>
    <w:rsid w:val="00E51FD5"/>
    <w:rsid w:val="00E5451B"/>
    <w:rsid w:val="00E54DD6"/>
    <w:rsid w:val="00E56C4E"/>
    <w:rsid w:val="00E57202"/>
    <w:rsid w:val="00E574E9"/>
    <w:rsid w:val="00E608BA"/>
    <w:rsid w:val="00E60AE6"/>
    <w:rsid w:val="00E6202B"/>
    <w:rsid w:val="00E62CF6"/>
    <w:rsid w:val="00E6374E"/>
    <w:rsid w:val="00E64E1C"/>
    <w:rsid w:val="00E66C87"/>
    <w:rsid w:val="00E702C3"/>
    <w:rsid w:val="00E725FF"/>
    <w:rsid w:val="00E726FA"/>
    <w:rsid w:val="00E728CA"/>
    <w:rsid w:val="00E7320F"/>
    <w:rsid w:val="00E73B88"/>
    <w:rsid w:val="00E7491C"/>
    <w:rsid w:val="00E7542F"/>
    <w:rsid w:val="00E80ED8"/>
    <w:rsid w:val="00E815AE"/>
    <w:rsid w:val="00E827F2"/>
    <w:rsid w:val="00E83054"/>
    <w:rsid w:val="00E83729"/>
    <w:rsid w:val="00E84778"/>
    <w:rsid w:val="00E84F3D"/>
    <w:rsid w:val="00E86D1C"/>
    <w:rsid w:val="00E9172E"/>
    <w:rsid w:val="00E93731"/>
    <w:rsid w:val="00E95072"/>
    <w:rsid w:val="00EA0F60"/>
    <w:rsid w:val="00EA151A"/>
    <w:rsid w:val="00EA3EAE"/>
    <w:rsid w:val="00EA4480"/>
    <w:rsid w:val="00EA47F0"/>
    <w:rsid w:val="00EA5258"/>
    <w:rsid w:val="00EA60E3"/>
    <w:rsid w:val="00EA78CD"/>
    <w:rsid w:val="00EA7A2F"/>
    <w:rsid w:val="00EB14D4"/>
    <w:rsid w:val="00EB18BB"/>
    <w:rsid w:val="00EB3518"/>
    <w:rsid w:val="00EB3A8C"/>
    <w:rsid w:val="00EB46AD"/>
    <w:rsid w:val="00EB47C4"/>
    <w:rsid w:val="00EB59F4"/>
    <w:rsid w:val="00EB5E93"/>
    <w:rsid w:val="00EB6DF5"/>
    <w:rsid w:val="00EC06F8"/>
    <w:rsid w:val="00EC1426"/>
    <w:rsid w:val="00EC14B0"/>
    <w:rsid w:val="00EC191E"/>
    <w:rsid w:val="00EC33BC"/>
    <w:rsid w:val="00EC4B04"/>
    <w:rsid w:val="00EC649D"/>
    <w:rsid w:val="00ED1822"/>
    <w:rsid w:val="00ED1FDC"/>
    <w:rsid w:val="00ED36F9"/>
    <w:rsid w:val="00ED3A96"/>
    <w:rsid w:val="00ED4A5A"/>
    <w:rsid w:val="00ED6E03"/>
    <w:rsid w:val="00ED750E"/>
    <w:rsid w:val="00ED784E"/>
    <w:rsid w:val="00EE4607"/>
    <w:rsid w:val="00EE47B8"/>
    <w:rsid w:val="00EE480B"/>
    <w:rsid w:val="00EE58B1"/>
    <w:rsid w:val="00EE6024"/>
    <w:rsid w:val="00EE6415"/>
    <w:rsid w:val="00EF19D4"/>
    <w:rsid w:val="00EF1B47"/>
    <w:rsid w:val="00EF1B4B"/>
    <w:rsid w:val="00EF1DB0"/>
    <w:rsid w:val="00EF24D7"/>
    <w:rsid w:val="00EF3083"/>
    <w:rsid w:val="00EF361F"/>
    <w:rsid w:val="00EF4568"/>
    <w:rsid w:val="00EF5357"/>
    <w:rsid w:val="00EF5934"/>
    <w:rsid w:val="00EF67F0"/>
    <w:rsid w:val="00F00B1B"/>
    <w:rsid w:val="00F00FE3"/>
    <w:rsid w:val="00F025D7"/>
    <w:rsid w:val="00F030E3"/>
    <w:rsid w:val="00F03C9E"/>
    <w:rsid w:val="00F04707"/>
    <w:rsid w:val="00F04E8D"/>
    <w:rsid w:val="00F04F2C"/>
    <w:rsid w:val="00F07B2C"/>
    <w:rsid w:val="00F10222"/>
    <w:rsid w:val="00F10FAA"/>
    <w:rsid w:val="00F1148B"/>
    <w:rsid w:val="00F130FE"/>
    <w:rsid w:val="00F13111"/>
    <w:rsid w:val="00F13416"/>
    <w:rsid w:val="00F145EB"/>
    <w:rsid w:val="00F15B2F"/>
    <w:rsid w:val="00F1672E"/>
    <w:rsid w:val="00F16CF6"/>
    <w:rsid w:val="00F22BDC"/>
    <w:rsid w:val="00F236FE"/>
    <w:rsid w:val="00F23860"/>
    <w:rsid w:val="00F238B4"/>
    <w:rsid w:val="00F23F33"/>
    <w:rsid w:val="00F2446E"/>
    <w:rsid w:val="00F25D76"/>
    <w:rsid w:val="00F2603F"/>
    <w:rsid w:val="00F261D7"/>
    <w:rsid w:val="00F26E5F"/>
    <w:rsid w:val="00F27EC0"/>
    <w:rsid w:val="00F30521"/>
    <w:rsid w:val="00F3056D"/>
    <w:rsid w:val="00F30E6D"/>
    <w:rsid w:val="00F32A8B"/>
    <w:rsid w:val="00F3336E"/>
    <w:rsid w:val="00F35F86"/>
    <w:rsid w:val="00F36578"/>
    <w:rsid w:val="00F4035D"/>
    <w:rsid w:val="00F42355"/>
    <w:rsid w:val="00F43A47"/>
    <w:rsid w:val="00F44D15"/>
    <w:rsid w:val="00F44E74"/>
    <w:rsid w:val="00F47057"/>
    <w:rsid w:val="00F470B9"/>
    <w:rsid w:val="00F47E52"/>
    <w:rsid w:val="00F50CD4"/>
    <w:rsid w:val="00F53547"/>
    <w:rsid w:val="00F5363E"/>
    <w:rsid w:val="00F54084"/>
    <w:rsid w:val="00F54A70"/>
    <w:rsid w:val="00F54FD5"/>
    <w:rsid w:val="00F55631"/>
    <w:rsid w:val="00F55C6D"/>
    <w:rsid w:val="00F56B0B"/>
    <w:rsid w:val="00F607C2"/>
    <w:rsid w:val="00F619A8"/>
    <w:rsid w:val="00F61FF2"/>
    <w:rsid w:val="00F636FA"/>
    <w:rsid w:val="00F6394E"/>
    <w:rsid w:val="00F639FB"/>
    <w:rsid w:val="00F63E0B"/>
    <w:rsid w:val="00F648B7"/>
    <w:rsid w:val="00F64B6D"/>
    <w:rsid w:val="00F65C43"/>
    <w:rsid w:val="00F66553"/>
    <w:rsid w:val="00F6695A"/>
    <w:rsid w:val="00F66F8C"/>
    <w:rsid w:val="00F6738C"/>
    <w:rsid w:val="00F67B52"/>
    <w:rsid w:val="00F67D37"/>
    <w:rsid w:val="00F70AFB"/>
    <w:rsid w:val="00F71426"/>
    <w:rsid w:val="00F718EF"/>
    <w:rsid w:val="00F72BDE"/>
    <w:rsid w:val="00F7368A"/>
    <w:rsid w:val="00F736CE"/>
    <w:rsid w:val="00F73991"/>
    <w:rsid w:val="00F739DA"/>
    <w:rsid w:val="00F74BFF"/>
    <w:rsid w:val="00F76261"/>
    <w:rsid w:val="00F76715"/>
    <w:rsid w:val="00F76B98"/>
    <w:rsid w:val="00F76D30"/>
    <w:rsid w:val="00F76F4C"/>
    <w:rsid w:val="00F77692"/>
    <w:rsid w:val="00F80164"/>
    <w:rsid w:val="00F81078"/>
    <w:rsid w:val="00F817D0"/>
    <w:rsid w:val="00F81A52"/>
    <w:rsid w:val="00F8228E"/>
    <w:rsid w:val="00F832FD"/>
    <w:rsid w:val="00F85FE6"/>
    <w:rsid w:val="00F8632C"/>
    <w:rsid w:val="00F86720"/>
    <w:rsid w:val="00F90021"/>
    <w:rsid w:val="00F906F2"/>
    <w:rsid w:val="00F91324"/>
    <w:rsid w:val="00F93C6D"/>
    <w:rsid w:val="00F94265"/>
    <w:rsid w:val="00FA26E1"/>
    <w:rsid w:val="00FA4837"/>
    <w:rsid w:val="00FA4A44"/>
    <w:rsid w:val="00FA7593"/>
    <w:rsid w:val="00FB05F9"/>
    <w:rsid w:val="00FB135B"/>
    <w:rsid w:val="00FB1582"/>
    <w:rsid w:val="00FB2A3F"/>
    <w:rsid w:val="00FB2D91"/>
    <w:rsid w:val="00FB3700"/>
    <w:rsid w:val="00FB3DE6"/>
    <w:rsid w:val="00FB4FD9"/>
    <w:rsid w:val="00FB550E"/>
    <w:rsid w:val="00FB631F"/>
    <w:rsid w:val="00FB668F"/>
    <w:rsid w:val="00FB77BD"/>
    <w:rsid w:val="00FB7F87"/>
    <w:rsid w:val="00FC2E50"/>
    <w:rsid w:val="00FC2EA3"/>
    <w:rsid w:val="00FC3205"/>
    <w:rsid w:val="00FC37C2"/>
    <w:rsid w:val="00FC3852"/>
    <w:rsid w:val="00FC3ADB"/>
    <w:rsid w:val="00FC4194"/>
    <w:rsid w:val="00FC4610"/>
    <w:rsid w:val="00FC521C"/>
    <w:rsid w:val="00FC6C2B"/>
    <w:rsid w:val="00FD0B82"/>
    <w:rsid w:val="00FD19BB"/>
    <w:rsid w:val="00FD22E5"/>
    <w:rsid w:val="00FD4ACA"/>
    <w:rsid w:val="00FD6812"/>
    <w:rsid w:val="00FD6A9B"/>
    <w:rsid w:val="00FD6B9B"/>
    <w:rsid w:val="00FE03D7"/>
    <w:rsid w:val="00FE07C7"/>
    <w:rsid w:val="00FE46F6"/>
    <w:rsid w:val="00FE4D4A"/>
    <w:rsid w:val="00FE5A6C"/>
    <w:rsid w:val="00FE5BA0"/>
    <w:rsid w:val="00FE7854"/>
    <w:rsid w:val="00FF0C29"/>
    <w:rsid w:val="00FF1C57"/>
    <w:rsid w:val="00FF41F1"/>
    <w:rsid w:val="00FF4D09"/>
    <w:rsid w:val="00FF4FA6"/>
    <w:rsid w:val="00FF6FE4"/>
    <w:rsid w:val="00FF7037"/>
    <w:rsid w:val="00FF75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3"/>
    <o:shapelayout v:ext="edit">
      <o:idmap v:ext="edit" data="1"/>
    </o:shapelayout>
  </w:shapeDefaults>
  <w:decimalSymbol w:val="."/>
  <w:listSeparator w:val=","/>
  <w14:docId w14:val="3AD5BCCA"/>
  <w15:docId w15:val="{61E110A1-6C05-4664-9D0A-02CEDCDC0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71A8"/>
    <w:rPr>
      <w:rFonts w:ascii="Arial" w:hAnsi="Arial"/>
      <w:szCs w:val="24"/>
      <w:lang w:eastAsia="en-US"/>
    </w:rPr>
  </w:style>
  <w:style w:type="paragraph" w:styleId="Heading1">
    <w:name w:val="heading 1"/>
    <w:basedOn w:val="Normal"/>
    <w:next w:val="Normal"/>
    <w:qFormat/>
    <w:rsid w:val="009271A8"/>
    <w:pPr>
      <w:keepNext/>
      <w:spacing w:before="240" w:after="60"/>
      <w:outlineLvl w:val="0"/>
    </w:pPr>
    <w:rPr>
      <w:rFonts w:cs="Arial"/>
      <w:b/>
      <w:bCs/>
      <w:kern w:val="32"/>
      <w:sz w:val="32"/>
      <w:szCs w:val="32"/>
    </w:rPr>
  </w:style>
  <w:style w:type="paragraph" w:styleId="Heading2">
    <w:name w:val="heading 2"/>
    <w:basedOn w:val="Normal"/>
    <w:next w:val="Normal"/>
    <w:qFormat/>
    <w:rsid w:val="009271A8"/>
    <w:pPr>
      <w:keepNext/>
      <w:outlineLvl w:val="1"/>
    </w:pPr>
    <w:rPr>
      <w:rFonts w:ascii="Times New Roman" w:hAnsi="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BBF"/>
    <w:pPr>
      <w:tabs>
        <w:tab w:val="center" w:pos="4153"/>
        <w:tab w:val="right" w:pos="8306"/>
      </w:tabs>
    </w:pPr>
  </w:style>
  <w:style w:type="paragraph" w:styleId="Footer">
    <w:name w:val="footer"/>
    <w:basedOn w:val="Normal"/>
    <w:link w:val="FooterChar"/>
    <w:uiPriority w:val="99"/>
    <w:rsid w:val="00136BBF"/>
    <w:pPr>
      <w:tabs>
        <w:tab w:val="center" w:pos="4153"/>
        <w:tab w:val="right" w:pos="8306"/>
      </w:tabs>
    </w:pPr>
  </w:style>
  <w:style w:type="paragraph" w:styleId="Revision">
    <w:name w:val="Revision"/>
    <w:hidden/>
    <w:uiPriority w:val="99"/>
    <w:semiHidden/>
    <w:rsid w:val="002608A7"/>
    <w:rPr>
      <w:rFonts w:ascii="Arial" w:hAnsi="Arial"/>
      <w:szCs w:val="24"/>
      <w:lang w:eastAsia="en-US"/>
    </w:rPr>
  </w:style>
  <w:style w:type="paragraph" w:styleId="BalloonText">
    <w:name w:val="Balloon Text"/>
    <w:basedOn w:val="Normal"/>
    <w:link w:val="BalloonTextChar"/>
    <w:rsid w:val="002608A7"/>
    <w:rPr>
      <w:rFonts w:ascii="Tahoma" w:hAnsi="Tahoma" w:cs="Tahoma"/>
      <w:sz w:val="16"/>
      <w:szCs w:val="16"/>
    </w:rPr>
  </w:style>
  <w:style w:type="character" w:customStyle="1" w:styleId="BalloonTextChar">
    <w:name w:val="Balloon Text Char"/>
    <w:basedOn w:val="DefaultParagraphFont"/>
    <w:link w:val="BalloonText"/>
    <w:rsid w:val="002608A7"/>
    <w:rPr>
      <w:rFonts w:ascii="Tahoma" w:hAnsi="Tahoma" w:cs="Tahoma"/>
      <w:sz w:val="16"/>
      <w:szCs w:val="16"/>
      <w:lang w:eastAsia="en-US"/>
    </w:rPr>
  </w:style>
  <w:style w:type="paragraph" w:customStyle="1" w:styleId="Text">
    <w:name w:val="Text"/>
    <w:basedOn w:val="Normal"/>
    <w:link w:val="TextChar"/>
    <w:rsid w:val="007E5140"/>
    <w:pPr>
      <w:widowControl w:val="0"/>
      <w:autoSpaceDE w:val="0"/>
      <w:autoSpaceDN w:val="0"/>
      <w:adjustRightInd w:val="0"/>
    </w:pPr>
    <w:rPr>
      <w:rFonts w:cs="Arial"/>
      <w:lang w:bidi="he-IL"/>
    </w:rPr>
  </w:style>
  <w:style w:type="character" w:customStyle="1" w:styleId="TextChar">
    <w:name w:val="Text Char"/>
    <w:basedOn w:val="DefaultParagraphFont"/>
    <w:link w:val="Text"/>
    <w:rsid w:val="007E5140"/>
    <w:rPr>
      <w:rFonts w:ascii="Arial" w:hAnsi="Arial" w:cs="Arial"/>
      <w:szCs w:val="24"/>
      <w:lang w:eastAsia="en-US" w:bidi="he-IL"/>
    </w:rPr>
  </w:style>
  <w:style w:type="character" w:customStyle="1" w:styleId="FooterChar">
    <w:name w:val="Footer Char"/>
    <w:basedOn w:val="DefaultParagraphFont"/>
    <w:link w:val="Footer"/>
    <w:uiPriority w:val="99"/>
    <w:rsid w:val="00F04E8D"/>
    <w:rPr>
      <w:rFonts w:ascii="Arial" w:hAnsi="Arial"/>
      <w:szCs w:val="24"/>
      <w:lang w:eastAsia="en-US"/>
    </w:rPr>
  </w:style>
  <w:style w:type="paragraph" w:styleId="ListParagraph">
    <w:name w:val="List Paragraph"/>
    <w:basedOn w:val="Normal"/>
    <w:uiPriority w:val="99"/>
    <w:qFormat/>
    <w:rsid w:val="00FF75B5"/>
    <w:pPr>
      <w:ind w:left="720"/>
      <w:contextualSpacing/>
    </w:pPr>
    <w:rPr>
      <w:sz w:val="22"/>
      <w:szCs w:val="20"/>
      <w:lang w:eastAsia="en-AU"/>
    </w:rPr>
  </w:style>
  <w:style w:type="paragraph" w:customStyle="1" w:styleId="Default">
    <w:name w:val="Default"/>
    <w:rsid w:val="00FF75B5"/>
    <w:pPr>
      <w:autoSpaceDE w:val="0"/>
      <w:autoSpaceDN w:val="0"/>
      <w:adjustRightInd w:val="0"/>
    </w:pPr>
    <w:rPr>
      <w:rFonts w:ascii="Calibri" w:eastAsia="Calibri" w:hAnsi="Calibri" w:cs="Calibri"/>
      <w:color w:val="000000"/>
      <w:sz w:val="24"/>
      <w:szCs w:val="24"/>
      <w:lang w:eastAsia="en-US"/>
    </w:rPr>
  </w:style>
  <w:style w:type="paragraph" w:customStyle="1" w:styleId="TableListbulleted">
    <w:name w:val="Table List (bulleted)"/>
    <w:basedOn w:val="Normal"/>
    <w:rsid w:val="00E608BA"/>
    <w:pPr>
      <w:numPr>
        <w:numId w:val="10"/>
      </w:numPr>
      <w:spacing w:before="60" w:after="60"/>
    </w:pPr>
    <w:rPr>
      <w:sz w:val="18"/>
      <w:lang w:eastAsia="en-AU"/>
    </w:rPr>
  </w:style>
  <w:style w:type="character" w:styleId="CommentReference">
    <w:name w:val="annotation reference"/>
    <w:basedOn w:val="DefaultParagraphFont"/>
    <w:rsid w:val="00A51218"/>
    <w:rPr>
      <w:sz w:val="16"/>
      <w:szCs w:val="16"/>
    </w:rPr>
  </w:style>
  <w:style w:type="paragraph" w:styleId="CommentText">
    <w:name w:val="annotation text"/>
    <w:basedOn w:val="Normal"/>
    <w:link w:val="CommentTextChar"/>
    <w:uiPriority w:val="99"/>
    <w:rsid w:val="00A51218"/>
    <w:rPr>
      <w:szCs w:val="20"/>
    </w:rPr>
  </w:style>
  <w:style w:type="character" w:customStyle="1" w:styleId="CommentTextChar">
    <w:name w:val="Comment Text Char"/>
    <w:basedOn w:val="DefaultParagraphFont"/>
    <w:link w:val="CommentText"/>
    <w:uiPriority w:val="99"/>
    <w:rsid w:val="00A51218"/>
    <w:rPr>
      <w:rFonts w:ascii="Arial" w:hAnsi="Arial"/>
      <w:lang w:eastAsia="en-US"/>
    </w:rPr>
  </w:style>
  <w:style w:type="paragraph" w:styleId="CommentSubject">
    <w:name w:val="annotation subject"/>
    <w:basedOn w:val="CommentText"/>
    <w:next w:val="CommentText"/>
    <w:link w:val="CommentSubjectChar"/>
    <w:rsid w:val="00A51218"/>
    <w:rPr>
      <w:b/>
      <w:bCs/>
    </w:rPr>
  </w:style>
  <w:style w:type="character" w:customStyle="1" w:styleId="CommentSubjectChar">
    <w:name w:val="Comment Subject Char"/>
    <w:basedOn w:val="CommentTextChar"/>
    <w:link w:val="CommentSubject"/>
    <w:rsid w:val="00A51218"/>
    <w:rPr>
      <w:rFonts w:ascii="Arial" w:hAnsi="Arial"/>
      <w:b/>
      <w:bCs/>
      <w:lang w:eastAsia="en-US"/>
    </w:rPr>
  </w:style>
  <w:style w:type="paragraph" w:styleId="BodyText">
    <w:name w:val="Body Text"/>
    <w:aliases w:val="Body Text Char1,Body Text Char Char,Body Text Char1 Char Char,Body Text Char Char Char Char,Body Text Char1 Char Char Char Char,Body Text Char Char Char Char Char Char,Body Text Char1 Char Char Char Char Char Char"/>
    <w:basedOn w:val="Normal"/>
    <w:link w:val="BodyTextChar"/>
    <w:rsid w:val="003E0607"/>
    <w:pPr>
      <w:spacing w:after="120"/>
    </w:p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
    <w:basedOn w:val="DefaultParagraphFont"/>
    <w:link w:val="BodyText"/>
    <w:rsid w:val="003E0607"/>
    <w:rPr>
      <w:rFonts w:ascii="Arial" w:hAnsi="Arial"/>
      <w:szCs w:val="24"/>
      <w:lang w:eastAsia="en-US"/>
    </w:rPr>
  </w:style>
  <w:style w:type="paragraph" w:styleId="Caption">
    <w:name w:val="caption"/>
    <w:aliases w:val="TABLE"/>
    <w:basedOn w:val="Normal"/>
    <w:next w:val="BodyText"/>
    <w:link w:val="CaptionChar"/>
    <w:qFormat/>
    <w:rsid w:val="003E0607"/>
    <w:pPr>
      <w:keepNext/>
      <w:numPr>
        <w:numId w:val="21"/>
      </w:numPr>
      <w:spacing w:before="60" w:after="240" w:line="220" w:lineRule="atLeast"/>
    </w:pPr>
    <w:rPr>
      <w:rFonts w:ascii="Arial Narrow" w:hAnsi="Arial Narrow"/>
      <w:sz w:val="18"/>
      <w:szCs w:val="20"/>
    </w:rPr>
  </w:style>
  <w:style w:type="character" w:customStyle="1" w:styleId="CaptionChar">
    <w:name w:val="Caption Char"/>
    <w:aliases w:val="TABLE Char"/>
    <w:link w:val="Caption"/>
    <w:rsid w:val="003E0607"/>
    <w:rPr>
      <w:rFonts w:ascii="Arial Narrow" w:hAnsi="Arial Narrow"/>
      <w:sz w:val="18"/>
      <w:lang w:eastAsia="en-US"/>
    </w:rPr>
  </w:style>
  <w:style w:type="paragraph" w:customStyle="1" w:styleId="HD">
    <w:name w:val="_HD"/>
    <w:next w:val="Normal"/>
    <w:uiPriority w:val="2"/>
    <w:qFormat/>
    <w:rsid w:val="003E0607"/>
    <w:pPr>
      <w:spacing w:before="57" w:after="57" w:line="220" w:lineRule="atLeast"/>
    </w:pPr>
    <w:rPr>
      <w:rFonts w:ascii="Arial" w:hAnsi="Arial" w:cs="Arial"/>
      <w:b/>
      <w:i/>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72330C0793454641A91E063D3E825E928100A3319E09DCC542409EB6994413FBAB6C" ma:contentTypeVersion="9" ma:contentTypeDescription="" ma:contentTypeScope="" ma:versionID="f33ac959d2a3605efaea2f7a1e769084">
  <xsd:schema xmlns:xsd="http://www.w3.org/2001/XMLSchema" xmlns:xs="http://www.w3.org/2001/XMLSchema" xmlns:p="http://schemas.microsoft.com/office/2006/metadata/properties" xmlns:ns2="0d88fa3c-98f1-4328-b056-af5632077f09" targetNamespace="http://schemas.microsoft.com/office/2006/metadata/properties" ma:root="true" ma:fieldsID="6d2b815c3557fc82c87fd19e270cb36f" ns2:_="">
    <xsd:import namespace="0d88fa3c-98f1-4328-b056-af5632077f09"/>
    <xsd:element name="properties">
      <xsd:complexType>
        <xsd:sequence>
          <xsd:element name="documentManagement">
            <xsd:complexType>
              <xsd:all>
                <xsd:element ref="ns2:Project_x0020_Type"/>
                <xsd:element ref="ns2:Document_x0020_Author" minOccurs="0"/>
                <xsd:element ref="ns2:_x0038_020ID" minOccurs="0"/>
                <xsd:element ref="ns2:_dlc_DocId" minOccurs="0"/>
                <xsd:element ref="ns2:_dlc_DocIdUrl" minOccurs="0"/>
                <xsd:element ref="ns2:_dlc_DocIdPersistId" minOccurs="0"/>
                <xsd:element ref="ns2:Project_x0020_Name" minOccurs="0"/>
                <xsd:element ref="ns2:Project_x0020_Number" minOccurs="0"/>
                <xsd:element ref="ns2:Financial_x0020_Year" minOccurs="0"/>
                <xsd:element ref="ns2:Sub_x0020_Projec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8fa3c-98f1-4328-b056-af5632077f09" elementFormDefault="qualified">
    <xsd:import namespace="http://schemas.microsoft.com/office/2006/documentManagement/types"/>
    <xsd:import namespace="http://schemas.microsoft.com/office/infopath/2007/PartnerControls"/>
    <xsd:element name="Project_x0020_Type" ma:index="1" ma:displayName="Project Document Type" ma:description="" ma:format="Dropdown" ma:internalName="Project_x0020_Type" ma:readOnly="false">
      <xsd:simpleType>
        <xsd:restriction base="dms:Choice">
          <xsd:enumeration value="Action list"/>
          <xsd:enumeration value="Activity/Status Report"/>
          <xsd:enumeration value="Brief/Information Paper"/>
          <xsd:enumeration value="Decision Paper"/>
          <xsd:enumeration value="Decision Support"/>
          <xsd:enumeration value="Investment Report"/>
          <xsd:enumeration value="Presentation"/>
          <xsd:enumeration value="Project Plan"/>
          <xsd:enumeration value="Proposal"/>
          <xsd:enumeration value="Report"/>
        </xsd:restriction>
      </xsd:simpleType>
    </xsd:element>
    <xsd:element name="Document_x0020_Author" ma:index="2" nillable="true" ma:displayName="Document Author" ma:description="The author or signatory if different to the person saving document" ma:internalName="Document_x0020_Author">
      <xsd:simpleType>
        <xsd:restriction base="dms:Text">
          <xsd:maxLength value="255"/>
        </xsd:restriction>
      </xsd:simpleType>
    </xsd:element>
    <xsd:element name="_x0038_020ID" ma:index="3" nillable="true" ma:displayName="8020ID" ma:description="80-20 ID - Historical use only" ma:internalName="_x0038_020ID">
      <xsd:simpleType>
        <xsd:restriction base="dms:Text">
          <xsd:maxLength value="255"/>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Name" ma:index="14" nillable="true" ma:displayName="Project Name" ma:description="" ma:internalName="Project_x0020_Name" ma:readOnly="false">
      <xsd:simpleType>
        <xsd:restriction base="dms:Text">
          <xsd:maxLength value="255"/>
        </xsd:restriction>
      </xsd:simpleType>
    </xsd:element>
    <xsd:element name="Project_x0020_Number" ma:index="15" nillable="true" ma:displayName="Project Number" ma:description="" ma:internalName="Project_x0020_Number" ma:readOnly="false">
      <xsd:simpleType>
        <xsd:restriction base="dms:Text">
          <xsd:maxLength value="255"/>
        </xsd:restriction>
      </xsd:simpleType>
    </xsd:element>
    <xsd:element name="Financial_x0020_Year" ma:index="16" nillable="true" ma:displayName="Financial Year" ma:description="" ma:format="Dropdown" ma:indexed="true" ma:internalName="Financial_x0020_Year" ma:readOnly="false">
      <xsd:simpleType>
        <xsd:restriction base="dms:Choice">
          <xsd:enumeration value="2019-20"/>
          <xsd:enumeration value="2018-19"/>
          <xsd:enumeration value="2017-18"/>
          <xsd:enumeration value="2016-17"/>
          <xsd:enumeration value="2015-16"/>
          <xsd:enumeration value="2014-15"/>
          <xsd:enumeration value="2013-14"/>
          <xsd:enumeration value="2012-13"/>
          <xsd:enumeration value="2011-12"/>
          <xsd:enumeration value="2010-11"/>
          <xsd:enumeration value="2009-10"/>
          <xsd:enumeration value="2008-09"/>
          <xsd:enumeration value="2007-08"/>
          <xsd:enumeration value="2006-07"/>
          <xsd:enumeration value="2005-06"/>
          <xsd:enumeration value="2004-05"/>
          <xsd:enumeration value="2003-04"/>
          <xsd:enumeration value="2002-03"/>
          <xsd:enumeration value="2001-02"/>
          <xsd:enumeration value="2000-01"/>
          <xsd:enumeration value="1999-00"/>
          <xsd:enumeration value="1998-99"/>
          <xsd:enumeration value="1997-98"/>
          <xsd:enumeration value="1996-97"/>
        </xsd:restriction>
      </xsd:simpleType>
    </xsd:element>
    <xsd:element name="Sub_x0020_Project_x0020_Name" ma:index="17" nillable="true" ma:displayName="Sub Project Name" ma:description="" ma:internalName="Sub_x0020_Project_x0020_Nam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_x0020_Name xmlns="0d88fa3c-98f1-4328-b056-af5632077f09">Gunbower Island CRG’</Project_x0020_Name>
    <_x0038_020ID xmlns="0d88fa3c-98f1-4328-b056-af5632077f09">84844</_x0038_020ID>
    <Financial_x0020_Year xmlns="0d88fa3c-98f1-4328-b056-af5632077f09">2013-14</Financial_x0020_Year>
    <Project_x0020_Number xmlns="0d88fa3c-98f1-4328-b056-af5632077f09" xsi:nil="true"/>
    <Document_x0020_Author xmlns="0d88fa3c-98f1-4328-b056-af5632077f09">Anna Chatfield</Document_x0020_Author>
    <Sub_x0020_Project_x0020_Name xmlns="0d88fa3c-98f1-4328-b056-af5632077f09" xsi:nil="true"/>
    <_dlc_DocId xmlns="0d88fa3c-98f1-4328-b056-af5632077f09">NCCMA-63-33419</_dlc_DocId>
    <_dlc_DocIdUrl xmlns="0d88fa3c-98f1-4328-b056-af5632077f09">
      <Url>http://sharepoint/nrmops/_layouts/DocIdRedir.aspx?ID=NCCMA-63-33419</Url>
      <Description>NCCMA-63-33419</Description>
    </_dlc_DocIdUrl>
    <Project_x0020_Type xmlns="0d88fa3c-98f1-4328-b056-af5632077f09">Proposal</Projec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E989D5E-3A24-4D17-B146-F3807C16D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8fa3c-98f1-4328-b056-af5632077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6D85D7-85EF-4003-A87F-33F776939FB4}">
  <ds:schemaRefs>
    <ds:schemaRef ds:uri="0d88fa3c-98f1-4328-b056-af5632077f0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AB839BC-36B1-4934-88D8-5EB77E4FE512}">
  <ds:schemaRefs>
    <ds:schemaRef ds:uri="http://schemas.microsoft.com/sharepoint/v3/contenttype/forms"/>
  </ds:schemaRefs>
</ds:datastoreItem>
</file>

<file path=customXml/itemProps4.xml><?xml version="1.0" encoding="utf-8"?>
<ds:datastoreItem xmlns:ds="http://schemas.openxmlformats.org/officeDocument/2006/customXml" ds:itemID="{402E4779-805A-409D-8AE8-BB4EA3232B39}">
  <ds:schemaRefs>
    <ds:schemaRef ds:uri="http://schemas.microsoft.com/office/2006/metadata/customXsn"/>
  </ds:schemaRefs>
</ds:datastoreItem>
</file>

<file path=customXml/itemProps5.xml><?xml version="1.0" encoding="utf-8"?>
<ds:datastoreItem xmlns:ds="http://schemas.openxmlformats.org/officeDocument/2006/customXml" ds:itemID="{9807148E-EC32-4A34-96F6-2AC516798B4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2811</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Roles and Responsibilities</vt:lpstr>
    </vt:vector>
  </TitlesOfParts>
  <Company>NCCMA</Company>
  <LinksUpToDate>false</LinksUpToDate>
  <CharactersWithSpaces>18803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Roles and Responsibilities</dc:title>
  <dc:subject/>
  <dc:creator>Anna Chatfield</dc:creator>
  <cp:keywords/>
  <dc:description/>
  <cp:lastModifiedBy>Anthony Radford</cp:lastModifiedBy>
  <cp:revision>2</cp:revision>
  <cp:lastPrinted>2017-02-22T03:31:00Z</cp:lastPrinted>
  <dcterms:created xsi:type="dcterms:W3CDTF">2019-01-17T05:12:00Z</dcterms:created>
  <dcterms:modified xsi:type="dcterms:W3CDTF">2019-01-17T05:12:00Z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0x01010072330C0793454641A91E063D3E825E928100A3319E09DCC542409EB6994413FBAB6C</vt:lpwstr>
  </property>
  <property fmtid="{D5CDD505-2E9C-101B-9397-08002B2CF9AE}" pid="3" name="_dlc_DocIdItemGuid">
    <vt:lpwstr>18e89a02-4682-4076-8032-dac39d1e23c4</vt:lpwstr>
  </property>
</Properties>
</file>